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820" w:rsidRPr="0008023E" w:rsidRDefault="00662820" w:rsidP="00662820">
      <w:pPr>
        <w:rPr>
          <w:rFonts w:ascii="Traditional Arabic" w:hAnsi="Traditional Arabic" w:cs="Traditional Arabic"/>
          <w:b/>
          <w:bCs/>
          <w:sz w:val="36"/>
          <w:szCs w:val="36"/>
          <w:rtl/>
        </w:rPr>
      </w:pPr>
      <w:r w:rsidRPr="0008023E">
        <w:rPr>
          <w:rFonts w:ascii="Traditional Arabic" w:hAnsi="Traditional Arabic" w:cs="Traditional Arabic"/>
          <w:b/>
          <w:bCs/>
          <w:sz w:val="36"/>
          <w:szCs w:val="36"/>
          <w:rtl/>
        </w:rPr>
        <w:t xml:space="preserve">                   </w:t>
      </w:r>
    </w:p>
    <w:p w:rsidR="00662820" w:rsidRPr="0008023E" w:rsidRDefault="00662820" w:rsidP="00662820">
      <w:pPr>
        <w:jc w:val="center"/>
        <w:rPr>
          <w:rFonts w:ascii="Traditional Arabic" w:hAnsi="Traditional Arabic" w:cs="Traditional Arabic"/>
          <w:b/>
          <w:bCs/>
          <w:sz w:val="36"/>
          <w:szCs w:val="36"/>
          <w:rtl/>
        </w:rPr>
      </w:pPr>
      <w:r w:rsidRPr="0008023E">
        <w:rPr>
          <w:rFonts w:ascii="Traditional Arabic" w:hAnsi="Traditional Arabic" w:cs="Traditional Arabic"/>
          <w:b/>
          <w:bCs/>
          <w:sz w:val="36"/>
          <w:szCs w:val="36"/>
          <w:rtl/>
        </w:rPr>
        <w:t xml:space="preserve">غُلو الخوارج </w:t>
      </w:r>
    </w:p>
    <w:p w:rsidR="00662820" w:rsidRPr="0008023E" w:rsidRDefault="00662820" w:rsidP="00662820">
      <w:pPr>
        <w:jc w:val="center"/>
        <w:rPr>
          <w:rFonts w:ascii="Traditional Arabic" w:hAnsi="Traditional Arabic" w:cs="Traditional Arabic"/>
          <w:b/>
          <w:bCs/>
          <w:sz w:val="36"/>
          <w:szCs w:val="36"/>
          <w:rtl/>
        </w:rPr>
      </w:pPr>
      <w:r w:rsidRPr="0008023E">
        <w:rPr>
          <w:rFonts w:ascii="Traditional Arabic" w:hAnsi="Traditional Arabic" w:cs="Traditional Arabic"/>
          <w:b/>
          <w:bCs/>
          <w:sz w:val="36"/>
          <w:szCs w:val="36"/>
          <w:rtl/>
        </w:rPr>
        <w:t xml:space="preserve">القسم الأول </w:t>
      </w:r>
    </w:p>
    <w:p w:rsidR="00662820" w:rsidRPr="0008023E" w:rsidRDefault="00662820" w:rsidP="00662820">
      <w:pPr>
        <w:jc w:val="center"/>
        <w:rPr>
          <w:rFonts w:ascii="Traditional Arabic" w:hAnsi="Traditional Arabic" w:cs="Traditional Arabic"/>
          <w:b/>
          <w:bCs/>
          <w:sz w:val="160"/>
          <w:szCs w:val="160"/>
          <w:rtl/>
        </w:rPr>
      </w:pPr>
      <w:r w:rsidRPr="0008023E">
        <w:rPr>
          <w:rFonts w:ascii="Traditional Arabic" w:hAnsi="Traditional Arabic" w:cs="Traditional Arabic"/>
          <w:b/>
          <w:bCs/>
          <w:sz w:val="160"/>
          <w:szCs w:val="160"/>
          <w:rtl/>
        </w:rPr>
        <w:t xml:space="preserve">الغُلو </w:t>
      </w:r>
    </w:p>
    <w:p w:rsidR="00662820" w:rsidRPr="0008023E" w:rsidRDefault="00662820" w:rsidP="00662820">
      <w:pPr>
        <w:jc w:val="center"/>
        <w:rPr>
          <w:rFonts w:ascii="Traditional Arabic" w:hAnsi="Traditional Arabic" w:cs="Traditional Arabic"/>
          <w:b/>
          <w:bCs/>
          <w:sz w:val="144"/>
          <w:szCs w:val="144"/>
          <w:rtl/>
        </w:rPr>
      </w:pPr>
      <w:r w:rsidRPr="0008023E">
        <w:rPr>
          <w:rFonts w:ascii="Traditional Arabic" w:hAnsi="Traditional Arabic" w:cs="Traditional Arabic"/>
          <w:b/>
          <w:bCs/>
          <w:sz w:val="144"/>
          <w:szCs w:val="144"/>
          <w:rtl/>
        </w:rPr>
        <w:t>مفهوم</w:t>
      </w:r>
      <w:r w:rsidRPr="0008023E">
        <w:rPr>
          <w:rFonts w:ascii="Traditional Arabic" w:hAnsi="Traditional Arabic" w:cs="Traditional Arabic" w:hint="cs"/>
          <w:b/>
          <w:bCs/>
          <w:sz w:val="144"/>
          <w:szCs w:val="144"/>
          <w:rtl/>
        </w:rPr>
        <w:t>ه وحقيقت</w:t>
      </w:r>
      <w:r w:rsidRPr="0008023E">
        <w:rPr>
          <w:rFonts w:ascii="Traditional Arabic" w:hAnsi="Traditional Arabic" w:cs="Traditional Arabic" w:hint="eastAsia"/>
          <w:b/>
          <w:bCs/>
          <w:sz w:val="144"/>
          <w:szCs w:val="144"/>
          <w:rtl/>
        </w:rPr>
        <w:t>ه</w:t>
      </w:r>
      <w:r w:rsidRPr="0008023E">
        <w:rPr>
          <w:rFonts w:ascii="Traditional Arabic" w:hAnsi="Traditional Arabic" w:cs="Traditional Arabic" w:hint="cs"/>
          <w:b/>
          <w:bCs/>
          <w:sz w:val="144"/>
          <w:szCs w:val="144"/>
          <w:rtl/>
        </w:rPr>
        <w:t xml:space="preserve"> </w:t>
      </w:r>
    </w:p>
    <w:p w:rsidR="00662820" w:rsidRPr="0008023E" w:rsidRDefault="00662820" w:rsidP="00662820">
      <w:pPr>
        <w:jc w:val="center"/>
        <w:rPr>
          <w:rFonts w:ascii="Traditional Arabic" w:hAnsi="Traditional Arabic" w:cs="Traditional Arabic"/>
          <w:b/>
          <w:bCs/>
          <w:sz w:val="96"/>
          <w:szCs w:val="96"/>
          <w:rtl/>
        </w:rPr>
      </w:pPr>
      <w:r w:rsidRPr="0008023E">
        <w:rPr>
          <w:rFonts w:ascii="Traditional Arabic" w:hAnsi="Traditional Arabic" w:cs="Traditional Arabic"/>
          <w:b/>
          <w:bCs/>
          <w:sz w:val="96"/>
          <w:szCs w:val="96"/>
          <w:rtl/>
        </w:rPr>
        <w:t xml:space="preserve"> وصوره وأسبابه وعلاجه</w:t>
      </w:r>
    </w:p>
    <w:p w:rsidR="00662820" w:rsidRPr="0008023E" w:rsidRDefault="00662820" w:rsidP="00662820">
      <w:pPr>
        <w:jc w:val="center"/>
        <w:rPr>
          <w:rFonts w:ascii="Traditional Arabic" w:hAnsi="Traditional Arabic" w:cs="Traditional Arabic"/>
          <w:b/>
          <w:bCs/>
          <w:sz w:val="36"/>
          <w:szCs w:val="36"/>
          <w:rtl/>
        </w:rPr>
      </w:pPr>
      <w:r w:rsidRPr="0008023E">
        <w:rPr>
          <w:rFonts w:ascii="Traditional Arabic" w:hAnsi="Traditional Arabic" w:cs="Traditional Arabic"/>
          <w:b/>
          <w:bCs/>
          <w:sz w:val="36"/>
          <w:szCs w:val="36"/>
          <w:rtl/>
        </w:rPr>
        <w:t xml:space="preserve">جمع وإعداد </w:t>
      </w:r>
    </w:p>
    <w:p w:rsidR="00662820" w:rsidRPr="0008023E" w:rsidRDefault="00662820" w:rsidP="00662820">
      <w:pPr>
        <w:jc w:val="center"/>
        <w:rPr>
          <w:rFonts w:ascii="Traditional Arabic" w:hAnsi="Traditional Arabic" w:cs="Traditional Arabic"/>
          <w:b/>
          <w:bCs/>
          <w:sz w:val="36"/>
          <w:szCs w:val="36"/>
          <w:rtl/>
        </w:rPr>
      </w:pPr>
      <w:r w:rsidRPr="0008023E">
        <w:rPr>
          <w:rFonts w:ascii="Traditional Arabic" w:hAnsi="Traditional Arabic" w:cs="Traditional Arabic"/>
          <w:b/>
          <w:bCs/>
          <w:sz w:val="36"/>
          <w:szCs w:val="36"/>
          <w:rtl/>
        </w:rPr>
        <w:t xml:space="preserve">أبو سلمان </w:t>
      </w:r>
    </w:p>
    <w:p w:rsidR="00662820" w:rsidRPr="0008023E" w:rsidRDefault="00662820" w:rsidP="00662820">
      <w:pPr>
        <w:jc w:val="center"/>
        <w:rPr>
          <w:rFonts w:ascii="Traditional Arabic" w:hAnsi="Traditional Arabic" w:cs="DecoType Naskh Swashes"/>
          <w:b/>
          <w:bCs/>
          <w:sz w:val="52"/>
          <w:szCs w:val="52"/>
          <w:rtl/>
        </w:rPr>
      </w:pPr>
      <w:r w:rsidRPr="0008023E">
        <w:rPr>
          <w:rFonts w:ascii="Traditional Arabic" w:hAnsi="Traditional Arabic" w:cs="DecoType Naskh Swashes"/>
          <w:b/>
          <w:bCs/>
          <w:sz w:val="52"/>
          <w:szCs w:val="52"/>
          <w:rtl/>
        </w:rPr>
        <w:t xml:space="preserve">عبد الله بن محمد </w:t>
      </w:r>
      <w:proofErr w:type="spellStart"/>
      <w:r w:rsidRPr="0008023E">
        <w:rPr>
          <w:rFonts w:ascii="Traditional Arabic" w:hAnsi="Traditional Arabic" w:cs="DecoType Naskh Swashes"/>
          <w:b/>
          <w:bCs/>
          <w:sz w:val="52"/>
          <w:szCs w:val="52"/>
          <w:rtl/>
        </w:rPr>
        <w:t>الغليفى</w:t>
      </w:r>
      <w:proofErr w:type="spellEnd"/>
      <w:r w:rsidRPr="0008023E">
        <w:rPr>
          <w:rFonts w:ascii="Traditional Arabic" w:hAnsi="Traditional Arabic" w:cs="DecoType Naskh Swashes"/>
          <w:b/>
          <w:bCs/>
          <w:sz w:val="52"/>
          <w:szCs w:val="52"/>
          <w:rtl/>
        </w:rPr>
        <w:t xml:space="preserve"> </w:t>
      </w:r>
    </w:p>
    <w:p w:rsidR="00662820" w:rsidRPr="0008023E" w:rsidRDefault="00662820" w:rsidP="00662820">
      <w:pPr>
        <w:jc w:val="center"/>
        <w:rPr>
          <w:rFonts w:ascii="Traditional Arabic" w:hAnsi="Traditional Arabic" w:cs="Traditional Arabic"/>
          <w:b/>
          <w:bCs/>
          <w:sz w:val="36"/>
          <w:szCs w:val="36"/>
          <w:rtl/>
        </w:rPr>
      </w:pPr>
      <w:r w:rsidRPr="0008023E">
        <w:rPr>
          <w:rFonts w:ascii="Traditional Arabic" w:hAnsi="Traditional Arabic" w:cs="Traditional Arabic"/>
          <w:b/>
          <w:bCs/>
          <w:sz w:val="36"/>
          <w:szCs w:val="36"/>
          <w:rtl/>
        </w:rPr>
        <w:t xml:space="preserve">رحمه الله </w:t>
      </w:r>
    </w:p>
    <w:p w:rsidR="00662820" w:rsidRPr="0008023E" w:rsidRDefault="00662820" w:rsidP="00662820">
      <w:pPr>
        <w:jc w:val="center"/>
        <w:rPr>
          <w:rFonts w:ascii="Traditional Arabic" w:hAnsi="Traditional Arabic" w:cs="Traditional Arabic"/>
          <w:b/>
          <w:bCs/>
          <w:sz w:val="36"/>
          <w:szCs w:val="36"/>
          <w:rtl/>
        </w:rPr>
      </w:pPr>
    </w:p>
    <w:p w:rsidR="00662820" w:rsidRPr="0008023E" w:rsidRDefault="00662820" w:rsidP="00662820">
      <w:pPr>
        <w:jc w:val="center"/>
        <w:rPr>
          <w:rFonts w:ascii="Traditional Arabic" w:hAnsi="Traditional Arabic" w:cs="Traditional Arabic"/>
          <w:b/>
          <w:bCs/>
          <w:sz w:val="36"/>
          <w:szCs w:val="36"/>
          <w:rtl/>
        </w:rPr>
      </w:pPr>
    </w:p>
    <w:p w:rsidR="00662820" w:rsidRPr="0008023E" w:rsidRDefault="00662820" w:rsidP="00662820">
      <w:pPr>
        <w:jc w:val="center"/>
        <w:rPr>
          <w:rFonts w:ascii="Traditional Arabic" w:hAnsi="Traditional Arabic" w:cs="Traditional Arabic"/>
          <w:b/>
          <w:bCs/>
          <w:sz w:val="36"/>
          <w:szCs w:val="36"/>
          <w:rtl/>
        </w:rPr>
      </w:pPr>
      <w:proofErr w:type="spellStart"/>
      <w:r w:rsidRPr="0008023E">
        <w:rPr>
          <w:rFonts w:ascii="Traditional Arabic" w:hAnsi="Traditional Arabic" w:cs="Traditional Arabic"/>
          <w:b/>
          <w:bCs/>
          <w:sz w:val="36"/>
          <w:szCs w:val="36"/>
          <w:rtl/>
        </w:rPr>
        <w:t>غليفة</w:t>
      </w:r>
      <w:proofErr w:type="spellEnd"/>
      <w:r w:rsidRPr="0008023E">
        <w:rPr>
          <w:rFonts w:ascii="Traditional Arabic" w:hAnsi="Traditional Arabic" w:cs="Traditional Arabic"/>
          <w:b/>
          <w:bCs/>
          <w:sz w:val="36"/>
          <w:szCs w:val="36"/>
          <w:rtl/>
        </w:rPr>
        <w:t xml:space="preserve"> – مكة المكرمة</w:t>
      </w:r>
    </w:p>
    <w:p w:rsidR="00662820" w:rsidRDefault="00662820" w:rsidP="00662820">
      <w:pPr>
        <w:rPr>
          <w:rFonts w:ascii="Traditional Arabic" w:hAnsi="Traditional Arabic" w:cs="Traditional Arabic"/>
          <w:b/>
          <w:bCs/>
          <w:sz w:val="36"/>
          <w:szCs w:val="36"/>
          <w:rtl/>
        </w:rPr>
      </w:pPr>
    </w:p>
    <w:p w:rsidR="00662820" w:rsidRPr="0008023E" w:rsidRDefault="00662820" w:rsidP="00662820">
      <w:pPr>
        <w:rPr>
          <w:rFonts w:ascii="Traditional Arabic" w:hAnsi="Traditional Arabic" w:cs="Traditional Arabic"/>
          <w:b/>
          <w:bCs/>
          <w:sz w:val="36"/>
          <w:szCs w:val="36"/>
          <w:rtl/>
        </w:rPr>
      </w:pPr>
    </w:p>
    <w:p w:rsidR="00662820" w:rsidRPr="0008023E" w:rsidRDefault="00662820" w:rsidP="00662820">
      <w:pPr>
        <w:jc w:val="center"/>
        <w:rPr>
          <w:rFonts w:ascii="Traditional Arabic" w:hAnsi="Traditional Arabic" w:cs="Traditional Arabic"/>
          <w:b/>
          <w:bCs/>
          <w:sz w:val="36"/>
          <w:szCs w:val="36"/>
          <w:rtl/>
        </w:rPr>
      </w:pPr>
    </w:p>
    <w:p w:rsidR="00662820" w:rsidRPr="00DB4E44" w:rsidRDefault="00662820" w:rsidP="00662820">
      <w:pPr>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lastRenderedPageBreak/>
        <w:t xml:space="preserve">المقدمة </w:t>
      </w:r>
    </w:p>
    <w:p w:rsidR="00662820" w:rsidRPr="00DB4E44" w:rsidRDefault="00662820" w:rsidP="00662820">
      <w:pPr>
        <w:jc w:val="center"/>
        <w:rPr>
          <w:rFonts w:ascii="Traditional Arabic" w:hAnsi="Traditional Arabic" w:cs="Traditional Arabic"/>
          <w:b/>
          <w:bCs/>
          <w:sz w:val="28"/>
          <w:szCs w:val="28"/>
          <w:rtl/>
        </w:rPr>
      </w:pP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إن الحمد لله نحمده </w:t>
      </w:r>
      <w:proofErr w:type="spellStart"/>
      <w:r w:rsidRPr="00DB4E44">
        <w:rPr>
          <w:rFonts w:ascii="Traditional Arabic" w:hAnsi="Traditional Arabic" w:cs="Traditional Arabic"/>
          <w:sz w:val="28"/>
          <w:szCs w:val="28"/>
          <w:rtl/>
        </w:rPr>
        <w:t>ونستعينه</w:t>
      </w:r>
      <w:proofErr w:type="spellEnd"/>
      <w:r w:rsidRPr="00DB4E44">
        <w:rPr>
          <w:rFonts w:ascii="Traditional Arabic" w:hAnsi="Traditional Arabic" w:cs="Traditional Arabic"/>
          <w:sz w:val="28"/>
          <w:szCs w:val="28"/>
          <w:rtl/>
        </w:rPr>
        <w:t xml:space="preserve">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صلى الله عليه وسلم وعلى </w:t>
      </w:r>
      <w:proofErr w:type="spellStart"/>
      <w:r w:rsidRPr="00DB4E44">
        <w:rPr>
          <w:rFonts w:ascii="Traditional Arabic" w:hAnsi="Traditional Arabic" w:cs="Traditional Arabic"/>
          <w:sz w:val="28"/>
          <w:szCs w:val="28"/>
          <w:rtl/>
        </w:rPr>
        <w:t>آله</w:t>
      </w:r>
      <w:proofErr w:type="spellEnd"/>
      <w:r w:rsidRPr="00DB4E44">
        <w:rPr>
          <w:rFonts w:ascii="Traditional Arabic" w:hAnsi="Traditional Arabic" w:cs="Traditional Arabic"/>
          <w:sz w:val="28"/>
          <w:szCs w:val="28"/>
          <w:rtl/>
        </w:rPr>
        <w:t xml:space="preserve"> وصحبه وسلم تسليما، أما بعد: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hint="cs"/>
          <w:sz w:val="28"/>
          <w:szCs w:val="28"/>
          <w:rtl/>
        </w:rPr>
        <w:t xml:space="preserve">فقد تعالت أصوات بعض العاملين للإسلام محذرة من الغلو ومن أصحابه وأصبح حديث المجالس في هذه الفترة عن ظاهرة الغلو وعظم خطرها على الدعوة الإسلامية والإسلام والمسلمين وهذا حق </w:t>
      </w:r>
      <w:proofErr w:type="spellStart"/>
      <w:r w:rsidRPr="00DB4E44">
        <w:rPr>
          <w:rFonts w:ascii="Traditional Arabic" w:hAnsi="Traditional Arabic" w:cs="Traditional Arabic" w:hint="cs"/>
          <w:sz w:val="28"/>
          <w:szCs w:val="28"/>
          <w:rtl/>
        </w:rPr>
        <w:t>لاننكره</w:t>
      </w:r>
      <w:proofErr w:type="spellEnd"/>
      <w:r w:rsidRPr="00DB4E44">
        <w:rPr>
          <w:rFonts w:ascii="Traditional Arabic" w:hAnsi="Traditional Arabic" w:cs="Traditional Arabic" w:hint="cs"/>
          <w:sz w:val="28"/>
          <w:szCs w:val="28"/>
          <w:rtl/>
        </w:rPr>
        <w:t xml:space="preserve"> ولكن اختلطت عند البعض المفاهيم وغاب الميزان </w:t>
      </w:r>
      <w:proofErr w:type="spellStart"/>
      <w:r w:rsidRPr="00DB4E44">
        <w:rPr>
          <w:rFonts w:ascii="Traditional Arabic" w:hAnsi="Traditional Arabic" w:cs="Traditional Arabic" w:hint="cs"/>
          <w:sz w:val="28"/>
          <w:szCs w:val="28"/>
          <w:rtl/>
        </w:rPr>
        <w:t>الشرعى</w:t>
      </w:r>
      <w:proofErr w:type="spellEnd"/>
      <w:r w:rsidRPr="00DB4E44">
        <w:rPr>
          <w:rFonts w:ascii="Traditional Arabic" w:hAnsi="Traditional Arabic" w:cs="Traditional Arabic" w:hint="cs"/>
          <w:sz w:val="28"/>
          <w:szCs w:val="28"/>
          <w:rtl/>
        </w:rPr>
        <w:t xml:space="preserve"> في توضيح مفهوم الغلو وتعريفه وهل الغلو هو الالتزام بأصول وقواعد أهل السنة والجماعة ؟</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 xml:space="preserve">هل الغلو هو </w:t>
      </w:r>
      <w:proofErr w:type="spellStart"/>
      <w:r w:rsidRPr="003A7E33">
        <w:rPr>
          <w:rFonts w:ascii="Traditional Arabic" w:hAnsi="Traditional Arabic" w:cs="Traditional Arabic" w:hint="cs"/>
          <w:b/>
          <w:bCs/>
          <w:sz w:val="28"/>
          <w:szCs w:val="28"/>
          <w:rtl/>
        </w:rPr>
        <w:t>الإلتزام</w:t>
      </w:r>
      <w:proofErr w:type="spellEnd"/>
      <w:r w:rsidRPr="003A7E33">
        <w:rPr>
          <w:rFonts w:ascii="Traditional Arabic" w:hAnsi="Traditional Arabic" w:cs="Traditional Arabic" w:hint="cs"/>
          <w:b/>
          <w:bCs/>
          <w:sz w:val="28"/>
          <w:szCs w:val="28"/>
          <w:rtl/>
        </w:rPr>
        <w:t xml:space="preserve"> بالسنة والتمسك بهدى رسول الله صلى الله عليه وسلم؟</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 xml:space="preserve">هل الغلو هو المناداة بتحكيم شرع الله والرجوع إلى الكتاب والسنة عند النزاع </w:t>
      </w:r>
      <w:proofErr w:type="spellStart"/>
      <w:r w:rsidRPr="003A7E33">
        <w:rPr>
          <w:rFonts w:ascii="Traditional Arabic" w:hAnsi="Traditional Arabic" w:cs="Traditional Arabic" w:hint="cs"/>
          <w:b/>
          <w:bCs/>
          <w:sz w:val="28"/>
          <w:szCs w:val="28"/>
          <w:rtl/>
        </w:rPr>
        <w:t>والإختلاف</w:t>
      </w:r>
      <w:proofErr w:type="spellEnd"/>
      <w:r w:rsidRPr="003A7E33">
        <w:rPr>
          <w:rFonts w:ascii="Traditional Arabic" w:hAnsi="Traditional Arabic" w:cs="Traditional Arabic" w:hint="cs"/>
          <w:b/>
          <w:bCs/>
          <w:sz w:val="28"/>
          <w:szCs w:val="28"/>
          <w:rtl/>
        </w:rPr>
        <w:t>؟</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هل من يكفر من كفره الله ورسوله وأجمع المسلمون على تكفيره غلو ؟</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هل من قال بقول الصحابة رضى الله عنهم في تكفير تارك الصلاة  يتهم بالغلو ؟</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 xml:space="preserve">هل من قال بقول أهل السنة والجماعة في الإيمان وأنه </w:t>
      </w:r>
      <w:proofErr w:type="spellStart"/>
      <w:r w:rsidRPr="003A7E33">
        <w:rPr>
          <w:rFonts w:ascii="Traditional Arabic" w:hAnsi="Traditional Arabic" w:cs="Traditional Arabic" w:hint="cs"/>
          <w:b/>
          <w:bCs/>
          <w:sz w:val="28"/>
          <w:szCs w:val="28"/>
          <w:rtl/>
        </w:rPr>
        <w:t>إعتقاد</w:t>
      </w:r>
      <w:proofErr w:type="spellEnd"/>
      <w:r w:rsidRPr="003A7E33">
        <w:rPr>
          <w:rFonts w:ascii="Traditional Arabic" w:hAnsi="Traditional Arabic" w:cs="Traditional Arabic" w:hint="cs"/>
          <w:b/>
          <w:bCs/>
          <w:sz w:val="28"/>
          <w:szCs w:val="28"/>
          <w:rtl/>
        </w:rPr>
        <w:t xml:space="preserve"> وقول وعمل يزيد وينقص والأعمال من الإيمان وركن فيه ومن الأعمال </w:t>
      </w:r>
      <w:proofErr w:type="spellStart"/>
      <w:r w:rsidRPr="003A7E33">
        <w:rPr>
          <w:rFonts w:ascii="Traditional Arabic" w:hAnsi="Traditional Arabic" w:cs="Traditional Arabic" w:hint="cs"/>
          <w:b/>
          <w:bCs/>
          <w:sz w:val="28"/>
          <w:szCs w:val="28"/>
          <w:rtl/>
        </w:rPr>
        <w:t>ماتلحق</w:t>
      </w:r>
      <w:proofErr w:type="spellEnd"/>
      <w:r w:rsidRPr="003A7E33">
        <w:rPr>
          <w:rFonts w:ascii="Traditional Arabic" w:hAnsi="Traditional Arabic" w:cs="Traditional Arabic" w:hint="cs"/>
          <w:b/>
          <w:bCs/>
          <w:sz w:val="28"/>
          <w:szCs w:val="28"/>
          <w:rtl/>
        </w:rPr>
        <w:t xml:space="preserve"> بأصل الإيمان فيكفر تاركها أو فاعلها ,ومن الأعمال </w:t>
      </w:r>
      <w:proofErr w:type="spellStart"/>
      <w:r w:rsidRPr="003A7E33">
        <w:rPr>
          <w:rFonts w:ascii="Traditional Arabic" w:hAnsi="Traditional Arabic" w:cs="Traditional Arabic" w:hint="cs"/>
          <w:b/>
          <w:bCs/>
          <w:sz w:val="28"/>
          <w:szCs w:val="28"/>
          <w:rtl/>
        </w:rPr>
        <w:t>مايلحق</w:t>
      </w:r>
      <w:proofErr w:type="spellEnd"/>
      <w:r w:rsidRPr="003A7E33">
        <w:rPr>
          <w:rFonts w:ascii="Traditional Arabic" w:hAnsi="Traditional Arabic" w:cs="Traditional Arabic" w:hint="cs"/>
          <w:b/>
          <w:bCs/>
          <w:sz w:val="28"/>
          <w:szCs w:val="28"/>
          <w:rtl/>
        </w:rPr>
        <w:t xml:space="preserve"> بالإيمان الواجب والمستحب فينقص إيمان فاعلها أو تاركها </w:t>
      </w:r>
      <w:proofErr w:type="spellStart"/>
      <w:r w:rsidRPr="003A7E33">
        <w:rPr>
          <w:rFonts w:ascii="Traditional Arabic" w:hAnsi="Traditional Arabic" w:cs="Traditional Arabic" w:hint="cs"/>
          <w:b/>
          <w:bCs/>
          <w:sz w:val="28"/>
          <w:szCs w:val="28"/>
          <w:rtl/>
        </w:rPr>
        <w:t>ولايكفر</w:t>
      </w:r>
      <w:proofErr w:type="spellEnd"/>
      <w:r w:rsidRPr="003A7E33">
        <w:rPr>
          <w:rFonts w:ascii="Traditional Arabic" w:hAnsi="Traditional Arabic" w:cs="Traditional Arabic" w:hint="cs"/>
          <w:b/>
          <w:bCs/>
          <w:sz w:val="28"/>
          <w:szCs w:val="28"/>
          <w:rtl/>
        </w:rPr>
        <w:t xml:space="preserve"> هل من يقول بقول أهل السنة في الإيمان يتهم أنه من أهل الغلو ؟</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 xml:space="preserve">هل من يقول بقول أهل السنة في الكفر وأنه يكون بالقول والعمل </w:t>
      </w:r>
      <w:proofErr w:type="spellStart"/>
      <w:r w:rsidRPr="003A7E33">
        <w:rPr>
          <w:rFonts w:ascii="Traditional Arabic" w:hAnsi="Traditional Arabic" w:cs="Traditional Arabic" w:hint="cs"/>
          <w:b/>
          <w:bCs/>
          <w:sz w:val="28"/>
          <w:szCs w:val="28"/>
          <w:rtl/>
        </w:rPr>
        <w:t>والإعتقاد</w:t>
      </w:r>
      <w:proofErr w:type="spellEnd"/>
      <w:r w:rsidRPr="003A7E33">
        <w:rPr>
          <w:rFonts w:ascii="Traditional Arabic" w:hAnsi="Traditional Arabic" w:cs="Traditional Arabic" w:hint="cs"/>
          <w:b/>
          <w:bCs/>
          <w:sz w:val="28"/>
          <w:szCs w:val="28"/>
          <w:rtl/>
        </w:rPr>
        <w:t xml:space="preserve"> والشك والترك وليس الكفر محصورا في </w:t>
      </w:r>
      <w:proofErr w:type="spellStart"/>
      <w:r w:rsidRPr="003A7E33">
        <w:rPr>
          <w:rFonts w:ascii="Traditional Arabic" w:hAnsi="Traditional Arabic" w:cs="Traditional Arabic" w:hint="cs"/>
          <w:b/>
          <w:bCs/>
          <w:sz w:val="28"/>
          <w:szCs w:val="28"/>
          <w:rtl/>
        </w:rPr>
        <w:t>الإعتقاد</w:t>
      </w:r>
      <w:proofErr w:type="spellEnd"/>
      <w:r w:rsidRPr="003A7E33">
        <w:rPr>
          <w:rFonts w:ascii="Traditional Arabic" w:hAnsi="Traditional Arabic" w:cs="Traditional Arabic" w:hint="cs"/>
          <w:b/>
          <w:bCs/>
          <w:sz w:val="28"/>
          <w:szCs w:val="28"/>
          <w:rtl/>
        </w:rPr>
        <w:t xml:space="preserve"> ولا مقيدا بالجحود والقصد </w:t>
      </w:r>
      <w:proofErr w:type="spellStart"/>
      <w:r w:rsidRPr="003A7E33">
        <w:rPr>
          <w:rFonts w:ascii="Traditional Arabic" w:hAnsi="Traditional Arabic" w:cs="Traditional Arabic" w:hint="cs"/>
          <w:b/>
          <w:bCs/>
          <w:sz w:val="28"/>
          <w:szCs w:val="28"/>
          <w:rtl/>
        </w:rPr>
        <w:t>والإستحلال</w:t>
      </w:r>
      <w:proofErr w:type="spellEnd"/>
      <w:r w:rsidRPr="003A7E33">
        <w:rPr>
          <w:rFonts w:ascii="Traditional Arabic" w:hAnsi="Traditional Arabic" w:cs="Traditional Arabic" w:hint="cs"/>
          <w:b/>
          <w:bCs/>
          <w:sz w:val="28"/>
          <w:szCs w:val="28"/>
          <w:rtl/>
        </w:rPr>
        <w:t>, يكون غلو ؟</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هل من يقول بقول أهل السنة في أن أحكام الدنيا تجرى على الظاهر من إسلام وكفر فكل من أظهر لنا الإسلام حكمنا بإسلامه وقلنا أنه مسلم .</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 xml:space="preserve">ومن أظهر لنا الكفر والشرك حكمنا بكفره وقلنا أنه مشرك في الدنيا وحسابه عند الحاكم  </w:t>
      </w:r>
      <w:proofErr w:type="spellStart"/>
      <w:r w:rsidRPr="003A7E33">
        <w:rPr>
          <w:rFonts w:ascii="Traditional Arabic" w:hAnsi="Traditional Arabic" w:cs="Traditional Arabic" w:hint="cs"/>
          <w:b/>
          <w:bCs/>
          <w:sz w:val="28"/>
          <w:szCs w:val="28"/>
          <w:rtl/>
        </w:rPr>
        <w:t>والقاضى</w:t>
      </w:r>
      <w:proofErr w:type="spellEnd"/>
      <w:r w:rsidRPr="003A7E33">
        <w:rPr>
          <w:rFonts w:ascii="Traditional Arabic" w:hAnsi="Traditional Arabic" w:cs="Traditional Arabic" w:hint="cs"/>
          <w:b/>
          <w:bCs/>
          <w:sz w:val="28"/>
          <w:szCs w:val="28"/>
          <w:rtl/>
        </w:rPr>
        <w:t xml:space="preserve"> في الدنيا في ظل تحكيم الشريعة ,وعند الله في الآخرة عند غيابها وليس لنا إلا الظاهر الذى كلفنا الله به ,هل من يتعامل بالظاهر يكون متشددا ومن أهل الغلو ؟</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 xml:space="preserve">هل من يقول بكفر الحاكم الذى نحى شريعة الله وبدل دين الله وأبدله بقوانين وضعية مخالفة لدين رب البرية سنها وألزم الناس </w:t>
      </w:r>
      <w:proofErr w:type="spellStart"/>
      <w:r w:rsidRPr="003A7E33">
        <w:rPr>
          <w:rFonts w:ascii="Traditional Arabic" w:hAnsi="Traditional Arabic" w:cs="Traditional Arabic" w:hint="cs"/>
          <w:b/>
          <w:bCs/>
          <w:sz w:val="28"/>
          <w:szCs w:val="28"/>
          <w:rtl/>
        </w:rPr>
        <w:t>بالتحاكم</w:t>
      </w:r>
      <w:proofErr w:type="spellEnd"/>
      <w:r w:rsidRPr="003A7E33">
        <w:rPr>
          <w:rFonts w:ascii="Traditional Arabic" w:hAnsi="Traditional Arabic" w:cs="Traditional Arabic" w:hint="cs"/>
          <w:b/>
          <w:bCs/>
          <w:sz w:val="28"/>
          <w:szCs w:val="28"/>
          <w:rtl/>
        </w:rPr>
        <w:t xml:space="preserve"> إليها وحارب كل من خالفها وطارد كل مطالب بالشريعة وعذبه وسجنه وقتله ؟هل من يكفر مثل هذا الحاكم يكون من أهل الغلو والتشدد؟</w:t>
      </w:r>
    </w:p>
    <w:p w:rsidR="00662820" w:rsidRPr="003A7E33" w:rsidRDefault="00662820" w:rsidP="00662820">
      <w:pPr>
        <w:autoSpaceDE w:val="0"/>
        <w:autoSpaceDN w:val="0"/>
        <w:adjustRightInd w:val="0"/>
        <w:rPr>
          <w:rFonts w:ascii="Traditional Arabic" w:hAnsi="Traditional Arabic" w:cs="Traditional Arabic"/>
          <w:b/>
          <w:bCs/>
          <w:sz w:val="28"/>
          <w:szCs w:val="28"/>
          <w:rtl/>
        </w:rPr>
      </w:pPr>
      <w:r w:rsidRPr="003A7E33">
        <w:rPr>
          <w:rFonts w:ascii="Traditional Arabic" w:hAnsi="Traditional Arabic" w:cs="Traditional Arabic" w:hint="cs"/>
          <w:b/>
          <w:bCs/>
          <w:sz w:val="28"/>
          <w:szCs w:val="28"/>
          <w:rtl/>
        </w:rPr>
        <w:t>هل من ينادى بالرجوع إلى أصول أهل السنة الثلاثة المعصومة الكتاب والسنة وإجماع الصحابة وفهمهم للدين يكون من أهل الغلو والتطرف والتشدد؟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hint="cs"/>
          <w:sz w:val="28"/>
          <w:szCs w:val="28"/>
          <w:rtl/>
        </w:rPr>
        <w:t>إن عدم وضوح مفهوم أصول وخصائص أهل السنة والجماعة عند كثير من الدعاة والخلل في مفهوم الإيمان والكفر جعلهم يتهمون إخوانهم من أهل السنة بالغلو في التكفير والتشدد والتطرف بل ووقوف هؤلاء الدعاة تحت راية أعداء الإسلام من الرايات الليبرالي</w:t>
      </w:r>
      <w:r w:rsidRPr="00DB4E44">
        <w:rPr>
          <w:rFonts w:ascii="Traditional Arabic" w:hAnsi="Traditional Arabic" w:cs="Traditional Arabic" w:hint="eastAsia"/>
          <w:sz w:val="28"/>
          <w:szCs w:val="28"/>
          <w:rtl/>
        </w:rPr>
        <w:t>ة</w:t>
      </w:r>
      <w:r w:rsidRPr="00DB4E44">
        <w:rPr>
          <w:rFonts w:ascii="Traditional Arabic" w:hAnsi="Traditional Arabic" w:cs="Traditional Arabic" w:hint="cs"/>
          <w:sz w:val="28"/>
          <w:szCs w:val="28"/>
          <w:rtl/>
        </w:rPr>
        <w:t xml:space="preserve"> والعلمانية والشيوعية والصوفية والشيعية  يدرى أو </w:t>
      </w:r>
      <w:proofErr w:type="spellStart"/>
      <w:r w:rsidRPr="00DB4E44">
        <w:rPr>
          <w:rFonts w:ascii="Traditional Arabic" w:hAnsi="Traditional Arabic" w:cs="Traditional Arabic" w:hint="cs"/>
          <w:sz w:val="28"/>
          <w:szCs w:val="28"/>
          <w:rtl/>
        </w:rPr>
        <w:t>لايدرى</w:t>
      </w:r>
      <w:proofErr w:type="spellEnd"/>
      <w:r w:rsidRPr="00DB4E44">
        <w:rPr>
          <w:rFonts w:ascii="Traditional Arabic" w:hAnsi="Traditional Arabic" w:cs="Traditional Arabic" w:hint="cs"/>
          <w:sz w:val="28"/>
          <w:szCs w:val="28"/>
          <w:rtl/>
        </w:rPr>
        <w:t xml:space="preserve"> فقد </w:t>
      </w:r>
      <w:proofErr w:type="spellStart"/>
      <w:r w:rsidRPr="00DB4E44">
        <w:rPr>
          <w:rFonts w:ascii="Traditional Arabic" w:hAnsi="Traditional Arabic" w:cs="Traditional Arabic" w:hint="cs"/>
          <w:sz w:val="28"/>
          <w:szCs w:val="28"/>
          <w:rtl/>
        </w:rPr>
        <w:t>إجتمعت</w:t>
      </w:r>
      <w:proofErr w:type="spellEnd"/>
      <w:r w:rsidRPr="00DB4E44">
        <w:rPr>
          <w:rFonts w:ascii="Traditional Arabic" w:hAnsi="Traditional Arabic" w:cs="Traditional Arabic" w:hint="cs"/>
          <w:sz w:val="28"/>
          <w:szCs w:val="28"/>
          <w:rtl/>
        </w:rPr>
        <w:t xml:space="preserve"> هذه الرايات </w:t>
      </w:r>
      <w:r w:rsidRPr="00DB4E44">
        <w:rPr>
          <w:rFonts w:ascii="Traditional Arabic" w:hAnsi="Traditional Arabic" w:cs="Traditional Arabic" w:hint="cs"/>
          <w:sz w:val="28"/>
          <w:szCs w:val="28"/>
          <w:rtl/>
        </w:rPr>
        <w:lastRenderedPageBreak/>
        <w:t xml:space="preserve">الجاهلية المعادية لدين الله الرافضة لشريعته ضد الإسلام والمسلمين المتمسكين به على </w:t>
      </w:r>
      <w:proofErr w:type="spellStart"/>
      <w:r w:rsidRPr="00DB4E44">
        <w:rPr>
          <w:rFonts w:ascii="Traditional Arabic" w:hAnsi="Traditional Arabic" w:cs="Traditional Arabic" w:hint="cs"/>
          <w:sz w:val="28"/>
          <w:szCs w:val="28"/>
          <w:rtl/>
        </w:rPr>
        <w:t>إختلاف</w:t>
      </w:r>
      <w:proofErr w:type="spellEnd"/>
      <w:r w:rsidRPr="00DB4E44">
        <w:rPr>
          <w:rFonts w:ascii="Traditional Arabic" w:hAnsi="Traditional Arabic" w:cs="Traditional Arabic" w:hint="cs"/>
          <w:sz w:val="28"/>
          <w:szCs w:val="28"/>
          <w:rtl/>
        </w:rPr>
        <w:t xml:space="preserve"> مشاربهم ولو علم هؤلاء الدعاة </w:t>
      </w:r>
      <w:proofErr w:type="spellStart"/>
      <w:r w:rsidRPr="00DB4E44">
        <w:rPr>
          <w:rFonts w:ascii="Traditional Arabic" w:hAnsi="Traditional Arabic" w:cs="Traditional Arabic" w:hint="cs"/>
          <w:sz w:val="28"/>
          <w:szCs w:val="28"/>
          <w:rtl/>
        </w:rPr>
        <w:t>مايحاك</w:t>
      </w:r>
      <w:proofErr w:type="spellEnd"/>
      <w:r w:rsidRPr="00DB4E44">
        <w:rPr>
          <w:rFonts w:ascii="Traditional Arabic" w:hAnsi="Traditional Arabic" w:cs="Traditional Arabic" w:hint="cs"/>
          <w:sz w:val="28"/>
          <w:szCs w:val="28"/>
          <w:rtl/>
        </w:rPr>
        <w:t xml:space="preserve"> بهم وبدينهم </w:t>
      </w:r>
      <w:proofErr w:type="spellStart"/>
      <w:r w:rsidRPr="00DB4E44">
        <w:rPr>
          <w:rFonts w:ascii="Traditional Arabic" w:hAnsi="Traditional Arabic" w:cs="Traditional Arabic" w:hint="cs"/>
          <w:sz w:val="28"/>
          <w:szCs w:val="28"/>
          <w:rtl/>
        </w:rPr>
        <w:t>لحدى</w:t>
      </w:r>
      <w:proofErr w:type="spellEnd"/>
      <w:r w:rsidRPr="00DB4E44">
        <w:rPr>
          <w:rFonts w:ascii="Traditional Arabic" w:hAnsi="Traditional Arabic" w:cs="Traditional Arabic" w:hint="cs"/>
          <w:sz w:val="28"/>
          <w:szCs w:val="28"/>
          <w:rtl/>
        </w:rPr>
        <w:t xml:space="preserve"> بهم هذا إلى الوقوف مع إخوانهم تحت راية واحدة ضد أعداء الشريعة ولم يتلفتوا إلى </w:t>
      </w:r>
      <w:proofErr w:type="spellStart"/>
      <w:r w:rsidRPr="00DB4E44">
        <w:rPr>
          <w:rFonts w:ascii="Traditional Arabic" w:hAnsi="Traditional Arabic" w:cs="Traditional Arabic" w:hint="cs"/>
          <w:sz w:val="28"/>
          <w:szCs w:val="28"/>
          <w:rtl/>
        </w:rPr>
        <w:t>تحريشات</w:t>
      </w:r>
      <w:proofErr w:type="spellEnd"/>
      <w:r w:rsidRPr="00DB4E44">
        <w:rPr>
          <w:rFonts w:ascii="Traditional Arabic" w:hAnsi="Traditional Arabic" w:cs="Traditional Arabic" w:hint="cs"/>
          <w:sz w:val="28"/>
          <w:szCs w:val="28"/>
          <w:rtl/>
        </w:rPr>
        <w:t xml:space="preserve"> الأعداء لبث الفرقة والفتنة بين المسلمين </w:t>
      </w:r>
      <w:proofErr w:type="spellStart"/>
      <w:r w:rsidRPr="00DB4E44">
        <w:rPr>
          <w:rFonts w:ascii="Traditional Arabic" w:hAnsi="Traditional Arabic" w:cs="Traditional Arabic" w:hint="cs"/>
          <w:sz w:val="28"/>
          <w:szCs w:val="28"/>
          <w:rtl/>
        </w:rPr>
        <w:t>ولحكموا</w:t>
      </w:r>
      <w:proofErr w:type="spellEnd"/>
      <w:r w:rsidRPr="00DB4E44">
        <w:rPr>
          <w:rFonts w:ascii="Traditional Arabic" w:hAnsi="Traditional Arabic" w:cs="Traditional Arabic" w:hint="cs"/>
          <w:sz w:val="28"/>
          <w:szCs w:val="28"/>
          <w:rtl/>
        </w:rPr>
        <w:t xml:space="preserve"> كبار العلماء واللجنة الدائمة في مسائل الخلاف وموارد النزاع لتتميز الصفوف وتوضح الرايات العمية </w:t>
      </w:r>
      <w:proofErr w:type="spellStart"/>
      <w:r w:rsidRPr="00DB4E44">
        <w:rPr>
          <w:rFonts w:ascii="Traditional Arabic" w:hAnsi="Traditional Arabic" w:cs="Traditional Arabic" w:hint="cs"/>
          <w:sz w:val="28"/>
          <w:szCs w:val="28"/>
          <w:rtl/>
        </w:rPr>
        <w:t>التى</w:t>
      </w:r>
      <w:proofErr w:type="spellEnd"/>
      <w:r w:rsidRPr="00DB4E44">
        <w:rPr>
          <w:rFonts w:ascii="Traditional Arabic" w:hAnsi="Traditional Arabic" w:cs="Traditional Arabic" w:hint="cs"/>
          <w:sz w:val="28"/>
          <w:szCs w:val="28"/>
          <w:rtl/>
        </w:rPr>
        <w:t xml:space="preserve"> تتدثر بدثار الإسلام والإصلاح ليظهر الولاء </w:t>
      </w:r>
      <w:proofErr w:type="spellStart"/>
      <w:r w:rsidRPr="00DB4E44">
        <w:rPr>
          <w:rFonts w:ascii="Traditional Arabic" w:hAnsi="Traditional Arabic" w:cs="Traditional Arabic" w:hint="cs"/>
          <w:sz w:val="28"/>
          <w:szCs w:val="28"/>
          <w:rtl/>
        </w:rPr>
        <w:t>والإنقياد</w:t>
      </w:r>
      <w:proofErr w:type="spellEnd"/>
      <w:r w:rsidRPr="00DB4E44">
        <w:rPr>
          <w:rFonts w:ascii="Traditional Arabic" w:hAnsi="Traditional Arabic" w:cs="Traditional Arabic" w:hint="cs"/>
          <w:sz w:val="28"/>
          <w:szCs w:val="28"/>
          <w:rtl/>
        </w:rPr>
        <w:t xml:space="preserve"> أو البراء والإعراض والرد وليعلم الجاهل وينتبه الغافل ليعرف الحق ويتبين الخير من الشر ونحن نحارب الغلو ونحذر منه ومن أهله وأفردنا كتبا للرد على أهل الغلو في التكفير والتوقف والتبين ولكن على المسلم أن يحدد مفهوم الغلو ويفرق بينه وبين </w:t>
      </w:r>
      <w:proofErr w:type="spellStart"/>
      <w:r w:rsidRPr="00DB4E44">
        <w:rPr>
          <w:rFonts w:ascii="Traditional Arabic" w:hAnsi="Traditional Arabic" w:cs="Traditional Arabic" w:hint="cs"/>
          <w:sz w:val="28"/>
          <w:szCs w:val="28"/>
          <w:rtl/>
        </w:rPr>
        <w:t>الإلتزام</w:t>
      </w:r>
      <w:proofErr w:type="spellEnd"/>
      <w:r w:rsidRPr="00DB4E44">
        <w:rPr>
          <w:rFonts w:ascii="Traditional Arabic" w:hAnsi="Traditional Arabic" w:cs="Traditional Arabic" w:hint="cs"/>
          <w:sz w:val="28"/>
          <w:szCs w:val="28"/>
          <w:rtl/>
        </w:rPr>
        <w:t xml:space="preserve"> بالدين ويكون هذا بالسؤال وطلب العلم 0</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hint="cs"/>
          <w:sz w:val="28"/>
          <w:szCs w:val="28"/>
          <w:rtl/>
        </w:rPr>
        <w:t xml:space="preserve"> والأحاديث في التحذير من الغلو كثيرة جداً وما هذا إلا لشدة خطرة على الأمة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hint="cs"/>
          <w:sz w:val="28"/>
          <w:szCs w:val="28"/>
          <w:rtl/>
        </w:rPr>
        <w:t>(</w:t>
      </w:r>
      <w:r w:rsidRPr="00DB4E44">
        <w:rPr>
          <w:rFonts w:ascii="Traditional Arabic" w:hAnsi="Traditional Arabic" w:cs="Traditional Arabic"/>
          <w:sz w:val="28"/>
          <w:szCs w:val="28"/>
          <w:rtl/>
        </w:rPr>
        <w:t xml:space="preserve">فقد ثبت في الصحيح عن حذيفة رضي الله عنه أنه قال: كان الناس يسألون النبي صلى الله عليه وسلم عن الخير وكنت أسأله عن الشر مخافة أن أقع فيه الحديث. ويقول الناس في أمثالهم: " الزيادة أخت النقصان "، بل ربما يكون ضرر الغلو والزيادة على الدين وصاحبه أشد وأعظم من ضرر النقص والتقصير، لذا حذرنا المولى سبحانه وتعالى، </w:t>
      </w:r>
      <w:r w:rsidRPr="00DB4E44">
        <w:rPr>
          <w:rFonts w:ascii="Traditional Arabic" w:hAnsi="Traditional Arabic" w:cs="Traditional Arabic" w:hint="cs"/>
          <w:sz w:val="28"/>
          <w:szCs w:val="28"/>
          <w:rtl/>
        </w:rPr>
        <w:t>من</w:t>
      </w:r>
      <w:r w:rsidRPr="00DB4E44">
        <w:rPr>
          <w:rFonts w:ascii="Traditional Arabic" w:hAnsi="Traditional Arabic" w:cs="Traditional Arabic"/>
          <w:sz w:val="28"/>
          <w:szCs w:val="28"/>
          <w:rtl/>
        </w:rPr>
        <w:t xml:space="preserve"> الغلو في الدين في آيات </w:t>
      </w:r>
      <w:r w:rsidRPr="00DB4E44">
        <w:rPr>
          <w:rFonts w:ascii="Traditional Arabic" w:hAnsi="Traditional Arabic" w:cs="Traditional Arabic" w:hint="cs"/>
          <w:sz w:val="28"/>
          <w:szCs w:val="28"/>
          <w:rtl/>
        </w:rPr>
        <w:t xml:space="preserve">كثيرة </w:t>
      </w:r>
      <w:r w:rsidRPr="00DB4E44">
        <w:rPr>
          <w:rFonts w:ascii="Traditional Arabic" w:hAnsi="Traditional Arabic" w:cs="Traditional Arabic"/>
          <w:sz w:val="28"/>
          <w:szCs w:val="28"/>
          <w:rtl/>
        </w:rPr>
        <w:t>كقوله من آخر سورة النساء: {</w:t>
      </w:r>
      <w:proofErr w:type="spellStart"/>
      <w:r w:rsidRPr="00DB4E44">
        <w:rPr>
          <w:rFonts w:ascii="Traditional Arabic" w:hAnsi="Traditional Arabic" w:cs="Traditional Arabic"/>
          <w:sz w:val="28"/>
          <w:szCs w:val="28"/>
          <w:rtl/>
        </w:rPr>
        <w:t>يَاأَهْلَ</w:t>
      </w:r>
      <w:proofErr w:type="spellEnd"/>
      <w:r w:rsidRPr="00DB4E44">
        <w:rPr>
          <w:rFonts w:ascii="Traditional Arabic" w:hAnsi="Traditional Arabic" w:cs="Traditional Arabic"/>
          <w:sz w:val="28"/>
          <w:szCs w:val="28"/>
          <w:rtl/>
        </w:rPr>
        <w:t xml:space="preserve"> الْكِتَابِ لَا تَغْلُوا فِي دِينِكُمْ وَلَا تَقُولُوا عَلَى اللَّهِ إِلَّا الْحَقَّ}  وكقوله في سورة المائدة: {قُلْ </w:t>
      </w:r>
      <w:proofErr w:type="spellStart"/>
      <w:r w:rsidRPr="00DB4E44">
        <w:rPr>
          <w:rFonts w:ascii="Traditional Arabic" w:hAnsi="Traditional Arabic" w:cs="Traditional Arabic"/>
          <w:sz w:val="28"/>
          <w:szCs w:val="28"/>
          <w:rtl/>
        </w:rPr>
        <w:t>يَاأَهْلَ</w:t>
      </w:r>
      <w:proofErr w:type="spellEnd"/>
      <w:r w:rsidRPr="00DB4E44">
        <w:rPr>
          <w:rFonts w:ascii="Traditional Arabic" w:hAnsi="Traditional Arabic" w:cs="Traditional Arabic"/>
          <w:sz w:val="28"/>
          <w:szCs w:val="28"/>
          <w:rtl/>
        </w:rPr>
        <w:t xml:space="preserve"> الْكِتَابِ لَا تَغْلُوا فِي دِينِكُمْ غَيْرَ الْحَقِّ وَلَا تَتَّبِعُوا أَهْوَاءَ قَوْمٍ قَدْ ضَلُّوا مِنْ قَبْلُ وَأَضَلُّوا كَثِيرًا وَضَلُّوا عَنْ سَوَاءِ السَّبِيلِ}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كما نهانا سبحانه عن طريق الطغيان في غير ما آية: منها قوله من آخر سورة هود: {فَاسْتَقِمْ كَمَا أُمِرْتَ وَمَنْ تَابَ مَعَكَ وَلَا تَطْغَوْا إِنَّهُ بِمَا تَعْمَلُونَ بَصِيرٌ}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b/>
          <w:bCs/>
          <w:sz w:val="28"/>
          <w:szCs w:val="28"/>
          <w:rtl/>
        </w:rPr>
        <w:t>ومن السنة</w:t>
      </w:r>
      <w:r w:rsidRPr="00DB4E44">
        <w:rPr>
          <w:rFonts w:ascii="Traditional Arabic" w:hAnsi="Traditional Arabic" w:cs="Traditional Arabic"/>
          <w:sz w:val="28"/>
          <w:szCs w:val="28"/>
          <w:rtl/>
        </w:rPr>
        <w:t xml:space="preserve"> في النهي عنه ما خرجه البخاري في صحيحه من حديث أبي هريرة مرفوعا إلى النبي صلى الله عليه وسلم قوله: «إن هذا الدين يسر ولن يشاد الدين أحد إلا غلبه، فسددوا وقاربوا وابشروا واستعينوا بالغدوة والروحة وشيء من الدلجة » ، وفي رواية أخرى زاد: «والقصد القصد تبلغوا  »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وحديث ابن عباس المشهور في جمع حصى الجمار قوله صلى الله عليه وسلم له: «إياكم والغلو في الدين فإنما أهلك من كان قبلكم الغلو في الدين  » رواه أحمد وبعض أهل السنن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وفي هذا ما وصف عبد الله بن مسعود رضي الله عنه أصحاب محمد صلى الله عليه وسلم حيث قال لما رأى ما أحدث من الأمور: " أيها الناس، من كان منكم مستنا فليستن بمن قد مات، فإن الحي لا تؤمن عليه الفتنة أولئك أصحاب محمد صلى الله عليه وسلم كانوا أفضل هذه الأمة أبرها قلوبا وأعمقها علما وأقلها تكلفا، قوم اختارهم الله لصحبة نبيه وإقامة دينه، فاعرفوا لهم فضلهم، واتبعوهم في آثارهم وتمسكوا بما استطعتم من دينهم وأخلاقهم فإنهم كانوا على الهدى المستقيم"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لهذا كله ولما جره الغلو على المسلمين في دينهم قولا وعملا وقبل ذلك اعتقادا وواقعا وفكرا ومنهجا منذ عهد الصحابة رضي الله عنهم مرورا بفترات تاريخنا المختلفة إلى عصرنا المشهود وما جره ذلك من الأخطار العظيمة والمصائب الجسيمة والمناهج المتباينة على حياتهم وأحوالهم العلمية والفكرية والاجتماعية والسياسية، وقبل ذلك وبعده الحال الدينية من الغلو في العبادة والغلو في المعصية وفي البدعة، والغلو في العادة، </w:t>
      </w:r>
      <w:r w:rsidRPr="00DB4E44">
        <w:rPr>
          <w:rFonts w:ascii="Traditional Arabic" w:hAnsi="Traditional Arabic" w:cs="Traditional Arabic" w:hint="cs"/>
          <w:sz w:val="28"/>
          <w:szCs w:val="28"/>
          <w:rtl/>
        </w:rPr>
        <w:t>0</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ولما رأيت من الخلط العجيب بين التمسك بالدين والتزامه وبين دعوى الغلو والتطرف والأصولية، وهو الناشئ من الجهل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 xml:space="preserve">بأحدهما أو بهما معا، وعدم العود بالغلو إلى أصوله الحقيقية وأسبابه الواقعية التي منها نشأ وتفرع في صور عديدة بين المسلمين وغيرهم، رأيت المشاركة في هذه القضية بهذا المختصر، الذي جمع في متناثر مباحثه وقضاياه: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 xml:space="preserve">حد الغلو وحقيقته، وتاريخه ونشأته، وعلاقته بالأمم </w:t>
      </w:r>
      <w:proofErr w:type="spellStart"/>
      <w:r w:rsidRPr="00DB4E44">
        <w:rPr>
          <w:rFonts w:ascii="Traditional Arabic" w:hAnsi="Traditional Arabic" w:cs="Traditional Arabic"/>
          <w:b/>
          <w:bCs/>
          <w:sz w:val="28"/>
          <w:szCs w:val="28"/>
          <w:rtl/>
        </w:rPr>
        <w:t>قبلنا،وصوره</w:t>
      </w:r>
      <w:proofErr w:type="spellEnd"/>
      <w:r w:rsidRPr="00DB4E44">
        <w:rPr>
          <w:rFonts w:ascii="Traditional Arabic" w:hAnsi="Traditional Arabic" w:cs="Traditional Arabic" w:hint="cs"/>
          <w:b/>
          <w:bCs/>
          <w:sz w:val="28"/>
          <w:szCs w:val="28"/>
          <w:rtl/>
        </w:rPr>
        <w:t xml:space="preserve"> ومظاهره</w:t>
      </w:r>
      <w:r w:rsidRPr="00DB4E44">
        <w:rPr>
          <w:rFonts w:ascii="Traditional Arabic" w:hAnsi="Traditional Arabic" w:cs="Traditional Arabic"/>
          <w:b/>
          <w:bCs/>
          <w:sz w:val="28"/>
          <w:szCs w:val="28"/>
          <w:rtl/>
        </w:rPr>
        <w:t xml:space="preserve"> , وأسبابه، </w:t>
      </w:r>
      <w:r w:rsidRPr="00DB4E44">
        <w:rPr>
          <w:rFonts w:ascii="Traditional Arabic" w:hAnsi="Traditional Arabic" w:cs="Traditional Arabic" w:hint="cs"/>
          <w:b/>
          <w:bCs/>
          <w:sz w:val="28"/>
          <w:szCs w:val="28"/>
          <w:rtl/>
        </w:rPr>
        <w:t>وأقسامه وأنواعه ,</w:t>
      </w:r>
      <w:r w:rsidRPr="00DB4E44">
        <w:rPr>
          <w:rFonts w:ascii="Traditional Arabic" w:hAnsi="Traditional Arabic" w:cs="Traditional Arabic"/>
          <w:b/>
          <w:bCs/>
          <w:sz w:val="28"/>
          <w:szCs w:val="28"/>
          <w:rtl/>
        </w:rPr>
        <w:t>وعلاجه ,وما ورد في الشرع الحنيف من التحذير منه وذمه.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هذا مجمل محتواه، فإن أصبت فيه فمن توفيق ربي وهدايته، وإن كان غير ذلك فمني ومن الشيطان، وأعوذ بالله منه، وأستغفر الله وأتوب إليه، والله أس</w:t>
      </w:r>
      <w:r w:rsidRPr="00DB4E44">
        <w:rPr>
          <w:rFonts w:ascii="Traditional Arabic" w:hAnsi="Traditional Arabic" w:cs="Traditional Arabic" w:hint="cs"/>
          <w:sz w:val="28"/>
          <w:szCs w:val="28"/>
          <w:rtl/>
        </w:rPr>
        <w:t>أ</w:t>
      </w:r>
      <w:r w:rsidRPr="00DB4E44">
        <w:rPr>
          <w:rFonts w:ascii="Traditional Arabic" w:hAnsi="Traditional Arabic" w:cs="Traditional Arabic"/>
          <w:sz w:val="28"/>
          <w:szCs w:val="28"/>
          <w:rtl/>
        </w:rPr>
        <w:t xml:space="preserve">ل أن يهدينا سواء السبيل، وأن يعيذنا من شرور أنفسنا ومن سيئات أعمالنا ومن </w:t>
      </w:r>
      <w:proofErr w:type="spellStart"/>
      <w:r w:rsidRPr="00DB4E44">
        <w:rPr>
          <w:rFonts w:ascii="Traditional Arabic" w:hAnsi="Traditional Arabic" w:cs="Traditional Arabic"/>
          <w:sz w:val="28"/>
          <w:szCs w:val="28"/>
          <w:rtl/>
        </w:rPr>
        <w:t>نزغات</w:t>
      </w:r>
      <w:proofErr w:type="spellEnd"/>
      <w:r w:rsidRPr="00DB4E44">
        <w:rPr>
          <w:rFonts w:ascii="Traditional Arabic" w:hAnsi="Traditional Arabic" w:cs="Traditional Arabic"/>
          <w:sz w:val="28"/>
          <w:szCs w:val="28"/>
          <w:rtl/>
        </w:rPr>
        <w:t xml:space="preserve"> الشياطين، وأن ينفع بهذا ا</w:t>
      </w:r>
      <w:r w:rsidRPr="00DB4E44">
        <w:rPr>
          <w:rFonts w:ascii="Traditional Arabic" w:hAnsi="Traditional Arabic" w:cs="Traditional Arabic" w:hint="cs"/>
          <w:sz w:val="28"/>
          <w:szCs w:val="28"/>
          <w:rtl/>
        </w:rPr>
        <w:t>لكتاب</w:t>
      </w:r>
      <w:r w:rsidRPr="00DB4E44">
        <w:rPr>
          <w:rFonts w:ascii="Traditional Arabic" w:hAnsi="Traditional Arabic" w:cs="Traditional Arabic"/>
          <w:sz w:val="28"/>
          <w:szCs w:val="28"/>
          <w:rtl/>
        </w:rPr>
        <w:t xml:space="preserve"> من كتبه وقرأه ونشره، ضال المسلمين وجاهلهم، وأن يجعله لوجهه خالصا، وللزلفى لديه مقربا، ولمرضاته محققا، ومن عذابه وسخطه مخلصا.</w:t>
      </w:r>
    </w:p>
    <w:p w:rsidR="00662820"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اللهم صل على محمد وعلى </w:t>
      </w:r>
      <w:proofErr w:type="spellStart"/>
      <w:r w:rsidRPr="00DB4E44">
        <w:rPr>
          <w:rFonts w:ascii="Traditional Arabic" w:hAnsi="Traditional Arabic" w:cs="Traditional Arabic"/>
          <w:sz w:val="28"/>
          <w:szCs w:val="28"/>
          <w:rtl/>
        </w:rPr>
        <w:t>آله</w:t>
      </w:r>
      <w:proofErr w:type="spellEnd"/>
      <w:r w:rsidRPr="00DB4E44">
        <w:rPr>
          <w:rFonts w:ascii="Traditional Arabic" w:hAnsi="Traditional Arabic" w:cs="Traditional Arabic"/>
          <w:sz w:val="28"/>
          <w:szCs w:val="28"/>
          <w:rtl/>
        </w:rPr>
        <w:t xml:space="preserve"> وصحبه ومن اقتفى أثرهم، واتبع هديهم، وسلم تسليما، والحمد لله رب العالمين، الذي بنعمته تتم الصالحات.</w:t>
      </w:r>
      <w:r w:rsidRPr="00DB4E44">
        <w:rPr>
          <w:rFonts w:ascii="Traditional Arabic" w:hAnsi="Traditional Arabic" w:cs="Traditional Arabic" w:hint="cs"/>
          <w:sz w:val="28"/>
          <w:szCs w:val="28"/>
          <w:rtl/>
        </w:rPr>
        <w:t>)</w:t>
      </w:r>
      <w:r w:rsidRPr="00DB4E44">
        <w:rPr>
          <w:rFonts w:ascii="Traditional Arabic" w:hAnsi="Traditional Arabic" w:cs="Traditional Arabic" w:hint="cs"/>
          <w:b/>
          <w:bCs/>
          <w:sz w:val="16"/>
          <w:szCs w:val="16"/>
          <w:rtl/>
        </w:rPr>
        <w:t>الغلو للشيخ على الشبل بتصرف</w:t>
      </w:r>
      <w:r w:rsidRPr="00DB4E44">
        <w:rPr>
          <w:rFonts w:ascii="Traditional Arabic" w:hAnsi="Traditional Arabic" w:cs="Traditional Arabic" w:hint="cs"/>
          <w:sz w:val="16"/>
          <w:szCs w:val="16"/>
          <w:rtl/>
        </w:rPr>
        <w:t xml:space="preserve"> </w:t>
      </w: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rPr>
          <w:rFonts w:ascii="Traditional Arabic" w:hAnsi="Traditional Arabic" w:cs="Traditional Arabic"/>
          <w:sz w:val="28"/>
          <w:szCs w:val="28"/>
          <w:rtl/>
        </w:rPr>
      </w:pPr>
    </w:p>
    <w:p w:rsidR="00662820" w:rsidRPr="00DB4E44" w:rsidRDefault="00662820" w:rsidP="00662820">
      <w:pPr>
        <w:autoSpaceDE w:val="0"/>
        <w:autoSpaceDN w:val="0"/>
        <w:adjustRightInd w:val="0"/>
        <w:rPr>
          <w:rFonts w:ascii="Traditional Arabic" w:hAnsi="Traditional Arabic" w:cs="Traditional Arabic"/>
          <w:sz w:val="28"/>
          <w:szCs w:val="28"/>
          <w:rtl/>
        </w:rPr>
      </w:pPr>
    </w:p>
    <w:p w:rsidR="00662820" w:rsidRPr="00DB4E44" w:rsidRDefault="00662820" w:rsidP="00662820">
      <w:pPr>
        <w:jc w:val="center"/>
        <w:rPr>
          <w:rFonts w:ascii="Traditional Arabic" w:hAnsi="Traditional Arabic" w:cs="Traditional Arabic"/>
          <w:b/>
          <w:bCs/>
          <w:sz w:val="28"/>
          <w:szCs w:val="28"/>
          <w:rtl/>
        </w:rPr>
      </w:pPr>
      <w:r w:rsidRPr="00DB4E44">
        <w:rPr>
          <w:rFonts w:ascii="Traditional Arabic" w:hAnsi="Traditional Arabic" w:cs="Traditional Arabic" w:hint="cs"/>
          <w:b/>
          <w:bCs/>
          <w:sz w:val="28"/>
          <w:szCs w:val="28"/>
          <w:rtl/>
        </w:rPr>
        <w:lastRenderedPageBreak/>
        <w:t xml:space="preserve">التعريفات </w:t>
      </w:r>
    </w:p>
    <w:p w:rsidR="00662820" w:rsidRPr="00DB4E44" w:rsidRDefault="00662820" w:rsidP="00662820">
      <w:pPr>
        <w:jc w:val="center"/>
        <w:rPr>
          <w:rFonts w:ascii="Traditional Arabic" w:hAnsi="Traditional Arabic" w:cs="Traditional Arabic"/>
          <w:b/>
          <w:bCs/>
          <w:sz w:val="28"/>
          <w:szCs w:val="28"/>
          <w:rtl/>
        </w:rPr>
      </w:pPr>
      <w:r w:rsidRPr="00DB4E44">
        <w:rPr>
          <w:rFonts w:ascii="Traditional Arabic" w:hAnsi="Traditional Arabic" w:cs="Traditional Arabic" w:hint="cs"/>
          <w:b/>
          <w:bCs/>
          <w:sz w:val="28"/>
          <w:szCs w:val="28"/>
          <w:rtl/>
        </w:rPr>
        <w:t xml:space="preserve"> </w:t>
      </w:r>
      <w:r w:rsidRPr="00DB4E44">
        <w:rPr>
          <w:rFonts w:ascii="Traditional Arabic" w:hAnsi="Traditional Arabic" w:cs="Traditional Arabic"/>
          <w:b/>
          <w:bCs/>
          <w:sz w:val="28"/>
          <w:szCs w:val="28"/>
          <w:rtl/>
        </w:rPr>
        <w:t>معنى الغلو</w:t>
      </w:r>
      <w:r w:rsidRPr="00DB4E44">
        <w:rPr>
          <w:rFonts w:ascii="Traditional Arabic" w:hAnsi="Traditional Arabic" w:cs="Traditional Arabic" w:hint="cs"/>
          <w:b/>
          <w:bCs/>
          <w:sz w:val="28"/>
          <w:szCs w:val="28"/>
          <w:rtl/>
        </w:rPr>
        <w:t xml:space="preserve"> ومفهومة وحقيقته وحده</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b/>
          <w:bCs/>
          <w:sz w:val="28"/>
          <w:szCs w:val="28"/>
          <w:rtl/>
        </w:rPr>
        <w:t>الغلو:</w:t>
      </w:r>
      <w:r w:rsidRPr="00DB4E44">
        <w:rPr>
          <w:rFonts w:ascii="Traditional Arabic" w:hAnsi="Traditional Arabic" w:cs="Traditional Arabic"/>
          <w:sz w:val="28"/>
          <w:szCs w:val="28"/>
          <w:rtl/>
        </w:rPr>
        <w:t xml:space="preserve"> الزيادة في الدين أو في التدين والخروج عن الحد المشروع؛ لأن الدين وسط بين</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الغلو والتساهل، وسط بين الجفاء وبين الزيادة، هذا هو الغلو</w:t>
      </w:r>
      <w:r w:rsidRPr="00DB4E44">
        <w:rPr>
          <w:rFonts w:ascii="Traditional Arabic" w:hAnsi="Traditional Arabic" w:cs="Traditional Arabic"/>
          <w:sz w:val="28"/>
          <w:szCs w:val="28"/>
        </w:rPr>
        <w:t>.</w:t>
      </w:r>
      <w:r w:rsidRPr="00DB4E44">
        <w:rPr>
          <w:rFonts w:ascii="Traditional Arabic" w:hAnsi="Traditional Arabic" w:cs="Traditional Arabic"/>
          <w:sz w:val="28"/>
          <w:szCs w:val="28"/>
          <w:rtl/>
        </w:rPr>
        <w:t xml:space="preserve"> هو مجاوزة الحدِّ والتَّشَدُّد في التعبد ونحوه، كالتشدد في الطهارة، بحيث يُكَلِّف نفسه في غسل الأعضاء في الوضوء أو الغسل. والتشدد في القراءة كالذي يُكلف نفسه عند النطق بالحروف، والتشدد في أمور الأحداث ونواقض الوضوء، كالذي يتوضأ من الوسوسة، وكذا الغلو في العبادة، كإطالة الصلاة والتشديد على النفس بطول السهر ، وطول القيام مما فيه تكلف، ومنه الغلو في الأشخاص، الغلو في </w:t>
      </w:r>
      <w:bookmarkStart w:id="0" w:name="عيسى22838"/>
      <w:r w:rsidRPr="00DB4E44">
        <w:rPr>
          <w:rFonts w:ascii="Traditional Arabic" w:hAnsi="Traditional Arabic" w:cs="Traditional Arabic"/>
          <w:sz w:val="28"/>
          <w:szCs w:val="28"/>
          <w:rtl/>
        </w:rPr>
        <w:t xml:space="preserve">عيسى </w:t>
      </w:r>
      <w:bookmarkEnd w:id="0"/>
      <w:r w:rsidRPr="00DB4E44">
        <w:rPr>
          <w:rFonts w:ascii="Traditional Arabic" w:hAnsi="Traditional Arabic" w:cs="Traditional Arabic"/>
          <w:sz w:val="28"/>
          <w:szCs w:val="28"/>
          <w:rtl/>
        </w:rPr>
        <w:t xml:space="preserve">واعتقاد أنه هو الله أو ابن الله!! والغلو في </w:t>
      </w:r>
      <w:bookmarkStart w:id="1" w:name="علي15807"/>
      <w:r w:rsidRPr="00DB4E44">
        <w:rPr>
          <w:rFonts w:ascii="Traditional Arabic" w:hAnsi="Traditional Arabic" w:cs="Traditional Arabic"/>
          <w:sz w:val="28"/>
          <w:szCs w:val="28"/>
          <w:rtl/>
        </w:rPr>
        <w:t xml:space="preserve">علي </w:t>
      </w:r>
      <w:bookmarkEnd w:id="1"/>
      <w:r w:rsidRPr="00DB4E44">
        <w:rPr>
          <w:rFonts w:ascii="Traditional Arabic" w:hAnsi="Traditional Arabic" w:cs="Traditional Arabic"/>
          <w:sz w:val="28"/>
          <w:szCs w:val="28"/>
          <w:rtl/>
        </w:rPr>
        <w:t>واعتقاد أنه يعلم الغيب، ويعطي من سأله ، وينصر من استنصر به!! والغلو في بعض الأولياء، واعتقاد أنهم يشفعون دون إذنه، فلذلك يطلبون منهم، ويدعونهم من دون الله ونحو ذلك من أنواع الغلو.</w:t>
      </w:r>
    </w:p>
    <w:p w:rsidR="00662820" w:rsidRPr="00DB4E44" w:rsidRDefault="00662820" w:rsidP="00662820">
      <w:pP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تعريف الغلو لغة:</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مجاوزة الحد ، ومنه غلا السعر، وغلا القدر( لسان العرب، 15/134،مادة غلا)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الارتفاعُ ومُـجاوَزة القَدْرِ فـي كلِّ شيء000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و غَلا فـي الدِّينِ والأَمْرِ يَغْلُو غُلُوّا ً: جاوَزَ حَدَّه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وفـي التنزيل : ( لا تَغْلُوا فِي دِينِكُمْ )(النساء: من الآية171)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وفي الحديث: «إياكم والغلو في الدين»  أي التشدد فيه ومجاوزة الحد.  أخرجه ابن ماجه في كتاب المناسك، باب قدر حص الرمي 2 / 1008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ومنه الحديث: «وحامل القرآن غير الغالي فيه ولا الجافي عنه» أخرجه أبو داو</w:t>
      </w:r>
      <w:r w:rsidRPr="00DB4E44">
        <w:rPr>
          <w:rFonts w:ascii="Traditional Arabic" w:hAnsi="Traditional Arabic" w:cs="Traditional Arabic" w:hint="cs"/>
          <w:sz w:val="28"/>
          <w:szCs w:val="28"/>
          <w:rtl/>
        </w:rPr>
        <w:t xml:space="preserve">د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قال ذلك لأن من آدابه وأخلاقه التي أمر بها القصد في الأمور، «وخير الأمور أوساطها»  وعلى ذلك فالمادة تدور في اللغة حول مجاوزة الحد أيا كان نوعه.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hint="cs"/>
          <w:b/>
          <w:bCs/>
          <w:sz w:val="28"/>
          <w:szCs w:val="28"/>
          <w:rtl/>
        </w:rPr>
        <w:t>تعريف الغلو في الشرع</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فإذا نظرنا إلى معنى الغلو في الشرع فسنجده موافقا للمعنى اللغوي إذ يطلق الغلو في الشرع على مجاوزة حدود الشريعة عملا أو اعتقادا.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وقد وردت مادة </w:t>
      </w:r>
      <w:r w:rsidRPr="00DB4E44">
        <w:rPr>
          <w:rFonts w:ascii="Traditional Arabic" w:hAnsi="Traditional Arabic" w:cs="Traditional Arabic"/>
          <w:b/>
          <w:bCs/>
          <w:sz w:val="28"/>
          <w:szCs w:val="28"/>
          <w:rtl/>
        </w:rPr>
        <w:t>الغلو</w:t>
      </w:r>
      <w:r w:rsidRPr="00DB4E44">
        <w:rPr>
          <w:rFonts w:ascii="Traditional Arabic" w:hAnsi="Traditional Arabic" w:cs="Traditional Arabic"/>
          <w:sz w:val="28"/>
          <w:szCs w:val="28"/>
          <w:rtl/>
        </w:rPr>
        <w:t xml:space="preserve"> والنهي عنه مرتين </w:t>
      </w:r>
      <w:r w:rsidRPr="00DB4E44">
        <w:rPr>
          <w:rFonts w:ascii="Traditional Arabic" w:hAnsi="Traditional Arabic" w:cs="Traditional Arabic"/>
          <w:b/>
          <w:bCs/>
          <w:sz w:val="28"/>
          <w:szCs w:val="28"/>
          <w:rtl/>
        </w:rPr>
        <w:t xml:space="preserve">في القرآن الكريم،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قال تعالى: {يَا أَهْلَ الْكِتَابِ لَا تَغْلُوا فِي دِينِكُمْ وَلَا تَقُولُوا عَلَى اللَّهِ إِلَّا الْحَقَّ إِنَّمَا الْمَسِيحُ عِيسَى ابْنُ مَرْيَمَ رَسُولُ اللَّهِ وَكَلِمَتُهُ أَلْقَاهَا إِلَى مَرْيَمَ وَرُوحٌ مِنْهُ} [النساء: 171]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وقال تعالى: {قُلْ يَا أَهْلَ الْكِتَابِ لَا تَغْلُوا فِي دِينِكُمْ غَيْرَ الْحَقِّ وَلَا تَتَّبِعُوا أَهْوَاءَ قَوْمٍ قَدْ ضَلُّوا مِنْ قَبْلُ وَأَضَلُّوا كَثِيرًا وَضَلُّوا عَنْ سَوَاءِ السَّبِيلِ} [المائدة: 77]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قال القرطبي في تفسير الآية الأولى: " قوله تعالى: {يَا أَهْلَ الْكِتَابِ لَا تَغْلُوا فِي دِينِكُمْ} [المائدة: 77] نهي عن الغلو، والغلو التجاوز في الحد، ومنه: غلا السعر يغلو غلاء، وغلا الرجل في الأمر غلوا، وغلا بالجارية لحمها وعظمها إذا أسرعت الشباب فجاوزت لداتها  ويعني بذلك فيما ذكره المفسرون غلو اليهود في عيسى حتى قذفوا مريم، وغلو النصارى فيه حتى جعلوه ربا، فالإفراط والتقصير كله سيئة وكفر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كما ورد لفظ </w:t>
      </w:r>
      <w:r w:rsidRPr="00DB4E44">
        <w:rPr>
          <w:rFonts w:ascii="Traditional Arabic" w:hAnsi="Traditional Arabic" w:cs="Traditional Arabic"/>
          <w:b/>
          <w:bCs/>
          <w:sz w:val="28"/>
          <w:szCs w:val="28"/>
          <w:rtl/>
        </w:rPr>
        <w:t>الغلو</w:t>
      </w:r>
      <w:r w:rsidRPr="00DB4E44">
        <w:rPr>
          <w:rFonts w:ascii="Traditional Arabic" w:hAnsi="Traditional Arabic" w:cs="Traditional Arabic"/>
          <w:sz w:val="28"/>
          <w:szCs w:val="28"/>
          <w:rtl/>
        </w:rPr>
        <w:t xml:space="preserve"> والنهي عنه </w:t>
      </w:r>
      <w:r w:rsidRPr="00DB4E44">
        <w:rPr>
          <w:rFonts w:ascii="Traditional Arabic" w:hAnsi="Traditional Arabic" w:cs="Traditional Arabic"/>
          <w:b/>
          <w:bCs/>
          <w:sz w:val="28"/>
          <w:szCs w:val="28"/>
          <w:rtl/>
        </w:rPr>
        <w:t>في السنة</w:t>
      </w:r>
      <w:r w:rsidRPr="00DB4E44">
        <w:rPr>
          <w:rFonts w:ascii="Traditional Arabic" w:hAnsi="Traditional Arabic" w:cs="Traditional Arabic"/>
          <w:sz w:val="28"/>
          <w:szCs w:val="28"/>
          <w:rtl/>
        </w:rPr>
        <w:t xml:space="preserve"> موافقا معناه لما في القرآن ففي الحديث الذي أخرجه ابن ماجه بسنده عن ابن عباس رضي الله عنه قال: «قال لي رسول صلى الله عليه وسلم غداة العقبة وهو على ناقته: " القط لي حصى " </w:t>
      </w:r>
      <w:r w:rsidRPr="00DB4E44">
        <w:rPr>
          <w:rFonts w:ascii="Traditional Arabic" w:hAnsi="Traditional Arabic" w:cs="Traditional Arabic"/>
          <w:sz w:val="28"/>
          <w:szCs w:val="28"/>
          <w:rtl/>
        </w:rPr>
        <w:lastRenderedPageBreak/>
        <w:t>فلقطت له سبع حصيات هن حصى الخذف. فجعل ينفضهن في كفه ويقول " أمثال هؤلاء فارموا، ثم قال: " يا أيها الناس إياكم والغلو في الدين فإنه أهلك من كان قبلكم الغلو في الدين»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hint="cs"/>
          <w:sz w:val="28"/>
          <w:szCs w:val="28"/>
          <w:rtl/>
        </w:rPr>
        <w:t xml:space="preserve">وكأنه صلى الله عليه وسلم يشير إلى </w:t>
      </w:r>
      <w:proofErr w:type="spellStart"/>
      <w:r w:rsidRPr="00DB4E44">
        <w:rPr>
          <w:rFonts w:ascii="Traditional Arabic" w:hAnsi="Traditional Arabic" w:cs="Traditional Arabic" w:hint="cs"/>
          <w:sz w:val="28"/>
          <w:szCs w:val="28"/>
          <w:rtl/>
        </w:rPr>
        <w:t>مايقع</w:t>
      </w:r>
      <w:proofErr w:type="spellEnd"/>
      <w:r w:rsidRPr="00DB4E44">
        <w:rPr>
          <w:rFonts w:ascii="Traditional Arabic" w:hAnsi="Traditional Arabic" w:cs="Traditional Arabic" w:hint="cs"/>
          <w:sz w:val="28"/>
          <w:szCs w:val="28"/>
          <w:rtl/>
        </w:rPr>
        <w:t xml:space="preserve"> في زماننا من الغلو في الجمرات </w:t>
      </w:r>
      <w:proofErr w:type="spellStart"/>
      <w:r w:rsidRPr="00DB4E44">
        <w:rPr>
          <w:rFonts w:ascii="Traditional Arabic" w:hAnsi="Traditional Arabic" w:cs="Traditional Arabic" w:hint="cs"/>
          <w:sz w:val="28"/>
          <w:szCs w:val="28"/>
          <w:rtl/>
        </w:rPr>
        <w:t>التى</w:t>
      </w:r>
      <w:proofErr w:type="spellEnd"/>
      <w:r w:rsidRPr="00DB4E44">
        <w:rPr>
          <w:rFonts w:ascii="Traditional Arabic" w:hAnsi="Traditional Arabic" w:cs="Traditional Arabic" w:hint="cs"/>
          <w:sz w:val="28"/>
          <w:szCs w:val="28"/>
          <w:rtl/>
        </w:rPr>
        <w:t xml:space="preserve"> يرمى بها الحاج فقد رأينا من يرمى بالحجارة الكبيرة ومنهم من يرمى بالأحذية وغير ذلك وهذا غلو</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قال ابن تيمية في شرح هذا الحديث:</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(وقوله: «إياكم والغلو في الدين» عام في جميع أنواع الغلو في الاعتقادات والأعمال،</w:t>
      </w:r>
      <w:r w:rsidRPr="00DB4E44">
        <w:rPr>
          <w:rFonts w:ascii="Traditional Arabic" w:hAnsi="Traditional Arabic" w:cs="Traditional Arabic" w:hint="cs"/>
          <w:sz w:val="28"/>
          <w:szCs w:val="28"/>
          <w:rtl/>
        </w:rPr>
        <w:t>)</w:t>
      </w:r>
      <w:r w:rsidRPr="00DB4E44">
        <w:rPr>
          <w:rFonts w:ascii="Traditional Arabic" w:hAnsi="Traditional Arabic" w:cs="Traditional Arabic"/>
          <w:sz w:val="28"/>
          <w:szCs w:val="28"/>
          <w:rtl/>
        </w:rPr>
        <w:t xml:space="preserve">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وقال بعضهم  : غَلَوْت فـي الأَمر غُلوّاً </w:t>
      </w:r>
      <w:proofErr w:type="spellStart"/>
      <w:r w:rsidRPr="00DB4E44">
        <w:rPr>
          <w:rFonts w:ascii="Traditional Arabic" w:hAnsi="Traditional Arabic" w:cs="Traditional Arabic"/>
          <w:sz w:val="28"/>
          <w:szCs w:val="28"/>
          <w:rtl/>
        </w:rPr>
        <w:t>وغَلانِـيَةً</w:t>
      </w:r>
      <w:proofErr w:type="spellEnd"/>
      <w:r w:rsidRPr="00DB4E44">
        <w:rPr>
          <w:rFonts w:ascii="Traditional Arabic" w:hAnsi="Traditional Arabic" w:cs="Traditional Arabic"/>
          <w:sz w:val="28"/>
          <w:szCs w:val="28"/>
          <w:rtl/>
        </w:rPr>
        <w:t xml:space="preserve"> </w:t>
      </w:r>
      <w:proofErr w:type="spellStart"/>
      <w:r w:rsidRPr="00DB4E44">
        <w:rPr>
          <w:rFonts w:ascii="Traditional Arabic" w:hAnsi="Traditional Arabic" w:cs="Traditional Arabic"/>
          <w:sz w:val="28"/>
          <w:szCs w:val="28"/>
          <w:rtl/>
        </w:rPr>
        <w:t>وغَلانِـياً</w:t>
      </w:r>
      <w:proofErr w:type="spellEnd"/>
      <w:r w:rsidRPr="00DB4E44">
        <w:rPr>
          <w:rFonts w:ascii="Traditional Arabic" w:hAnsi="Traditional Arabic" w:cs="Traditional Arabic"/>
          <w:sz w:val="28"/>
          <w:szCs w:val="28"/>
          <w:rtl/>
        </w:rPr>
        <w:t xml:space="preserve"> إِذا جاوزْتَ فـيه الـحَدّ وأَفْرَطْت فـيه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والغُلُو ُّ: الإِعْداء .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وغَلاَ بالسَّهْمِ يَغْلُو غَلْواً وغُلُوَّاً وغالَـى به غِلاء ً: رَفَعَ يدَه يريد به أَقْصَى الغاية وهو من التـجاوزِ؛ ومنه قول الشاعر: كالسَّهْمِ أَرْسَلَه من كَفِّه الغالـي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وقال اللـيث : رمى به ؛ وأَنشد للشماخ : كما سَطَعَ الـمِرِّيخُ شَمَّره الغالـي .</w:t>
      </w:r>
    </w:p>
    <w:p w:rsidR="00662820" w:rsidRPr="00DB4E44" w:rsidRDefault="00662820" w:rsidP="00662820">
      <w:pPr>
        <w:rPr>
          <w:rFonts w:ascii="Traditional Arabic" w:hAnsi="Traditional Arabic" w:cs="Traditional Arabic"/>
          <w:sz w:val="28"/>
          <w:szCs w:val="28"/>
          <w:rtl/>
        </w:rPr>
      </w:pPr>
      <w:proofErr w:type="spellStart"/>
      <w:r w:rsidRPr="00DB4E44">
        <w:rPr>
          <w:rFonts w:ascii="Traditional Arabic" w:hAnsi="Traditional Arabic" w:cs="Traditional Arabic"/>
          <w:sz w:val="28"/>
          <w:szCs w:val="28"/>
          <w:rtl/>
        </w:rPr>
        <w:t>والـمُغالـي</w:t>
      </w:r>
      <w:proofErr w:type="spellEnd"/>
      <w:r w:rsidRPr="00DB4E44">
        <w:rPr>
          <w:rFonts w:ascii="Traditional Arabic" w:hAnsi="Traditional Arabic" w:cs="Traditional Arabic"/>
          <w:sz w:val="28"/>
          <w:szCs w:val="28"/>
          <w:rtl/>
        </w:rPr>
        <w:t xml:space="preserve"> بالسَّهْمِ : الرافِعُ يدَه يريدُ به أَقصَى الغايةِ.. لسان العرب لابن منظور</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b/>
          <w:bCs/>
          <w:sz w:val="28"/>
          <w:szCs w:val="28"/>
          <w:rtl/>
        </w:rPr>
        <w:t>فمعنى الغلو في لغة العرب</w:t>
      </w:r>
      <w:r w:rsidRPr="00DB4E44">
        <w:rPr>
          <w:rFonts w:ascii="Traditional Arabic" w:hAnsi="Traditional Arabic" w:cs="Traditional Arabic"/>
          <w:sz w:val="28"/>
          <w:szCs w:val="28"/>
          <w:rtl/>
        </w:rPr>
        <w:t xml:space="preserve"> : هو كل ما تجاوز حده وارتفع عن قدره وأفرط في أمر ما ، سواء كان شخصا أو قضية أو جماعة .</w:t>
      </w:r>
    </w:p>
    <w:p w:rsidR="00662820" w:rsidRPr="00DB4E44" w:rsidRDefault="00662820" w:rsidP="00662820">
      <w:pP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 xml:space="preserve"> وتعريف الغلو اصطلاحا :</w:t>
      </w:r>
      <w:r w:rsidRPr="00DB4E44">
        <w:rPr>
          <w:rFonts w:ascii="Traditional Arabic" w:hAnsi="Traditional Arabic" w:cs="Traditional Arabic"/>
          <w:sz w:val="28"/>
          <w:szCs w:val="28"/>
          <w:rtl/>
        </w:rPr>
        <w:t xml:space="preserve">المبالغة والتشدد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التدين </w:t>
      </w:r>
      <w:proofErr w:type="spellStart"/>
      <w:r w:rsidRPr="00DB4E44">
        <w:rPr>
          <w:rFonts w:ascii="Traditional Arabic" w:hAnsi="Traditional Arabic" w:cs="Traditional Arabic"/>
          <w:sz w:val="28"/>
          <w:szCs w:val="28"/>
          <w:rtl/>
        </w:rPr>
        <w:t>التى</w:t>
      </w:r>
      <w:proofErr w:type="spellEnd"/>
      <w:r w:rsidRPr="00DB4E44">
        <w:rPr>
          <w:rFonts w:ascii="Traditional Arabic" w:hAnsi="Traditional Arabic" w:cs="Traditional Arabic"/>
          <w:sz w:val="28"/>
          <w:szCs w:val="28"/>
          <w:rtl/>
        </w:rPr>
        <w:t xml:space="preserve"> يلزم منها تجاوز ضوابط الدين ذاته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يقول الحافظ ابن حجر (الغلو المبالغة في الشيء والتشديد فيه بتجاوز الحد).                     </w:t>
      </w:r>
    </w:p>
    <w:p w:rsidR="00662820" w:rsidRPr="00DB4E44" w:rsidRDefault="00662820" w:rsidP="00662820">
      <w:pPr>
        <w:jc w:val="lowKashida"/>
        <w:rPr>
          <w:rFonts w:ascii="Traditional Arabic" w:hAnsi="Traditional Arabic" w:cs="Traditional Arabic"/>
          <w:rtl/>
        </w:rPr>
      </w:pPr>
      <w:r w:rsidRPr="00DB4E44">
        <w:rPr>
          <w:rFonts w:ascii="Traditional Arabic" w:hAnsi="Traditional Arabic" w:cs="Traditional Arabic"/>
          <w:sz w:val="28"/>
          <w:szCs w:val="28"/>
          <w:rtl/>
        </w:rPr>
        <w:t>و يقول الإمام النووي ( الغلو هو الزيادة على ما يطلب شرعا).                                    ويقول ابن تيمية(والغلو مجاوزة الحد بأن يزاد الشيء في حمده أو ذمه على ما يستحق ونحو ذلك))</w:t>
      </w:r>
      <w:r w:rsidRPr="00DB4E44">
        <w:rPr>
          <w:rFonts w:ascii="Traditional Arabic" w:hAnsi="Traditional Arabic" w:cs="Traditional Arabic"/>
          <w:rtl/>
        </w:rPr>
        <w:t xml:space="preserve"> </w:t>
      </w:r>
    </w:p>
    <w:p w:rsidR="00662820" w:rsidRPr="00DB4E44" w:rsidRDefault="00662820" w:rsidP="00662820">
      <w:pPr>
        <w:jc w:val="lowKashida"/>
        <w:rPr>
          <w:rFonts w:ascii="Traditional Arabic" w:hAnsi="Traditional Arabic" w:cs="Traditional Arabic"/>
          <w:rtl/>
        </w:rPr>
      </w:pPr>
      <w:r w:rsidRPr="00DB4E44">
        <w:rPr>
          <w:rFonts w:ascii="Traditional Arabic" w:hAnsi="Traditional Arabic" w:cs="Traditional Arabic"/>
          <w:rtl/>
        </w:rPr>
        <w:t>وقال الإمام أبو شامة : فكل من فعل أمرا موهما أنه مشروع وليس كذلك فهو غال في دينه مبتدع فيه قائل على الله غير الحق بلسان مقاله أو لسان حاله . أ ـ ه</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قال الجصاص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أحكام القرآن: هو مجاوزة حد الحق فيه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b/>
          <w:bCs/>
          <w:sz w:val="28"/>
          <w:szCs w:val="28"/>
          <w:rtl/>
        </w:rPr>
        <w:t>والغلو</w:t>
      </w:r>
      <w:r w:rsidRPr="00DB4E44">
        <w:rPr>
          <w:rFonts w:ascii="Traditional Arabic" w:hAnsi="Traditional Arabic" w:cs="Traditional Arabic"/>
          <w:sz w:val="28"/>
          <w:szCs w:val="28"/>
          <w:rtl/>
        </w:rPr>
        <w:t>: المبالغة في الشيء</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والتشديد فيه بتجاوز الحد، الغلوّ: مجاوزة الحدّ مجاوزة بأن يُزاد في الشيء في حمده أو ذمه على ما يستحق ونحو</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ذلك</w:t>
      </w:r>
      <w:r w:rsidRPr="00DB4E44">
        <w:rPr>
          <w:rFonts w:ascii="Traditional Arabic" w:hAnsi="Traditional Arabic" w:cs="Traditional Arabic"/>
          <w:sz w:val="28"/>
          <w:szCs w:val="28"/>
        </w:rPr>
        <w:t xml:space="preserve">.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b/>
          <w:bCs/>
          <w:sz w:val="28"/>
          <w:szCs w:val="28"/>
          <w:rtl/>
        </w:rPr>
        <w:t xml:space="preserve"> وضابط الغلو</w:t>
      </w:r>
      <w:r w:rsidRPr="00DB4E44">
        <w:rPr>
          <w:rFonts w:ascii="Traditional Arabic" w:hAnsi="Traditional Arabic" w:cs="Traditional Arabic"/>
          <w:sz w:val="28"/>
          <w:szCs w:val="28"/>
          <w:rtl/>
        </w:rPr>
        <w:t xml:space="preserve"> هو تعدي ما أمر الله به، وهو الطغيان الذي</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نهى الله عنه في قوله تعالى{</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وَلاَ تَطْغَوْاْ فِيهِ</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فَيَحِلَّ عَلَيْكُمْ غَضَبِي</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w:t>
      </w:r>
    </w:p>
    <w:p w:rsidR="00662820" w:rsidRPr="00DB4E44" w:rsidRDefault="00662820" w:rsidP="00662820">
      <w:pPr>
        <w:rPr>
          <w:rFonts w:ascii="Traditional Arabic" w:hAnsi="Traditional Arabic" w:cs="Traditional Arabic"/>
          <w:sz w:val="28"/>
          <w:szCs w:val="28"/>
        </w:rPr>
      </w:pPr>
      <w:r w:rsidRPr="00DB4E44">
        <w:rPr>
          <w:rFonts w:ascii="Traditional Arabic" w:hAnsi="Traditional Arabic" w:cs="Traditional Arabic"/>
          <w:b/>
          <w:bCs/>
          <w:sz w:val="28"/>
          <w:szCs w:val="28"/>
          <w:rtl/>
        </w:rPr>
        <w:t>والخلاصة أن</w:t>
      </w:r>
      <w:r w:rsidRPr="00DB4E44">
        <w:rPr>
          <w:rFonts w:ascii="Traditional Arabic" w:hAnsi="Traditional Arabic" w:cs="Traditional Arabic"/>
          <w:sz w:val="28"/>
          <w:szCs w:val="28"/>
          <w:rtl/>
        </w:rPr>
        <w:t>:</w:t>
      </w:r>
      <w:r w:rsidRPr="00DB4E44">
        <w:rPr>
          <w:rFonts w:ascii="Traditional Arabic" w:hAnsi="Traditional Arabic" w:cs="Traditional Arabic"/>
          <w:sz w:val="28"/>
          <w:szCs w:val="28"/>
        </w:rPr>
        <w:t xml:space="preserve">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مما سبق من التعريف ، وما ورد فيه من</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 xml:space="preserve">آيات وأحاديث، وكذلك من تعاريف العلماء، </w:t>
      </w:r>
      <w:r w:rsidRPr="00DB4E44">
        <w:rPr>
          <w:rFonts w:ascii="Traditional Arabic" w:hAnsi="Traditional Arabic" w:cs="Traditional Arabic"/>
          <w:b/>
          <w:bCs/>
          <w:sz w:val="28"/>
          <w:szCs w:val="28"/>
          <w:rtl/>
        </w:rPr>
        <w:t>يتضح لنا أن الغلوّ:</w:t>
      </w:r>
      <w:r w:rsidRPr="00DB4E44">
        <w:rPr>
          <w:rFonts w:ascii="Traditional Arabic" w:hAnsi="Traditional Arabic" w:cs="Traditional Arabic"/>
          <w:sz w:val="28"/>
          <w:szCs w:val="28"/>
          <w:rtl/>
        </w:rPr>
        <w:t xml:space="preserve"> هو مجاوزة الحد في</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الأمر المشروع، وذلك بالزيادة فيه أو المبالغة إلى الحد الذي يخرجه عن الوصف الذي</w:t>
      </w:r>
      <w:r w:rsidRPr="00DB4E44">
        <w:rPr>
          <w:rFonts w:ascii="Traditional Arabic" w:hAnsi="Traditional Arabic" w:cs="Traditional Arabic"/>
          <w:sz w:val="28"/>
          <w:szCs w:val="28"/>
        </w:rPr>
        <w:t xml:space="preserve"> </w:t>
      </w:r>
      <w:r w:rsidRPr="00DB4E44">
        <w:rPr>
          <w:rFonts w:ascii="Traditional Arabic" w:hAnsi="Traditional Arabic" w:cs="Traditional Arabic"/>
          <w:sz w:val="28"/>
          <w:szCs w:val="28"/>
          <w:rtl/>
        </w:rPr>
        <w:t>أراده وقصده الشارع العليم الخبير الحكيم</w:t>
      </w:r>
      <w:r w:rsidRPr="00DB4E44">
        <w:rPr>
          <w:rFonts w:ascii="Traditional Arabic" w:hAnsi="Traditional Arabic" w:cs="Traditional Arabic"/>
          <w:sz w:val="28"/>
          <w:szCs w:val="28"/>
        </w:rPr>
        <w:t xml:space="preserve">.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فهذه النصوص بينت أن الغلو- يراد به شرعا مجاوزة الحد بالزيادة على المشروع قدرا ووصفا، اعتقادا وعملا.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وقد وردت في الشرع ألفاظ تقارب الغلو في معناه. مثل التشدد والتشديد، والتعمق </w:t>
      </w:r>
      <w:proofErr w:type="spellStart"/>
      <w:r w:rsidRPr="00DB4E44">
        <w:rPr>
          <w:rFonts w:ascii="Traditional Arabic" w:hAnsi="Traditional Arabic" w:cs="Traditional Arabic"/>
          <w:sz w:val="28"/>
          <w:szCs w:val="28"/>
          <w:rtl/>
        </w:rPr>
        <w:t>والتنطع</w:t>
      </w:r>
      <w:proofErr w:type="spellEnd"/>
      <w:r w:rsidRPr="00DB4E44">
        <w:rPr>
          <w:rFonts w:ascii="Traditional Arabic" w:hAnsi="Traditional Arabic" w:cs="Traditional Arabic"/>
          <w:sz w:val="28"/>
          <w:szCs w:val="28"/>
          <w:rtl/>
        </w:rPr>
        <w:t xml:space="preserve"> والتكلف، وكلها مرادفة للغلو وتجتمع معه في كونها مجاوزة الحد بالزيادة على المشروع، كما يلاحظ في الغلو أنه تجاوز من مشروع إلى غير مشروع </w:t>
      </w:r>
      <w:r w:rsidRPr="00DB4E44">
        <w:rPr>
          <w:rFonts w:ascii="Traditional Arabic" w:hAnsi="Traditional Arabic" w:cs="Traditional Arabic"/>
          <w:sz w:val="28"/>
          <w:szCs w:val="28"/>
          <w:rtl/>
        </w:rPr>
        <w:lastRenderedPageBreak/>
        <w:t>فمثلا تعظيم الرسول صلى الله عليه وسلم والإشادة بذكره، هذا أمر مشروع طالما كان ذلك في حدود بشريته. فإذا تجاوزنا بتعظيمه حدود بشريته صار هذا غلوا.</w:t>
      </w: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Pr="00DB4E44" w:rsidRDefault="00662820" w:rsidP="00662820">
      <w:pPr>
        <w:autoSpaceDE w:val="0"/>
        <w:autoSpaceDN w:val="0"/>
        <w:adjustRightInd w:val="0"/>
        <w:rPr>
          <w:rFonts w:ascii="Traditional Arabic" w:hAnsi="Traditional Arabic" w:cs="Traditional Arabic"/>
          <w:b/>
          <w:bCs/>
          <w:sz w:val="28"/>
          <w:szCs w:val="28"/>
          <w:rtl/>
        </w:rPr>
      </w:pPr>
    </w:p>
    <w:p w:rsidR="00662820" w:rsidRPr="00DB4E44" w:rsidRDefault="00662820" w:rsidP="00662820">
      <w:pPr>
        <w:autoSpaceDE w:val="0"/>
        <w:autoSpaceDN w:val="0"/>
        <w:adjustRightInd w:val="0"/>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حد الغلو</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بالرجوع إلى المصادر والمعاجم اللغوية تبين أن الغلو هو: مجاوزة الحد وتعديه.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حيث قال الجوهري في الصحاح: "غلا في الأمر يغلو غلوا، أي جاوز فيه الحد" اهـ.</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وقال الفيروز آبادي في القاموس: "غلا غلاء فهو غال وغلي ضد الرخص، وغلا في الأمر غلوا جاوز حده" اهـ.</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w:t>
      </w:r>
      <w:proofErr w:type="spellStart"/>
      <w:r w:rsidRPr="00DB4E44">
        <w:rPr>
          <w:rFonts w:ascii="Traditional Arabic" w:hAnsi="Traditional Arabic" w:cs="Traditional Arabic"/>
          <w:sz w:val="28"/>
          <w:szCs w:val="28"/>
          <w:rtl/>
        </w:rPr>
        <w:t>ووافقه</w:t>
      </w:r>
      <w:proofErr w:type="spellEnd"/>
      <w:r w:rsidRPr="00DB4E44">
        <w:rPr>
          <w:rFonts w:ascii="Traditional Arabic" w:hAnsi="Traditional Arabic" w:cs="Traditional Arabic"/>
          <w:sz w:val="28"/>
          <w:szCs w:val="28"/>
          <w:rtl/>
        </w:rPr>
        <w:t xml:space="preserve"> الزبيدي في تاج العروس.</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وقال ابن منظور في اللسان: " أصل الغلاء: الارتفاع ومجاوزة القدر في كل شيء، يقال: غاليت صداق المرأة أي أغليته، ومنه قول عمر رضي الله عنه: " ألا لا تغالوا في صدقات النساء " وفي رواية: "لا تغالوا في صدق النساء". أي لا تبالغوا في كثرة الصداق".</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وغلا في الدين والأمر يغلو غلوا، جاوز حده.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قال: قال بعضهم: غلوت في الأمر غلوا </w:t>
      </w:r>
      <w:proofErr w:type="spellStart"/>
      <w:r w:rsidRPr="00DB4E44">
        <w:rPr>
          <w:rFonts w:ascii="Traditional Arabic" w:hAnsi="Traditional Arabic" w:cs="Traditional Arabic"/>
          <w:sz w:val="28"/>
          <w:szCs w:val="28"/>
          <w:rtl/>
        </w:rPr>
        <w:t>وغلانية</w:t>
      </w:r>
      <w:proofErr w:type="spellEnd"/>
      <w:r w:rsidRPr="00DB4E44">
        <w:rPr>
          <w:rFonts w:ascii="Traditional Arabic" w:hAnsi="Traditional Arabic" w:cs="Traditional Arabic"/>
          <w:sz w:val="28"/>
          <w:szCs w:val="28"/>
          <w:rtl/>
        </w:rPr>
        <w:t xml:space="preserve"> </w:t>
      </w:r>
      <w:proofErr w:type="spellStart"/>
      <w:r w:rsidRPr="00DB4E44">
        <w:rPr>
          <w:rFonts w:ascii="Traditional Arabic" w:hAnsi="Traditional Arabic" w:cs="Traditional Arabic"/>
          <w:sz w:val="28"/>
          <w:szCs w:val="28"/>
          <w:rtl/>
        </w:rPr>
        <w:t>وغلانيا</w:t>
      </w:r>
      <w:proofErr w:type="spellEnd"/>
      <w:r w:rsidRPr="00DB4E44">
        <w:rPr>
          <w:rFonts w:ascii="Traditional Arabic" w:hAnsi="Traditional Arabic" w:cs="Traditional Arabic"/>
          <w:sz w:val="28"/>
          <w:szCs w:val="28"/>
          <w:rtl/>
        </w:rPr>
        <w:t xml:space="preserve"> إذا جاوزت فيه الحد وأفرطت فيه، ويقال للشيء إذا ارتفع: قد غلا. قال ذو الرمة: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فما زال يغلو حب مية عندنا ... ويزداد حتى لم نجد ما نزيدها اهـ.</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وقال الفيومي في المصباح المنير: " وغلا في الدين غلوا من باب قعد وتصلب وتشدد حتى جاوز الحد، وفي التنزيل: {لَا تَغْلُوا فِي دِينِكُمْ} ، وغالى في أمره مغالاة بالغ"  اهـ.</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وقال ابن فارس في المعجم: " غلوى: الغين واللام المعتل أصل صحيح في الأمر يدل على ارتفاع ومجاوزة قدر، يقال: غلا السعر يغلو غلا وذلك ارتفاعه، وغلا الرجل في الأمر غلوا إذا جاوز حده" اهـ. وكذا نحوه في المجمل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 فمما سبق يتبين أن الغلو في سائر استعمالاته يدل على الارتفاع والزيادة ومجاوزة الأصل الطبيعي أو الحد المعتاد.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ومنه قوله صلى الله عليه وسلم في حديث أبي ذر: «أي الرقاب أفضل قال: أغلاها ثمنا وأنفعها عند أهلها  » ، متفق عليه.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وحديث النعمان بن بشير رضي الله عنه أن النبي صلى الله عليه وسلم قال: «أهون أهل النار عذابا يوم القيامة رجل على أخمص قدمية جمرتان يغلي منها دماغه كما يغلي المرجل  » ، متفق عليه.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فغلا الثمن: إذا ارتفع وزاد سعره.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وغلت القدر: إذا زادت حرارتها وارتفعت.</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وغلا في مشيه: إذا أسرع وزاد فيه.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وتغالى اللحم: ارتفع وذهب، ومنه قول لبيد بن أبي ربيعة: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فإذا تغالي لحمها وتحسرت ... وتقطعت بعد الكلال </w:t>
      </w:r>
      <w:proofErr w:type="spellStart"/>
      <w:r w:rsidRPr="00DB4E44">
        <w:rPr>
          <w:rFonts w:ascii="Traditional Arabic" w:hAnsi="Traditional Arabic" w:cs="Traditional Arabic"/>
          <w:sz w:val="28"/>
          <w:szCs w:val="28"/>
          <w:rtl/>
        </w:rPr>
        <w:t>حذافها</w:t>
      </w:r>
      <w:proofErr w:type="spellEnd"/>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وهكذا غالبا فإن معنى الغلو الزيادة والارتفاع، سوى بعض اشتقاقاتها التي توضع علما على شيء معين فمظانها كتب المعاجم اللغوية.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فعليه: الحد اللغوي لكلمة غلو هو: الزيادة ومجاوزة الحد المألوف.</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b/>
          <w:bCs/>
          <w:sz w:val="28"/>
          <w:szCs w:val="28"/>
          <w:rtl/>
        </w:rPr>
        <w:t>الغلو والبدع</w:t>
      </w:r>
      <w:r w:rsidRPr="00DB4E44">
        <w:rPr>
          <w:rFonts w:ascii="Traditional Arabic" w:hAnsi="Traditional Arabic" w:cs="Traditional Arabic"/>
          <w:sz w:val="28"/>
          <w:szCs w:val="28"/>
          <w:rtl/>
        </w:rPr>
        <w:t xml:space="preserve"> :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فالغلو أفه تصيب التدين ككسب </w:t>
      </w:r>
      <w:proofErr w:type="spellStart"/>
      <w:r w:rsidRPr="00DB4E44">
        <w:rPr>
          <w:rFonts w:ascii="Traditional Arabic" w:hAnsi="Traditional Arabic" w:cs="Traditional Arabic"/>
          <w:sz w:val="28"/>
          <w:szCs w:val="28"/>
          <w:rtl/>
        </w:rPr>
        <w:t>بشرى،لا</w:t>
      </w:r>
      <w:proofErr w:type="spellEnd"/>
      <w:r w:rsidRPr="00DB4E44">
        <w:rPr>
          <w:rFonts w:ascii="Traditional Arabic" w:hAnsi="Traditional Arabic" w:cs="Traditional Arabic"/>
          <w:sz w:val="28"/>
          <w:szCs w:val="28"/>
          <w:rtl/>
        </w:rPr>
        <w:t xml:space="preserve"> الدين كوضع الهي.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 xml:space="preserve">والدليل على هذا تقارب معنى الغلو ومعنى البدعة،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فالبدعة اصطلاحا هي الإضافة إلى الدين،</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يقول ابن رجب الحنبلي: (ما أُحدث مما لا أصل له في الشريعة يدّل عليه ، أما ما كان له أصل من الشرع يدّل عليه فليس ببدعة شرعاً وإنْ كان بدعة لغةً) جامع العلوم والحكم ، لابن رجب الحنبلي </w:t>
      </w:r>
    </w:p>
    <w:p w:rsidR="00662820" w:rsidRPr="00DB4E44"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الغلو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الدين والجفاء عنه : والغلو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الدين نقيض الجفاء عنه، حيث إن مضمون الأخير التساهل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التدين الذى يلزم منه التقصير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الالتزام بضوابط الدين ،غير أن كلاهما يلتقيان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المحصلة(عدم الالتزام بضوابط الدين سواء بتجاوزها أو التقصير </w:t>
      </w:r>
      <w:proofErr w:type="spellStart"/>
      <w:r w:rsidRPr="00DB4E44">
        <w:rPr>
          <w:rFonts w:ascii="Traditional Arabic" w:hAnsi="Traditional Arabic" w:cs="Traditional Arabic"/>
          <w:sz w:val="28"/>
          <w:szCs w:val="28"/>
          <w:rtl/>
        </w:rPr>
        <w:t>فى</w:t>
      </w:r>
      <w:proofErr w:type="spellEnd"/>
      <w:r w:rsidRPr="00DB4E44">
        <w:rPr>
          <w:rFonts w:ascii="Traditional Arabic" w:hAnsi="Traditional Arabic" w:cs="Traditional Arabic"/>
          <w:sz w:val="28"/>
          <w:szCs w:val="28"/>
          <w:rtl/>
        </w:rPr>
        <w:t xml:space="preserve"> الالتزام بها )</w:t>
      </w:r>
    </w:p>
    <w:p w:rsidR="00662820" w:rsidRDefault="00662820" w:rsidP="00662820">
      <w:pPr>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يقول ابن القيم ( ما أمر الله بأمر إلا وللشيطان فيه </w:t>
      </w:r>
      <w:proofErr w:type="spellStart"/>
      <w:r w:rsidRPr="00DB4E44">
        <w:rPr>
          <w:rFonts w:ascii="Traditional Arabic" w:hAnsi="Traditional Arabic" w:cs="Traditional Arabic"/>
          <w:sz w:val="28"/>
          <w:szCs w:val="28"/>
          <w:rtl/>
        </w:rPr>
        <w:t>نزغتان</w:t>
      </w:r>
      <w:proofErr w:type="spellEnd"/>
      <w:r w:rsidRPr="00DB4E44">
        <w:rPr>
          <w:rFonts w:ascii="Traditional Arabic" w:hAnsi="Traditional Arabic" w:cs="Traditional Arabic"/>
          <w:sz w:val="28"/>
          <w:szCs w:val="28"/>
          <w:rtl/>
        </w:rPr>
        <w:t>: إما إلى تفريط وإضاعة، وإما إلى إفراط وغلو، ودين الله وسط بين الجافي عنه والغالي فيه، كالوادي بين الجبلين، والهدى بين الضلالتين، والوسط بين طرفين ذميمين) ) مدارج السالكين.(2/496</w:t>
      </w: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Default="00662820" w:rsidP="00662820">
      <w:pPr>
        <w:rPr>
          <w:rFonts w:ascii="Traditional Arabic" w:hAnsi="Traditional Arabic" w:cs="Traditional Arabic"/>
          <w:sz w:val="28"/>
          <w:szCs w:val="28"/>
          <w:rtl/>
        </w:rPr>
      </w:pPr>
    </w:p>
    <w:p w:rsidR="00662820" w:rsidRPr="007E1C7F" w:rsidRDefault="00662820" w:rsidP="00662820">
      <w:pPr>
        <w:rPr>
          <w:rFonts w:ascii="Traditional Arabic" w:hAnsi="Traditional Arabic" w:cs="Traditional Arabic"/>
          <w:sz w:val="28"/>
          <w:szCs w:val="28"/>
          <w:rtl/>
        </w:rPr>
      </w:pPr>
    </w:p>
    <w:p w:rsidR="00662820" w:rsidRPr="00DB4E44" w:rsidRDefault="00662820" w:rsidP="00662820">
      <w:pPr>
        <w:autoSpaceDE w:val="0"/>
        <w:autoSpaceDN w:val="0"/>
        <w:adjustRightInd w:val="0"/>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lastRenderedPageBreak/>
        <w:t>حقيقة الغلو</w:t>
      </w:r>
      <w:r w:rsidRPr="00DB4E44">
        <w:rPr>
          <w:rFonts w:ascii="Traditional Arabic" w:hAnsi="Traditional Arabic" w:cs="Traditional Arabic" w:hint="cs"/>
          <w:b/>
          <w:bCs/>
          <w:sz w:val="28"/>
          <w:szCs w:val="28"/>
          <w:rtl/>
        </w:rPr>
        <w:t xml:space="preserve"> </w:t>
      </w:r>
      <w:proofErr w:type="spellStart"/>
      <w:r w:rsidRPr="00DB4E44">
        <w:rPr>
          <w:rFonts w:ascii="Traditional Arabic" w:hAnsi="Traditional Arabic" w:cs="Traditional Arabic" w:hint="cs"/>
          <w:b/>
          <w:bCs/>
          <w:sz w:val="28"/>
          <w:szCs w:val="28"/>
          <w:rtl/>
        </w:rPr>
        <w:t>فى</w:t>
      </w:r>
      <w:proofErr w:type="spellEnd"/>
      <w:r w:rsidRPr="00DB4E44">
        <w:rPr>
          <w:rFonts w:ascii="Traditional Arabic" w:hAnsi="Traditional Arabic" w:cs="Traditional Arabic" w:hint="cs"/>
          <w:b/>
          <w:bCs/>
          <w:sz w:val="28"/>
          <w:szCs w:val="28"/>
          <w:rtl/>
        </w:rPr>
        <w:t xml:space="preserve"> الكتاب والسنة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لما كان المعنى الاصطلاحي يقوم على المعنى اللغوي، ويخصص عموم إطلاقه، رجعنا إلى النصوص الواردة في الغلو من الكتاب والسنة.</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فمن الكتاب: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قوله تعالى: {</w:t>
      </w:r>
      <w:proofErr w:type="spellStart"/>
      <w:r w:rsidRPr="00DB4E44">
        <w:rPr>
          <w:rFonts w:ascii="Traditional Arabic" w:hAnsi="Traditional Arabic" w:cs="Traditional Arabic"/>
          <w:sz w:val="28"/>
          <w:szCs w:val="28"/>
          <w:rtl/>
        </w:rPr>
        <w:t>يَاأَهْلَ</w:t>
      </w:r>
      <w:proofErr w:type="spellEnd"/>
      <w:r w:rsidRPr="00DB4E44">
        <w:rPr>
          <w:rFonts w:ascii="Traditional Arabic" w:hAnsi="Traditional Arabic" w:cs="Traditional Arabic"/>
          <w:sz w:val="28"/>
          <w:szCs w:val="28"/>
          <w:rtl/>
        </w:rPr>
        <w:t xml:space="preserve"> الْكِتَابِ لَا تَغْلُوا فِي دِينِكُمْ وَلَا تَقُولُوا عَلَى اللَّهِ إِلَّا الْحَقَّ}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فقد قال القرطبي في تفسيره 6</w:t>
      </w:r>
      <w:r w:rsidRPr="00DB4E44">
        <w:rPr>
          <w:rFonts w:ascii="Traditional Arabic" w:hAnsi="Traditional Arabic" w:cs="Traditional Arabic" w:hint="cs"/>
          <w:sz w:val="28"/>
          <w:szCs w:val="28"/>
          <w:rtl/>
        </w:rPr>
        <w:t>/21</w:t>
      </w:r>
      <w:r w:rsidRPr="00DB4E44">
        <w:rPr>
          <w:rFonts w:ascii="Traditional Arabic" w:hAnsi="Traditional Arabic" w:cs="Traditional Arabic"/>
          <w:sz w:val="28"/>
          <w:szCs w:val="28"/>
          <w:rtl/>
        </w:rPr>
        <w:t xml:space="preserve"> لما ذكر المعنى اللغوي: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ويعني بذلك فيما ذكره المفسرون: غلو اليهود في عيسى حتى قذفوا مريم، وغلو النصارى فيه حتى جعلوه ربا، فالإفراط والتقصير كله سيئة وكفر، ولذلك قال مطرف بن عبد الله الشخير: الحسنه بين سيئتين.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وقال الشاعر:</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لا تغل في شيء من الأمر واقتصد ... كلا طرفي قصد الأمور ذميم اهـ</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فالذي يفهم من هذه الآية {</w:t>
      </w:r>
      <w:proofErr w:type="spellStart"/>
      <w:r w:rsidRPr="00DB4E44">
        <w:rPr>
          <w:rFonts w:ascii="Traditional Arabic" w:hAnsi="Traditional Arabic" w:cs="Traditional Arabic"/>
          <w:sz w:val="28"/>
          <w:szCs w:val="28"/>
          <w:rtl/>
        </w:rPr>
        <w:t>يَاأَهْلَ</w:t>
      </w:r>
      <w:proofErr w:type="spellEnd"/>
      <w:r w:rsidRPr="00DB4E44">
        <w:rPr>
          <w:rFonts w:ascii="Traditional Arabic" w:hAnsi="Traditional Arabic" w:cs="Traditional Arabic"/>
          <w:sz w:val="28"/>
          <w:szCs w:val="28"/>
          <w:rtl/>
        </w:rPr>
        <w:t xml:space="preserve"> الْكِتَابِ لَا تَغْلُوا فِي دِينِكُمْ}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عمومها لجميع أهل الكتاب من يهود ونصارى، إذ العبرة بعموم اللفظ ودلالة السياق تدل عليه أيضا، فإن النصارى زادوا وجاوزوا الحد في نبي الله عيسى فرفعوه عن منزلته، وإن اليهود جفوا وفرطوا في حقه فغلوا في الجفاء والتفريط وزادوا فيهما، حتى قذفوا أمه الطاهرة العذرية بما برأها الله تعالى منه.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ومن احتج على خصوص الآية بالنصارى بتقدم سياق الآيات السابقة لها في اليهود، وهذه الآية آخرها يدل على قول النصارى وكفرهم، زعمهم بالأكاذيب الثلاثة، فيجاب عليه بما سبق من عموم لفظة أهل الكتاب، وانطلاقه إلى اليهود والنصارى ما لم توجد قرينة ولم توجد، وباستمرار السياق في بني إسرائيل في هذه الآية وما قبلها يدل على العموم من اليهود والنصارى، إذ كل منهم غلا في دينه كما سيأتي تحديد الغلو، وقول كل منهم على الله غير الحق، فليس عيسى ربا أو ابنا لله، أو ثالث ثلاثة، وليس هو ابن فحش وزنا وبغاء.</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ثم إن آخر الآية يختص بالنصارى من قول الله تعالى: {وَلَا تَقُولُوا ثَلَاثَةٌ}  وذلك لعظم جرمهم في التوحيد؛ لأن عيسى نبيهم وهاديهم إلى الفطرة السليمة والملة القويمة، وأنهم هم من ادعوا فيه تلك الدعوى الظالمة، فكان آخر الآية مخصوصا بالنصارى لذلك.</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ومنه آيات عديدة جاءت في النهي عن الطغيان وهو غلو في الغي كما قال تعالى في آخر سورة طه لبني إسرائيل: {وَلَا تَطْغَوْا فِيهِ فَيَحِلَّ عَلَيْكُمْ غَضَبِي}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وقوله عن فرعون وملئه في غير ما آية {اذْهَبْ إِلَى فِرْعَوْنَ إِنَّهُ طَغَى}  ، وقال عن الخاسر صاحب الجحيم: {فَأَمَّا مَنْ طَغَى}  {وَآثَرَ الْحَيَاةَ الدُّنْيَا}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وقال في آخر سورة هود: {فَاسْتَقِمْ كَمَا أُمِرْتَ وَمَنْ تَابَ مَعَكَ وَلَا تَطْغَوْا إِنَّهُ بِمَا تَعْمَلُونَ بَصِيرٌ}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ومن السنة: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ما رواه الأربعة من قول عمر: " ألا لا تغالوا في صدق النساء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ولما رواه أبو داود عن علي بن أبي طالب رضي الله عنه قال: قال رسول الله صلى الله عليه وسلم: «لا تغالوا في الكفن، فإنه يسلبه سلبا سريعا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فقد قال صاحب المنهل العذب المورود 8\ 313، 314: أي لا تبالغوا في ثمنه، ولا تجاوزوا الحد الشرعي فيه، فإن الكفن يبلى على الميت سريعا فلا ينتفع به، والمغالاة في إضاعة المال.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قال: باب كراهية المغالاة في الكفن: " أي الزيادة عن الحد الشرعي، ويقال: غاليت في الشيء وغلوت فيه إذا جاوزت فيه الحد. اهـ. قال البيهقي: وهو ضعيف فيه عمرو بن هشام تكلموا فيه.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وكذا قال نحوه في عون المعبود 8\429، 430: وضعف إسناده ونقل عمن ضعفه.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b/>
          <w:bCs/>
          <w:sz w:val="28"/>
          <w:szCs w:val="28"/>
          <w:rtl/>
        </w:rPr>
        <w:t>- ومما ورد في السنة أيضا:</w:t>
      </w:r>
      <w:r w:rsidRPr="00DB4E44">
        <w:rPr>
          <w:rFonts w:ascii="Traditional Arabic" w:hAnsi="Traditional Arabic" w:cs="Traditional Arabic"/>
          <w:sz w:val="28"/>
          <w:szCs w:val="28"/>
          <w:rtl/>
        </w:rPr>
        <w:t xml:space="preserve"> ما رواه أحمد بإسناده عن عبد الرحمن بن شبل قال: سمعت رسول الله صلى الله عليه وسلم: «اقرءوا القرآن ولا تغلوا فيه، ولا تجفوا عنه، ولا تأكلوا به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وحديث ابن عباس رضي الله عنه قال: «قال لي رسول الله صلى الله عليه وسلم غداة العقبة وهو على ناقته: "القط لي حصى"، فلقطت له سبع حصيات هن حصى الحذف، فجعل ينفضهن في كفه ويقول: "أمثال هؤلاء فارموا، ثم قال: يا أيها الناس إياكم والغلو في الدين، فإنما أهلك من قبلكم الغلو في الدين» . رواه أحمد وابن ماجه والحاكم وغيرهم.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وفي حديث أبي هريرة في البخاري مرفوعا: «لن ينجي أحدا عمله، قالوا: ولا أنت يا رسول الله؟ قال: ولا أنا إلا أن </w:t>
      </w:r>
      <w:proofErr w:type="spellStart"/>
      <w:r w:rsidRPr="00DB4E44">
        <w:rPr>
          <w:rFonts w:ascii="Traditional Arabic" w:hAnsi="Traditional Arabic" w:cs="Traditional Arabic"/>
          <w:sz w:val="28"/>
          <w:szCs w:val="28"/>
          <w:rtl/>
        </w:rPr>
        <w:t>يتغمدني</w:t>
      </w:r>
      <w:proofErr w:type="spellEnd"/>
      <w:r w:rsidRPr="00DB4E44">
        <w:rPr>
          <w:rFonts w:ascii="Traditional Arabic" w:hAnsi="Traditional Arabic" w:cs="Traditional Arabic"/>
          <w:sz w:val="28"/>
          <w:szCs w:val="28"/>
          <w:rtl/>
        </w:rPr>
        <w:t xml:space="preserve"> الله برحمته، سددوا وقاربوا، واغدوا وروحوا، وشيء من الدلجة، والقصد القصد تبلغوا »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فمما سبق يتبين أن الكتاب والسنة يخصصان عموم اللغة، وأن الغلو هو: "الإفراط في مجاوزة المقدار المعتبر شرعا في أمر من أمور الدين".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فالنصارى جاوزوا المقدار المعتبر في حق عيسى عليه السلام، وأنه عبد الله ورسوله، وكلمته ألقاها إلى مريم وروح منه، فأفرطوا إلى القول بألوهيته وربوبيته.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واليهود جفوا في حقه فزادوا في التفريط تجاوزا بلغ الغلو فيه إلى القول بأنه ابن زنا وبغي، وقذفوا أمه، فهم غلاة في جفائه.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وكذلك حال المعطلة الذين غلوا في التنزيه فأفرطوا، وحال المشبهة الذين غلوا وزادوا في الإثبات حتى غلوا في الإثبات، وسيأتي الكلام عليهم في موضعه إن شاء الله، وعلى هذا فقس.</w:t>
      </w: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r>
        <w:rPr>
          <w:rFonts w:ascii="Traditional Arabic" w:hAnsi="Traditional Arabic" w:cs="Traditional Arabic"/>
          <w:b/>
          <w:bCs/>
          <w:sz w:val="28"/>
          <w:szCs w:val="28"/>
          <w:rtl/>
        </w:rPr>
        <w:tab/>
      </w: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p>
    <w:p w:rsidR="00662820" w:rsidRPr="00DB4E44" w:rsidRDefault="00662820" w:rsidP="00662820">
      <w:pPr>
        <w:tabs>
          <w:tab w:val="left" w:pos="3111"/>
          <w:tab w:val="center" w:pos="4153"/>
        </w:tabs>
        <w:autoSpaceDE w:val="0"/>
        <w:autoSpaceDN w:val="0"/>
        <w:adjustRightInd w:val="0"/>
        <w:rPr>
          <w:rFonts w:ascii="Traditional Arabic" w:hAnsi="Traditional Arabic" w:cs="Traditional Arabic"/>
          <w:b/>
          <w:bCs/>
          <w:sz w:val="28"/>
          <w:szCs w:val="28"/>
          <w:rtl/>
        </w:rPr>
      </w:pPr>
      <w:r>
        <w:rPr>
          <w:rFonts w:ascii="Traditional Arabic" w:hAnsi="Traditional Arabic" w:cs="Traditional Arabic"/>
          <w:b/>
          <w:bCs/>
          <w:sz w:val="28"/>
          <w:szCs w:val="28"/>
          <w:rtl/>
        </w:rPr>
        <w:tab/>
      </w:r>
      <w:r w:rsidRPr="00DB4E44">
        <w:rPr>
          <w:rFonts w:ascii="Traditional Arabic" w:hAnsi="Traditional Arabic" w:cs="Traditional Arabic"/>
          <w:b/>
          <w:bCs/>
          <w:sz w:val="28"/>
          <w:szCs w:val="28"/>
          <w:rtl/>
        </w:rPr>
        <w:t>الألفاظ ذات الصلة بالغلو</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1 -</w:t>
      </w:r>
      <w:r w:rsidRPr="00DB4E44">
        <w:rPr>
          <w:rFonts w:ascii="Traditional Arabic" w:hAnsi="Traditional Arabic" w:cs="Traditional Arabic"/>
          <w:b/>
          <w:bCs/>
          <w:sz w:val="28"/>
          <w:szCs w:val="28"/>
          <w:rtl/>
        </w:rPr>
        <w:t xml:space="preserve"> التطرف</w:t>
      </w:r>
      <w:r w:rsidRPr="00DB4E44">
        <w:rPr>
          <w:rFonts w:ascii="Traditional Arabic" w:hAnsi="Traditional Arabic" w:cs="Traditional Arabic"/>
          <w:sz w:val="28"/>
          <w:szCs w:val="28"/>
          <w:rtl/>
        </w:rPr>
        <w:t>: وهو تفعل من الطرف، ومن قولهم للشمس إذا دنت للغروب تطرفت. ومن تجاوز حد الاعتدال وغلا يصح لغويا تسميته بالمتطرف، جاء في المعجم الوسيط مادة طرف: تطرف: " جاوز حد الاعتدال ولم يتوسط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ب - </w:t>
      </w:r>
      <w:proofErr w:type="spellStart"/>
      <w:r w:rsidRPr="00DB4E44">
        <w:rPr>
          <w:rFonts w:ascii="Traditional Arabic" w:hAnsi="Traditional Arabic" w:cs="Traditional Arabic"/>
          <w:b/>
          <w:bCs/>
          <w:sz w:val="28"/>
          <w:szCs w:val="28"/>
          <w:rtl/>
        </w:rPr>
        <w:t>التنطع</w:t>
      </w:r>
      <w:proofErr w:type="spellEnd"/>
      <w:r w:rsidRPr="00DB4E44">
        <w:rPr>
          <w:rFonts w:ascii="Traditional Arabic" w:hAnsi="Traditional Arabic" w:cs="Traditional Arabic"/>
          <w:sz w:val="28"/>
          <w:szCs w:val="28"/>
          <w:rtl/>
        </w:rPr>
        <w:t>: وهو مأخوذ من النطع، وهو الغار الأعلى في الفم الذي يظهر عندما يتعمق الإنسان ويتشدق، ثم استعمل في كل تعمق سواء أكان في القول أم الفعل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ج - </w:t>
      </w:r>
      <w:r w:rsidRPr="00DB4E44">
        <w:rPr>
          <w:rFonts w:ascii="Traditional Arabic" w:hAnsi="Traditional Arabic" w:cs="Traditional Arabic"/>
          <w:b/>
          <w:bCs/>
          <w:sz w:val="28"/>
          <w:szCs w:val="28"/>
          <w:rtl/>
        </w:rPr>
        <w:t>التشدد:</w:t>
      </w:r>
      <w:r w:rsidRPr="00DB4E44">
        <w:rPr>
          <w:rFonts w:ascii="Traditional Arabic" w:hAnsi="Traditional Arabic" w:cs="Traditional Arabic"/>
          <w:sz w:val="28"/>
          <w:szCs w:val="28"/>
          <w:rtl/>
        </w:rPr>
        <w:t xml:space="preserve"> وهو دال على القوة والصلابة " فالشين والدال أصل يدل على قوة في الشيء "، والمشادة المغالبة والمقاومة، والمشادة في الشيء التشدد فيه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د - </w:t>
      </w:r>
      <w:r w:rsidRPr="00DB4E44">
        <w:rPr>
          <w:rFonts w:ascii="Traditional Arabic" w:hAnsi="Traditional Arabic" w:cs="Traditional Arabic"/>
          <w:b/>
          <w:bCs/>
          <w:sz w:val="28"/>
          <w:szCs w:val="28"/>
          <w:rtl/>
        </w:rPr>
        <w:t>العنف</w:t>
      </w:r>
      <w:r w:rsidRPr="00DB4E44">
        <w:rPr>
          <w:rFonts w:ascii="Traditional Arabic" w:hAnsi="Traditional Arabic" w:cs="Traditional Arabic"/>
          <w:sz w:val="28"/>
          <w:szCs w:val="28"/>
          <w:rtl/>
        </w:rPr>
        <w:t>: العين والنون والفاء أصل صحيح يدل على خلاف الرفق والعنيف: الشديد من القول والفعل.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وبالنظر إلى هذه الألفاظ تجد تقاربا بينها وبين الغلو، فهي بمثابة أوصاف ومظاهر للغلو. وكلها ما عدا التطرف قد وردت في </w:t>
      </w:r>
      <w:r>
        <w:rPr>
          <w:rFonts w:ascii="Traditional Arabic" w:hAnsi="Traditional Arabic" w:cs="Traditional Arabic"/>
          <w:sz w:val="28"/>
          <w:szCs w:val="28"/>
          <w:rtl/>
        </w:rPr>
        <w:t>النصوص الشرعية في الكتاب والسنة</w:t>
      </w: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r>
        <w:rPr>
          <w:rFonts w:ascii="Traditional Arabic" w:hAnsi="Traditional Arabic" w:cs="Traditional Arabic"/>
          <w:b/>
          <w:bCs/>
          <w:sz w:val="28"/>
          <w:szCs w:val="28"/>
          <w:rtl/>
        </w:rPr>
        <w:tab/>
      </w: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p>
    <w:p w:rsidR="00662820" w:rsidRPr="00DB4E44" w:rsidRDefault="00662820" w:rsidP="00662820">
      <w:pPr>
        <w:tabs>
          <w:tab w:val="left" w:pos="3624"/>
          <w:tab w:val="center" w:pos="4153"/>
        </w:tabs>
        <w:autoSpaceDE w:val="0"/>
        <w:autoSpaceDN w:val="0"/>
        <w:adjustRightInd w:val="0"/>
        <w:rPr>
          <w:rFonts w:ascii="Traditional Arabic" w:hAnsi="Traditional Arabic" w:cs="Traditional Arabic"/>
          <w:b/>
          <w:bCs/>
          <w:sz w:val="28"/>
          <w:szCs w:val="28"/>
          <w:rtl/>
        </w:rPr>
      </w:pPr>
      <w:r>
        <w:rPr>
          <w:rFonts w:ascii="Traditional Arabic" w:hAnsi="Traditional Arabic" w:cs="Traditional Arabic"/>
          <w:b/>
          <w:bCs/>
          <w:sz w:val="28"/>
          <w:szCs w:val="28"/>
          <w:rtl/>
        </w:rPr>
        <w:tab/>
      </w:r>
      <w:r w:rsidRPr="00DB4E44">
        <w:rPr>
          <w:rFonts w:ascii="Traditional Arabic" w:hAnsi="Traditional Arabic" w:cs="Traditional Arabic"/>
          <w:b/>
          <w:bCs/>
          <w:sz w:val="28"/>
          <w:szCs w:val="28"/>
          <w:rtl/>
        </w:rPr>
        <w:t>مفهوم الغلو:</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يكثر في الآونة الأخيرة نسبة الغلو إلى منهج أهل السنة فيتعين على أتباع هذا المنهج أن يبرزوا الطبيعة المعتدلة لهذا الدين بين الأديان ولهذا المنهج بين المناهج المبتدعة، وفي المقابل عليهم أن يظهروا صور الغلو عند اليهود والنصارى وعند أهل البدع والمنحرفين.</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وقد قرر العلماء أن الحق واسطة بين التفريط والإفراط، وهو معنى قول مطرف بن عبد الله: (الحسنة بين السيئتين)  وبه تعلم أن من جانب التفريط والإفراط فقد اهتدى  .</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ويمكن أن نتبين ملامح الغلو في ضوء النصوص الشرعية وتصنيفه بحسب </w:t>
      </w:r>
      <w:proofErr w:type="spellStart"/>
      <w:r w:rsidRPr="00DB4E44">
        <w:rPr>
          <w:rFonts w:ascii="Traditional Arabic" w:hAnsi="Traditional Arabic" w:cs="Traditional Arabic"/>
          <w:sz w:val="28"/>
          <w:szCs w:val="28"/>
          <w:rtl/>
        </w:rPr>
        <w:t>متعلقه</w:t>
      </w:r>
      <w:proofErr w:type="spellEnd"/>
      <w:r w:rsidRPr="00DB4E44">
        <w:rPr>
          <w:rFonts w:ascii="Traditional Arabic" w:hAnsi="Traditional Arabic" w:cs="Traditional Arabic"/>
          <w:sz w:val="28"/>
          <w:szCs w:val="28"/>
          <w:rtl/>
        </w:rPr>
        <w:t xml:space="preserve"> إلى ما يلي:</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1 - أن يكون الغلو متعلقا بفقه النصوص، وذلك بأحد أمرين:</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hint="cs"/>
          <w:sz w:val="28"/>
          <w:szCs w:val="28"/>
          <w:rtl/>
        </w:rPr>
        <w:t>أ</w:t>
      </w:r>
      <w:r w:rsidRPr="00DB4E44">
        <w:rPr>
          <w:rFonts w:ascii="Traditional Arabic" w:hAnsi="Traditional Arabic" w:cs="Traditional Arabic"/>
          <w:sz w:val="28"/>
          <w:szCs w:val="28"/>
          <w:rtl/>
        </w:rPr>
        <w:t>- تفسير النصوص تفسيرا متشددا يتعارض مع السمة العامة للشريعة، ومقاصدها الأساسية فيشدد على نفسه، وعلى الآخرين.</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ب - تكلف التعمق في معاني التنزيل لما لم يكلف به المسلم، ومن هنا نشأت الفرق كلها أو أكثرها  .</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2 - أن يكون الغلو متعلقا بالأحكام، وذلك بأحد أمرين:</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1 - إلزام النفس أو الآخرين بما لم يوجبه الله عز وجل عبادة وترهبا، وهذا معياره الذي يحدده الطاقة الذاتية، حيث إن تجاوز الطاقة وإن كان بممارسة شيء مشروع الأصل يعتبر غلوا، كما يتضح ذلك من قصة زينب رضي الله عنها، وقصة أبي إسرائيل رضي الله عنه. والقضية في هذا نسبية مناطها قدرة الشخص ومدى تحمله، </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يقول الإمام الشاطبي: " الفرق بين المشقة التي لا تعد مشقة عادة، أو التي تعد مشقة، هو أنه إن كان العمل يؤدي الدوام عليه إلى الانقطاع عنه، أو عن بعضه، أو وقوع خلل في صاحبه في نفسه، أو ماله، أو حال من أحواله، فالمشقة هنا خارجة عن المعتاد، وإن لم يكن فيها شيء من ذلك في الغالب فلا يعد في العادة مشقة "  وطاقات الناس مختلفة، وقدراتهم متفاوتة فمن ألزم نفسه فوق طاقتها، أو أدى استمراره على العمل إلى انقطاع عنه أو عن أعمال شرعية أخرى من الحقوق المتعلقة بالإنسان فقد غلا.</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ب. تحريم الطيبات التي أباحها الله عز وجل على وجه التعبد، فهذا من الغلو كما يتضح ذلك من بعض روايات حديث النفر الثلاثة حيث حرم بعضهم على نفسه أكل اللحم.</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ج. ترك الضرورات أو بعضها، وذلك كالأكل والشرب والنوم والنكاح، فتركها يعتبر غلوا، ويتضح ذلك من قصة النفر الثلاثة أيضا  .</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3 - أن يكون الغلو متعلقا بالموقف من الآخرين حيث يقف الإنسان من البعض موقف المادح الغالي الذي يوصل </w:t>
      </w:r>
      <w:proofErr w:type="spellStart"/>
      <w:r w:rsidRPr="00DB4E44">
        <w:rPr>
          <w:rFonts w:ascii="Traditional Arabic" w:hAnsi="Traditional Arabic" w:cs="Traditional Arabic"/>
          <w:sz w:val="28"/>
          <w:szCs w:val="28"/>
          <w:rtl/>
        </w:rPr>
        <w:t>ممدوحه</w:t>
      </w:r>
      <w:proofErr w:type="spellEnd"/>
      <w:r w:rsidRPr="00DB4E44">
        <w:rPr>
          <w:rFonts w:ascii="Traditional Arabic" w:hAnsi="Traditional Arabic" w:cs="Traditional Arabic"/>
          <w:sz w:val="28"/>
          <w:szCs w:val="28"/>
          <w:rtl/>
        </w:rPr>
        <w:t xml:space="preserve"> إلى درجة </w:t>
      </w:r>
      <w:proofErr w:type="spellStart"/>
      <w:r w:rsidRPr="00DB4E44">
        <w:rPr>
          <w:rFonts w:ascii="Traditional Arabic" w:hAnsi="Traditional Arabic" w:cs="Traditional Arabic"/>
          <w:sz w:val="28"/>
          <w:szCs w:val="28"/>
          <w:rtl/>
        </w:rPr>
        <w:t>العصمة</w:t>
      </w:r>
      <w:r w:rsidRPr="00DB4E44">
        <w:rPr>
          <w:rFonts w:ascii="Traditional Arabic" w:hAnsi="Traditional Arabic" w:cs="Traditional Arabic" w:hint="cs"/>
          <w:sz w:val="28"/>
          <w:szCs w:val="28"/>
          <w:rtl/>
        </w:rPr>
        <w:t>,وأكثر</w:t>
      </w:r>
      <w:proofErr w:type="spellEnd"/>
      <w:r w:rsidRPr="00DB4E44">
        <w:rPr>
          <w:rFonts w:ascii="Traditional Arabic" w:hAnsi="Traditional Arabic" w:cs="Traditional Arabic" w:hint="cs"/>
          <w:sz w:val="28"/>
          <w:szCs w:val="28"/>
          <w:rtl/>
        </w:rPr>
        <w:t xml:space="preserve"> ذلك في أتباع المشايخ والدعاة</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ويقف من البعض الآخر موقف الذام الغالي الذي يصم مخالفه بالكفر والمروق من الدين، مع أنه من أهل </w:t>
      </w:r>
      <w:proofErr w:type="spellStart"/>
      <w:r w:rsidRPr="00DB4E44">
        <w:rPr>
          <w:rFonts w:ascii="Traditional Arabic" w:hAnsi="Traditional Arabic" w:cs="Traditional Arabic"/>
          <w:sz w:val="28"/>
          <w:szCs w:val="28"/>
          <w:rtl/>
        </w:rPr>
        <w:t>الإسلام</w:t>
      </w:r>
      <w:r w:rsidRPr="00DB4E44">
        <w:rPr>
          <w:rFonts w:ascii="Traditional Arabic" w:hAnsi="Traditional Arabic" w:cs="Traditional Arabic" w:hint="cs"/>
          <w:sz w:val="28"/>
          <w:szCs w:val="28"/>
          <w:rtl/>
        </w:rPr>
        <w:t>,وأكثر</w:t>
      </w:r>
      <w:proofErr w:type="spellEnd"/>
      <w:r w:rsidRPr="00DB4E44">
        <w:rPr>
          <w:rFonts w:ascii="Traditional Arabic" w:hAnsi="Traditional Arabic" w:cs="Traditional Arabic" w:hint="cs"/>
          <w:sz w:val="28"/>
          <w:szCs w:val="28"/>
          <w:rtl/>
        </w:rPr>
        <w:t xml:space="preserve"> </w:t>
      </w:r>
      <w:proofErr w:type="spellStart"/>
      <w:r w:rsidRPr="00DB4E44">
        <w:rPr>
          <w:rFonts w:ascii="Traditional Arabic" w:hAnsi="Traditional Arabic" w:cs="Traditional Arabic" w:hint="cs"/>
          <w:sz w:val="28"/>
          <w:szCs w:val="28"/>
          <w:rtl/>
        </w:rPr>
        <w:t>مايقع</w:t>
      </w:r>
      <w:proofErr w:type="spellEnd"/>
      <w:r w:rsidRPr="00DB4E44">
        <w:rPr>
          <w:rFonts w:ascii="Traditional Arabic" w:hAnsi="Traditional Arabic" w:cs="Traditional Arabic" w:hint="cs"/>
          <w:sz w:val="28"/>
          <w:szCs w:val="28"/>
          <w:rtl/>
        </w:rPr>
        <w:t xml:space="preserve"> هذا من أهل الغلو وأصحاب الهوى والجهل </w:t>
      </w:r>
    </w:p>
    <w:p w:rsidR="00662820" w:rsidRDefault="00662820" w:rsidP="00662820">
      <w:pPr>
        <w:autoSpaceDE w:val="0"/>
        <w:autoSpaceDN w:val="0"/>
        <w:adjustRightInd w:val="0"/>
        <w:jc w:val="both"/>
        <w:rPr>
          <w:rFonts w:ascii="Traditional Arabic" w:hAnsi="Traditional Arabic" w:cs="Traditional Arabic"/>
          <w:b/>
          <w:bCs/>
          <w:sz w:val="28"/>
          <w:szCs w:val="28"/>
          <w:rtl/>
        </w:rPr>
      </w:pPr>
    </w:p>
    <w:p w:rsidR="00662820" w:rsidRDefault="00662820" w:rsidP="00662820">
      <w:pPr>
        <w:autoSpaceDE w:val="0"/>
        <w:autoSpaceDN w:val="0"/>
        <w:adjustRightInd w:val="0"/>
        <w:jc w:val="both"/>
        <w:rPr>
          <w:rFonts w:ascii="Traditional Arabic" w:hAnsi="Traditional Arabic" w:cs="Traditional Arabic"/>
          <w:b/>
          <w:bCs/>
          <w:sz w:val="28"/>
          <w:szCs w:val="28"/>
          <w:rtl/>
        </w:rPr>
      </w:pPr>
    </w:p>
    <w:p w:rsidR="00662820" w:rsidRDefault="00662820" w:rsidP="00662820">
      <w:pPr>
        <w:autoSpaceDE w:val="0"/>
        <w:autoSpaceDN w:val="0"/>
        <w:adjustRightInd w:val="0"/>
        <w:jc w:val="both"/>
        <w:rPr>
          <w:rFonts w:ascii="Traditional Arabic" w:hAnsi="Traditional Arabic" w:cs="Traditional Arabic"/>
          <w:b/>
          <w:bCs/>
          <w:sz w:val="28"/>
          <w:szCs w:val="28"/>
          <w:rtl/>
        </w:rPr>
      </w:pPr>
    </w:p>
    <w:p w:rsidR="00662820" w:rsidRDefault="00662820" w:rsidP="00662820">
      <w:pPr>
        <w:autoSpaceDE w:val="0"/>
        <w:autoSpaceDN w:val="0"/>
        <w:adjustRightInd w:val="0"/>
        <w:jc w:val="both"/>
        <w:rPr>
          <w:rFonts w:ascii="Traditional Arabic" w:hAnsi="Traditional Arabic" w:cs="Traditional Arabic"/>
          <w:b/>
          <w:bCs/>
          <w:sz w:val="28"/>
          <w:szCs w:val="28"/>
          <w:rtl/>
        </w:rPr>
      </w:pPr>
    </w:p>
    <w:p w:rsidR="00662820" w:rsidRDefault="00662820" w:rsidP="00662820">
      <w:pPr>
        <w:autoSpaceDE w:val="0"/>
        <w:autoSpaceDN w:val="0"/>
        <w:adjustRightInd w:val="0"/>
        <w:jc w:val="both"/>
        <w:rPr>
          <w:rFonts w:ascii="Traditional Arabic" w:hAnsi="Traditional Arabic" w:cs="Traditional Arabic"/>
          <w:b/>
          <w:bCs/>
          <w:sz w:val="28"/>
          <w:szCs w:val="28"/>
          <w:rtl/>
        </w:rPr>
      </w:pPr>
    </w:p>
    <w:p w:rsidR="00662820" w:rsidRPr="00DB4E44" w:rsidRDefault="00662820" w:rsidP="00662820">
      <w:pPr>
        <w:autoSpaceDE w:val="0"/>
        <w:autoSpaceDN w:val="0"/>
        <w:adjustRightInd w:val="0"/>
        <w:jc w:val="both"/>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فيتضح مما سبق أن:</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أ. الغلو في حقيقته حركة في اتجاه القاعدة الشرعية والأوامر الإلهية، ولكنها حركة تتجاوز في مداها الحدود التي حدها الشارع  فهو مبالغة في الالتزام بالدين، وليس خروجا عنه في الأصل، بل هو نابع من الرغبة في الالتزام به.</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ب. الغلو ليس دائما فعلا بل يدخل في الترك أيضا، فترك الحلال وتحريمه ضرب من ضروب الغلو، هذا إذا كان على سبيل التدين، والالتزام بالدين.</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ج - نسبة الغلو إلى الدين بقوله (الغلو الديني) أو (التطرف الديني) تجوز في العبارة إذ الغلو إنما هو أسلوب التدين لا الدين نفسه  ولذلك جاء التعبير القرآني يقول {لا تَغْلُوا فِي دِينِكُمْ} [النساء: 171] وقال صلى الله عليه وسلم: «إِيَّاكُمْ وَالْغُلُوَّ فِي الدِّينِ» .</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د - الحكم على العمل بأنه غلو يجب أن يتأنى فيه، وينظر إلى العمل بدقة، فقد يحكم عليه بأنه غلو مع أنه سليم، ولكن الوسيلة إليه قد تكون من باب الغلو، فيقع الخلط من هذا الباب.</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هـ - ليس من الغلو طلب الأكمل في العبادة، ولكن من الغلو الإثقال على النفس إلى درجة الملل، قال بعض العلماء: " وليس المراد منع طلب الأكمل في العبادة، فإنه من الأمور المحمودة، بل منع الإفراط المؤدي إلى الملال أو المبالغة في التطوع المفضي إلى ترك الأفضل "  </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ز - ليس من العدل أن تصف إنسانا بالغلو؛ لأنه التزم رأيا فقهيا متشددا - من وجهة النظر المخالفة - إذا كان التزامه بناء على أمرين:</w:t>
      </w:r>
    </w:p>
    <w:p w:rsidR="00662820" w:rsidRPr="00DB4E44"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 اجتهاد سائغ شرعا لمن بلغ درجة الاجتهاد.</w:t>
      </w:r>
    </w:p>
    <w:p w:rsidR="00662820" w:rsidRPr="007E1C7F" w:rsidRDefault="00662820" w:rsidP="00662820">
      <w:pPr>
        <w:autoSpaceDE w:val="0"/>
        <w:autoSpaceDN w:val="0"/>
        <w:adjustRightInd w:val="0"/>
        <w:jc w:val="both"/>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تقليد لعالم شرع موثوق في دينه وعلمه لمن لم يبلغ درجة الاجتهاد وتوفر أحد هذين الشرطين دليل على صحة الالتزام وخلوه من </w:t>
      </w:r>
      <w:r w:rsidRPr="00DB4E44">
        <w:rPr>
          <w:rFonts w:ascii="Traditional Arabic" w:hAnsi="Traditional Arabic" w:cs="Traditional Arabic" w:hint="cs"/>
          <w:sz w:val="28"/>
          <w:szCs w:val="28"/>
          <w:rtl/>
        </w:rPr>
        <w:t>إتباع</w:t>
      </w:r>
      <w:r w:rsidRPr="00DB4E44">
        <w:rPr>
          <w:rFonts w:ascii="Traditional Arabic" w:hAnsi="Traditional Arabic" w:cs="Traditional Arabic"/>
          <w:sz w:val="28"/>
          <w:szCs w:val="28"/>
          <w:rtl/>
        </w:rPr>
        <w:t xml:space="preserve"> الهوى، ذلك أن متبعي الحق يفعلون ما يؤمرون به من حسن القصد، والاجتهاد لمن قدر عليه، أو التقليد لمن لم يقدر على الاجتهاد، ثم الأخذ في العمل بما قام الاعتقاد على </w:t>
      </w:r>
      <w:proofErr w:type="spellStart"/>
      <w:r w:rsidRPr="00DB4E44">
        <w:rPr>
          <w:rFonts w:ascii="Traditional Arabic" w:hAnsi="Traditional Arabic" w:cs="Traditional Arabic"/>
          <w:sz w:val="28"/>
          <w:szCs w:val="28"/>
          <w:rtl/>
        </w:rPr>
        <w:t>صحته،وبعكس</w:t>
      </w:r>
      <w:proofErr w:type="spellEnd"/>
      <w:r w:rsidRPr="00DB4E44">
        <w:rPr>
          <w:rFonts w:ascii="Traditional Arabic" w:hAnsi="Traditional Arabic" w:cs="Traditional Arabic"/>
          <w:sz w:val="28"/>
          <w:szCs w:val="28"/>
          <w:rtl/>
        </w:rPr>
        <w:t xml:space="preserve"> ذلك أهل الأهواء فإنهم {إِنْ يَتَّبِعُونَ إِلَّا الظَّنَّ وَمَا تَهْوَى الْأَنْفُسُ} [النجم: 23] ويجزمون بما يقولون بالظن والهوى جزما لا يقبل النقيض مع عدم العلم، فيعتقدون ما لم يؤمروا باعتقاده، ويقصدون ما لم يؤمروا بقصده، ويجتهدون اجتهادا غير مأذون فيه، وهم بذلك </w:t>
      </w:r>
      <w:proofErr w:type="spellStart"/>
      <w:r w:rsidRPr="00DB4E44">
        <w:rPr>
          <w:rFonts w:ascii="Traditional Arabic" w:hAnsi="Traditional Arabic" w:cs="Traditional Arabic"/>
          <w:sz w:val="28"/>
          <w:szCs w:val="28"/>
          <w:rtl/>
        </w:rPr>
        <w:t>مسيئون</w:t>
      </w:r>
      <w:proofErr w:type="spellEnd"/>
      <w:r w:rsidRPr="00DB4E44">
        <w:rPr>
          <w:rFonts w:ascii="Traditional Arabic" w:hAnsi="Traditional Arabic" w:cs="Traditional Arabic"/>
          <w:sz w:val="28"/>
          <w:szCs w:val="28"/>
          <w:rtl/>
        </w:rPr>
        <w:t xml:space="preserve"> متعرضون لعذاب الله، مع العلم أنه قد يقترن بالهوى شبهة فيصبح حقيقا بوصف الإساءة أيضا .</w:t>
      </w:r>
    </w:p>
    <w:p w:rsidR="00662820" w:rsidRDefault="00662820" w:rsidP="00662820">
      <w:pPr>
        <w:pStyle w:val="a8"/>
        <w:bidi/>
        <w:jc w:val="center"/>
        <w:rPr>
          <w:rFonts w:ascii="Traditional Arabic" w:hAnsi="Traditional Arabic"/>
          <w:b/>
          <w:bCs/>
          <w:sz w:val="28"/>
          <w:szCs w:val="28"/>
          <w:rtl/>
        </w:rPr>
      </w:pPr>
    </w:p>
    <w:p w:rsidR="00662820" w:rsidRDefault="00662820" w:rsidP="00662820">
      <w:pPr>
        <w:pStyle w:val="a8"/>
        <w:bidi/>
        <w:jc w:val="center"/>
        <w:rPr>
          <w:rFonts w:ascii="Traditional Arabic" w:hAnsi="Traditional Arabic"/>
          <w:b/>
          <w:bCs/>
          <w:sz w:val="28"/>
          <w:szCs w:val="28"/>
          <w:rtl/>
        </w:rPr>
      </w:pPr>
    </w:p>
    <w:p w:rsidR="00662820" w:rsidRDefault="00662820" w:rsidP="00662820">
      <w:pPr>
        <w:pStyle w:val="a8"/>
        <w:bidi/>
        <w:jc w:val="center"/>
        <w:rPr>
          <w:rFonts w:ascii="Traditional Arabic" w:hAnsi="Traditional Arabic"/>
          <w:b/>
          <w:bCs/>
          <w:sz w:val="28"/>
          <w:szCs w:val="28"/>
          <w:rtl/>
        </w:rPr>
      </w:pPr>
    </w:p>
    <w:p w:rsidR="00662820" w:rsidRDefault="00662820" w:rsidP="00662820">
      <w:pPr>
        <w:pStyle w:val="a8"/>
        <w:bidi/>
        <w:jc w:val="center"/>
        <w:rPr>
          <w:rFonts w:ascii="Traditional Arabic" w:hAnsi="Traditional Arabic"/>
          <w:b/>
          <w:bCs/>
          <w:sz w:val="28"/>
          <w:szCs w:val="28"/>
          <w:rtl/>
        </w:rPr>
      </w:pPr>
    </w:p>
    <w:p w:rsidR="00662820" w:rsidRDefault="00662820" w:rsidP="00662820">
      <w:pPr>
        <w:pStyle w:val="a8"/>
        <w:bidi/>
        <w:jc w:val="center"/>
        <w:rPr>
          <w:rFonts w:ascii="Traditional Arabic" w:hAnsi="Traditional Arabic"/>
          <w:b/>
          <w:bCs/>
          <w:sz w:val="28"/>
          <w:szCs w:val="28"/>
          <w:rtl/>
        </w:rPr>
      </w:pPr>
    </w:p>
    <w:p w:rsidR="00662820" w:rsidRDefault="00662820" w:rsidP="00662820">
      <w:pPr>
        <w:pStyle w:val="a8"/>
        <w:bidi/>
        <w:jc w:val="center"/>
        <w:rPr>
          <w:rFonts w:ascii="Traditional Arabic" w:hAnsi="Traditional Arabic"/>
          <w:b/>
          <w:bCs/>
          <w:sz w:val="28"/>
          <w:szCs w:val="28"/>
          <w:rtl/>
        </w:rPr>
      </w:pPr>
    </w:p>
    <w:p w:rsidR="00662820" w:rsidRDefault="00662820" w:rsidP="00662820">
      <w:pPr>
        <w:pStyle w:val="a8"/>
        <w:bidi/>
        <w:jc w:val="center"/>
        <w:rPr>
          <w:rFonts w:ascii="Traditional Arabic" w:hAnsi="Traditional Arabic"/>
          <w:b/>
          <w:bCs/>
          <w:sz w:val="28"/>
          <w:szCs w:val="28"/>
          <w:rtl/>
        </w:rPr>
      </w:pPr>
    </w:p>
    <w:p w:rsidR="00662820" w:rsidRPr="00DB4E44" w:rsidRDefault="00662820" w:rsidP="00662820">
      <w:pPr>
        <w:pStyle w:val="a8"/>
        <w:bidi/>
        <w:jc w:val="center"/>
        <w:rPr>
          <w:rFonts w:ascii="Traditional Arabic" w:hAnsi="Traditional Arabic"/>
          <w:b/>
          <w:bCs/>
          <w:sz w:val="28"/>
          <w:szCs w:val="28"/>
          <w:rtl/>
        </w:rPr>
      </w:pPr>
      <w:r w:rsidRPr="00DB4E44">
        <w:rPr>
          <w:rFonts w:ascii="Traditional Arabic" w:hAnsi="Traditional Arabic"/>
          <w:b/>
          <w:bCs/>
          <w:sz w:val="28"/>
          <w:szCs w:val="28"/>
          <w:rtl/>
        </w:rPr>
        <w:t>الفرق بين التمسك بالنصوص الشرعية والالتزام بها والغلو</w:t>
      </w:r>
    </w:p>
    <w:p w:rsidR="00662820" w:rsidRPr="00DB4E44" w:rsidRDefault="00662820" w:rsidP="00662820">
      <w:pPr>
        <w:pStyle w:val="a8"/>
        <w:bidi/>
        <w:rPr>
          <w:rFonts w:ascii="Traditional Arabic" w:hAnsi="Traditional Arabic"/>
          <w:sz w:val="28"/>
          <w:szCs w:val="28"/>
          <w:rtl/>
        </w:rPr>
      </w:pPr>
      <w:r w:rsidRPr="00DB4E44">
        <w:rPr>
          <w:rFonts w:ascii="Traditional Arabic" w:hAnsi="Traditional Arabic"/>
          <w:sz w:val="28"/>
          <w:szCs w:val="28"/>
          <w:rtl/>
        </w:rPr>
        <w:t xml:space="preserve">في الواقع لا تلازم بين التمسك بالنصوص والغلو؛ فقد كان الصحابة رضي الله عنهم أشد الناس تمسكا والتزاما لنصوص الشريعة مطلقا، ومع هذا لم يحصل لهم غلو أو تشديد - إلا في قضايا عينية في حياة النبي صلى الله عليه وسلم أرشد عليه الصلاة والسلام أصحابه إليها وعلمهم وبين لهم طريق العبادة المعتدل، فانتهوا. </w:t>
      </w:r>
    </w:p>
    <w:p w:rsidR="00662820" w:rsidRPr="00DB4E44" w:rsidRDefault="00662820" w:rsidP="00662820">
      <w:pPr>
        <w:pStyle w:val="a8"/>
        <w:bidi/>
        <w:rPr>
          <w:rFonts w:ascii="Traditional Arabic" w:hAnsi="Traditional Arabic"/>
          <w:sz w:val="28"/>
          <w:szCs w:val="28"/>
          <w:rtl/>
        </w:rPr>
      </w:pPr>
      <w:r w:rsidRPr="00DB4E44">
        <w:rPr>
          <w:rFonts w:ascii="Traditional Arabic" w:hAnsi="Traditional Arabic"/>
          <w:sz w:val="28"/>
          <w:szCs w:val="28"/>
          <w:rtl/>
        </w:rPr>
        <w:t>كقصة عبد الله بن عمرو بن العاص في إطالة الصوم، المتفق على صحتها. رواها البخاري في كتاب فضائل القرآن، باب كم يقرأ من القرآن، ومسلم في كتاب الصيام، باب النهي عن صوم الدهر لمن تضرر به، ، وكحديث عبد الله بن الشخير في وفد بني عامر وفيه " فقلنا: أنت سيدنا. فقال: السيد الله تبارك وتعالى ". فقلنا: وأفضلنا فضلا وأعظمنا طولا فقال: قولوا بقولكم أو ببعض قولكم ولا يستجرينكم الشيطان " رواه أبو داود والنسائي بأسانيد جيدة. وما قوله عليه السلام ذلك إلا سدا لطريق الغلو فيه، انظر: فتح المجيد 517.</w:t>
      </w:r>
      <w:r w:rsidRPr="00DB4E44">
        <w:rPr>
          <w:rFonts w:ascii="Traditional Arabic" w:hAnsi="Traditional Arabic"/>
          <w:sz w:val="28"/>
          <w:szCs w:val="28"/>
          <w:rtl/>
        </w:rPr>
        <w:br/>
        <w:t>وسببه هو موافقة هذا الالتزام منهم رضي الله عنهم لعلم صحيح، وفهم سليم، وهمة حريصة على العلم والبصيرة، فنجوا من الغلو فضلا عن الاستمرارية فيه، لكن لما بعد الناس عن زمان الأفاضل، وصار الدين غريبا، وأطبق الجهل على كثير من أهل الإسلام، صار المتمسك بسنة المصطفى صلى الله عليه وسلم العاض عليها بنواجذه منبوذا مستهزأ به في تلك المجتمعات، وأطلقوا عليه عبارات النبز كالمتزمتين والغالين والمتطرفين والأصوليين. . ونحوها من الألقاب التي روجتها بعض وسائل الإعلام.</w:t>
      </w:r>
    </w:p>
    <w:p w:rsidR="00662820" w:rsidRPr="00DB4E44" w:rsidRDefault="00662820" w:rsidP="00662820">
      <w:pPr>
        <w:pStyle w:val="a8"/>
        <w:bidi/>
        <w:rPr>
          <w:rFonts w:ascii="Traditional Arabic" w:hAnsi="Traditional Arabic"/>
          <w:sz w:val="28"/>
          <w:szCs w:val="28"/>
          <w:rtl/>
        </w:rPr>
      </w:pPr>
      <w:r w:rsidRPr="00DB4E44">
        <w:rPr>
          <w:rFonts w:ascii="Traditional Arabic" w:hAnsi="Traditional Arabic"/>
          <w:sz w:val="28"/>
          <w:szCs w:val="28"/>
          <w:rtl/>
        </w:rPr>
        <w:t>والواقع أن التمسك بنصوص الكتاب والسنة، وفهمها فهما صحيحا، يعتبر عند هؤلاء المتهاونين بأحكام الشريعة الغافلين عنها، غلوا وتطرفا، وذلك بالنظر إلى ما هم عليه من تفريط ظاهر، وقصور في التزام منهج الالتزام، جلي ملموس.</w:t>
      </w:r>
    </w:p>
    <w:p w:rsidR="00662820" w:rsidRPr="00DB4E44" w:rsidRDefault="00662820" w:rsidP="00662820">
      <w:pPr>
        <w:autoSpaceDE w:val="0"/>
        <w:autoSpaceDN w:val="0"/>
        <w:adjustRightInd w:val="0"/>
        <w:rPr>
          <w:rFonts w:ascii="Traditional Arabic" w:hAnsi="Traditional Arabic" w:cs="Traditional Arabic"/>
          <w:sz w:val="28"/>
          <w:szCs w:val="28"/>
          <w:rtl/>
          <w:lang w:bidi="ar-EG"/>
        </w:rPr>
      </w:pPr>
      <w:r w:rsidRPr="00DB4E44">
        <w:rPr>
          <w:rFonts w:ascii="Traditional Arabic" w:hAnsi="Traditional Arabic" w:cs="Traditional Arabic"/>
          <w:sz w:val="28"/>
          <w:szCs w:val="28"/>
          <w:rtl/>
        </w:rPr>
        <w:t>والملاحظ أن المتمسكين بمدلولات النصوص الشرعية يكونون غلاة متشددين بنسبتهم إلى المفرطين الذين يحملون الإسلام وصفا، وعند نسبتهم إلى ميزان الشريعة لم نجد عندهم معنى التمسك المطلوب، وهو الالتزام بأحكام الكتاب والسنة.</w:t>
      </w:r>
      <w:r w:rsidRPr="00DB4E44">
        <w:rPr>
          <w:rFonts w:ascii="Traditional Arabic" w:hAnsi="Traditional Arabic" w:cs="Traditional Arabic"/>
          <w:sz w:val="28"/>
          <w:szCs w:val="28"/>
          <w:rtl/>
        </w:rPr>
        <w:br/>
        <w:t>فالمقصرون يلمزون المتمسكين بالغلو والتطرف على أن ما هم عليه هو اعتدال الإسلام وتوسطه، وما أظهروه هو الاعتدال، وهو في الحقيقة ليس كذلك؛ إذ هو التقصير والتفريط في بعض شعائر الإسلام وأحكامه، ولا يخفى أن من يتهم البعض بالتطرف أو الغلو، غايته التنفير والتحذير منهم وليس لكونهم متجاوزين لحدود الشريعة ووسطية الإسلام كمن اتهم دعوة الشيخ محمد بن عبد الوهاب السلفية الإصلاحية بذلك.</w:t>
      </w:r>
      <w:r w:rsidRPr="00DB4E44">
        <w:rPr>
          <w:rFonts w:ascii="Traditional Arabic" w:hAnsi="Traditional Arabic" w:cs="Traditional Arabic"/>
          <w:sz w:val="28"/>
          <w:szCs w:val="28"/>
          <w:rtl/>
        </w:rPr>
        <w:br/>
        <w:t>أعني أن هذه الدعاوى ليست من باب الأسماء والأحكام، أو لتبين معاني شرعية - بقدر ما هي لأغراض وأهواء ذاتية أو محدودة. فتكون بذلك من تحميل مصطلحات الشارع ما لا تحتمل، ومن استعماله المعاني الشرعية في الأغراض الشخصية الضيقة والغايات السياسية المحدودة</w:t>
      </w:r>
      <w:r w:rsidRPr="00DB4E44">
        <w:rPr>
          <w:rFonts w:ascii="Traditional Arabic" w:hAnsi="Traditional Arabic" w:cs="Traditional Arabic"/>
          <w:sz w:val="28"/>
          <w:szCs w:val="28"/>
          <w:rtl/>
          <w:lang w:bidi="ar-EG"/>
        </w:rPr>
        <w:t xml:space="preserve"> </w:t>
      </w:r>
      <w:r w:rsidRPr="00DB4E44">
        <w:rPr>
          <w:rFonts w:ascii="Traditional Arabic" w:hAnsi="Traditional Arabic" w:cs="Traditional Arabic" w:hint="cs"/>
          <w:sz w:val="28"/>
          <w:szCs w:val="28"/>
          <w:rtl/>
          <w:lang w:bidi="ar-EG"/>
        </w:rPr>
        <w:t>وهذا فيه من التدليس والتلبيس على الشباب باسم الدين والإسلام والتدين !</w:t>
      </w:r>
    </w:p>
    <w:p w:rsidR="00662820" w:rsidRPr="00DB4E44" w:rsidRDefault="00662820" w:rsidP="00662820">
      <w:pPr>
        <w:autoSpaceDE w:val="0"/>
        <w:autoSpaceDN w:val="0"/>
        <w:adjustRightInd w:val="0"/>
        <w:ind w:firstLine="227"/>
        <w:rPr>
          <w:rFonts w:ascii="Traditional Arabic" w:hAnsi="Traditional Arabic" w:cs="Traditional Arabic"/>
          <w:b/>
          <w:bCs/>
          <w:sz w:val="28"/>
          <w:szCs w:val="28"/>
          <w:rtl/>
          <w:lang w:bidi="ar-EG"/>
        </w:rPr>
      </w:pPr>
      <w:r w:rsidRPr="00DB4E44">
        <w:rPr>
          <w:rFonts w:ascii="Traditional Arabic" w:hAnsi="Traditional Arabic" w:cs="Traditional Arabic"/>
          <w:b/>
          <w:bCs/>
          <w:sz w:val="28"/>
          <w:szCs w:val="28"/>
          <w:rtl/>
          <w:lang w:bidi="ar-EG"/>
        </w:rPr>
        <w:lastRenderedPageBreak/>
        <w:t>الشباب بين العذر والهوى</w:t>
      </w:r>
    </w:p>
    <w:p w:rsidR="00662820" w:rsidRPr="00DB4E44" w:rsidRDefault="00662820" w:rsidP="00662820">
      <w:pPr>
        <w:autoSpaceDE w:val="0"/>
        <w:autoSpaceDN w:val="0"/>
        <w:adjustRightInd w:val="0"/>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ويقول بعض الشباب </w:t>
      </w:r>
      <w:proofErr w:type="spellStart"/>
      <w:r w:rsidRPr="00DB4E44">
        <w:rPr>
          <w:rFonts w:ascii="Traditional Arabic" w:hAnsi="Traditional Arabic" w:cs="Traditional Arabic"/>
          <w:sz w:val="28"/>
          <w:szCs w:val="28"/>
          <w:rtl/>
          <w:lang w:bidi="ar-EG"/>
        </w:rPr>
        <w:t>المغرر</w:t>
      </w:r>
      <w:proofErr w:type="spellEnd"/>
      <w:r w:rsidRPr="00DB4E44">
        <w:rPr>
          <w:rFonts w:ascii="Traditional Arabic" w:hAnsi="Traditional Arabic" w:cs="Traditional Arabic"/>
          <w:sz w:val="28"/>
          <w:szCs w:val="28"/>
          <w:rtl/>
          <w:lang w:bidi="ar-EG"/>
        </w:rPr>
        <w:t xml:space="preserve"> بهم الملبس عليهم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دينهم معتذرين بأنهم لم يجدوا حولهم  إلا هؤلاء الدعاة  وهم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بداية طريق الهداية والاستقامة وطلب العلم ، وليس لهم قدرة علمية على تحرير مذهب أهل السنة وما كان عليه الصحابة  رضى الله عنهم , لاسيما وأن هؤلاء الدعاة والمشايخ لهم منابر ومرضىٌ عنهم ومسموح لهم بالكلام الذى يرضى  الساسة والنظام فلا مشاكل عندهم ولا ملاحظات عليهم ولا خوف منهم , بل هؤلاء المشايخ والدعاة يحذروننا من قراءة كتب  شيخي الإسلام ابن تيمية وابن عبد الوهاب ,وأئمة الدعوة  وكبار العلماء واللجنة الدائمة بحجة عدم فهمها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ويحذروننا من تلاميذهم  وممن تلقى العلم على أيديهم ويقولون لنا هؤلاء مبتدعة وخوارج وتكفير , يكفرون المجتمع وعموم المسلمين , ويكفرون تارك الصلاة , ولا يعذرون عباد القبور بالجهل, ويقولون بدخول أعمال الجوارح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الإيمان , وأن تارك أعمال الجوارح بالكلية مع القدرة والتمكن وعدم العجز كافر وليس بمسلم , وهؤلاء يكفرون بالمعاصي , فلا تسمعوا لهم ولا </w:t>
      </w:r>
      <w:proofErr w:type="spellStart"/>
      <w:r w:rsidRPr="00DB4E44">
        <w:rPr>
          <w:rFonts w:ascii="Traditional Arabic" w:hAnsi="Traditional Arabic" w:cs="Traditional Arabic"/>
          <w:sz w:val="28"/>
          <w:szCs w:val="28"/>
          <w:rtl/>
          <w:lang w:bidi="ar-EG"/>
        </w:rPr>
        <w:t>تقرؤا</w:t>
      </w:r>
      <w:proofErr w:type="spellEnd"/>
      <w:r w:rsidRPr="00DB4E44">
        <w:rPr>
          <w:rFonts w:ascii="Traditional Arabic" w:hAnsi="Traditional Arabic" w:cs="Traditional Arabic"/>
          <w:sz w:val="28"/>
          <w:szCs w:val="28"/>
          <w:rtl/>
          <w:lang w:bidi="ar-EG"/>
        </w:rPr>
        <w:t xml:space="preserve"> كتبهم فالسلف حذروا من المبتدعة !!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وهكذا يحذروننا من علماء نجد والحجاز وكل من قال بقولهم وحقق المسائل وردها إلى أصولها الثلاثة  المعصومة : الكتاب والسنة وإجماع الصحابة وفهمهم , والأمة من بعدهم  ,مع أنهم يعلنون للناس أنهم على نفس المنهج وأنهم تلاميذ ابن باز , وابن جبرين , والفوزان , وآل الشيخ , وهكذا لبسوا علينا باسم السلف والسلفية !!</w:t>
      </w:r>
    </w:p>
    <w:p w:rsidR="00662820" w:rsidRPr="00DB4E44" w:rsidRDefault="00662820" w:rsidP="00662820">
      <w:pPr>
        <w:autoSpaceDE w:val="0"/>
        <w:autoSpaceDN w:val="0"/>
        <w:adjustRightInd w:val="0"/>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وقد تربينا على ذلك وكبرنا وضاعت سنين عمرنا ونحن نعتقد ونظن أننا على منهج السلف وأننا على حق وغيرنا مبتدعة وخوارج وتكفير ، كما علمنا هؤلاء الدعاة والمشايخ ، وقالوا لنا أن الإيمان اعتقاد وقول وعمل يزيد وينقص , وأن الأعمال كمال فيه , فالعمل شرط كمال وليس من الإيمان , بمعنى أنه لو قال لا إله إلا الله  بلسانه واعتقد بقلبه ولم يعمل بجوارحه </w:t>
      </w:r>
      <w:proofErr w:type="spellStart"/>
      <w:r w:rsidRPr="00DB4E44">
        <w:rPr>
          <w:rFonts w:ascii="Traditional Arabic" w:hAnsi="Traditional Arabic" w:cs="Traditional Arabic"/>
          <w:sz w:val="28"/>
          <w:szCs w:val="28"/>
          <w:rtl/>
          <w:lang w:bidi="ar-EG"/>
        </w:rPr>
        <w:t>أى</w:t>
      </w:r>
      <w:proofErr w:type="spellEnd"/>
      <w:r w:rsidRPr="00DB4E44">
        <w:rPr>
          <w:rFonts w:ascii="Traditional Arabic" w:hAnsi="Traditional Arabic" w:cs="Traditional Arabic"/>
          <w:sz w:val="28"/>
          <w:szCs w:val="28"/>
          <w:rtl/>
          <w:lang w:bidi="ar-EG"/>
        </w:rPr>
        <w:t xml:space="preserve"> عمل , جنس عمل ,  فهو مؤمن من أهل الجنة !!</w:t>
      </w:r>
    </w:p>
    <w:p w:rsidR="00662820" w:rsidRPr="00DB4E44" w:rsidRDefault="00662820" w:rsidP="00662820">
      <w:pPr>
        <w:autoSpaceDE w:val="0"/>
        <w:autoSpaceDN w:val="0"/>
        <w:adjustRightInd w:val="0"/>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لذلك قالوا لنا : تارك الصلاة مسلم وليس بكافر ، لأن الصلاة عمل ولا يكفر تارك العمل ومن يكفر تارك الصلاة فهو من الخوارج والتكفير , وأحيانًا يقولون لنا أن مسألة تارك الصلاة مسألة خلافية عند الصحابة , وهكذا يكذبون ويدلسون , ويلبسون على السذج منا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ويقولون لنا أن الكفر لا يكون إلا بالاعتقاد والجحود والاستحلال , ويقسمون لنا الكفر إلى قسمين ويقولون الكفر كفران ,كفر اعتقاد  , وكفر عمل , وكفر الاعتقاد مخرج  من الملة , أما كفر العمل غير مخرج من الملة , ويقولون لنا أن المسلم لا يكفر إلا إذا :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hint="cs"/>
          <w:sz w:val="28"/>
          <w:szCs w:val="28"/>
          <w:rtl/>
          <w:lang w:bidi="ar-EG"/>
        </w:rPr>
        <w:t>1</w:t>
      </w:r>
      <w:r w:rsidRPr="00DB4E44">
        <w:rPr>
          <w:rFonts w:ascii="Traditional Arabic" w:hAnsi="Traditional Arabic" w:cs="Traditional Arabic"/>
          <w:sz w:val="28"/>
          <w:szCs w:val="28"/>
          <w:rtl/>
          <w:lang w:bidi="ar-EG"/>
        </w:rPr>
        <w:t>-اعتقد الكفر بقلبه , فلو فعل الكفر أو قاله من غير إكراه فلا يكفر حتى يعتقد الكفر بقلبه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 2-وقصد </w:t>
      </w:r>
      <w:proofErr w:type="spellStart"/>
      <w:r w:rsidRPr="00DB4E44">
        <w:rPr>
          <w:rFonts w:ascii="Traditional Arabic" w:hAnsi="Traditional Arabic" w:cs="Traditional Arabic"/>
          <w:sz w:val="28"/>
          <w:szCs w:val="28"/>
          <w:rtl/>
          <w:lang w:bidi="ar-EG"/>
        </w:rPr>
        <w:t>الكفر,فلو</w:t>
      </w:r>
      <w:proofErr w:type="spellEnd"/>
      <w:r w:rsidRPr="00DB4E44">
        <w:rPr>
          <w:rFonts w:ascii="Traditional Arabic" w:hAnsi="Traditional Arabic" w:cs="Traditional Arabic"/>
          <w:sz w:val="28"/>
          <w:szCs w:val="28"/>
          <w:rtl/>
          <w:lang w:bidi="ar-EG"/>
        </w:rPr>
        <w:t xml:space="preserve"> فعل الكفر والشرك الأكبر وسب الدين واستهزأ بشعائره لا يكفر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 3- وعلم أنه كفر فلو تزوج  زوجة أبيه وهو </w:t>
      </w:r>
      <w:proofErr w:type="spellStart"/>
      <w:r w:rsidRPr="00DB4E44">
        <w:rPr>
          <w:rFonts w:ascii="Traditional Arabic" w:hAnsi="Traditional Arabic" w:cs="Traditional Arabic"/>
          <w:sz w:val="28"/>
          <w:szCs w:val="28"/>
          <w:rtl/>
          <w:lang w:bidi="ar-EG"/>
        </w:rPr>
        <w:t>لايعلم</w:t>
      </w:r>
      <w:proofErr w:type="spellEnd"/>
      <w:r w:rsidRPr="00DB4E44">
        <w:rPr>
          <w:rFonts w:ascii="Traditional Arabic" w:hAnsi="Traditional Arabic" w:cs="Traditional Arabic"/>
          <w:sz w:val="28"/>
          <w:szCs w:val="28"/>
          <w:rtl/>
          <w:lang w:bidi="ar-EG"/>
        </w:rPr>
        <w:t xml:space="preserve"> أنها محرمة عليه فلا يكفر ولو ذبح ونذر لغير الله , وسجد لصنم , ومزق المصحف وسب القرآن وشتم </w:t>
      </w:r>
      <w:r w:rsidRPr="00DB4E44">
        <w:rPr>
          <w:rFonts w:ascii="Traditional Arabic" w:hAnsi="Traditional Arabic" w:cs="Traditional Arabic"/>
          <w:sz w:val="28"/>
          <w:szCs w:val="28"/>
          <w:rtl/>
          <w:lang w:bidi="ar-EG"/>
        </w:rPr>
        <w:br/>
        <w:t xml:space="preserve">النبي , فلا يكفر لأنه </w:t>
      </w:r>
      <w:proofErr w:type="spellStart"/>
      <w:r w:rsidRPr="00DB4E44">
        <w:rPr>
          <w:rFonts w:ascii="Traditional Arabic" w:hAnsi="Traditional Arabic" w:cs="Traditional Arabic"/>
          <w:sz w:val="28"/>
          <w:szCs w:val="28"/>
          <w:rtl/>
          <w:lang w:bidi="ar-EG"/>
        </w:rPr>
        <w:t>لايعلم</w:t>
      </w:r>
      <w:proofErr w:type="spellEnd"/>
      <w:r w:rsidRPr="00DB4E44">
        <w:rPr>
          <w:rFonts w:ascii="Traditional Arabic" w:hAnsi="Traditional Arabic" w:cs="Traditional Arabic"/>
          <w:sz w:val="28"/>
          <w:szCs w:val="28"/>
          <w:rtl/>
          <w:lang w:bidi="ar-EG"/>
        </w:rPr>
        <w:t xml:space="preserve"> أن كل ذلك كفر وهو يعيش بين المسلمين                                                                                       4- وانشرح صدره بهذا </w:t>
      </w:r>
      <w:proofErr w:type="spellStart"/>
      <w:r w:rsidRPr="00DB4E44">
        <w:rPr>
          <w:rFonts w:ascii="Traditional Arabic" w:hAnsi="Traditional Arabic" w:cs="Traditional Arabic"/>
          <w:sz w:val="28"/>
          <w:szCs w:val="28"/>
          <w:rtl/>
          <w:lang w:bidi="ar-EG"/>
        </w:rPr>
        <w:t>الكفر,فلو</w:t>
      </w:r>
      <w:proofErr w:type="spellEnd"/>
      <w:r w:rsidRPr="00DB4E44">
        <w:rPr>
          <w:rFonts w:ascii="Traditional Arabic" w:hAnsi="Traditional Arabic" w:cs="Traditional Arabic"/>
          <w:sz w:val="28"/>
          <w:szCs w:val="28"/>
          <w:rtl/>
          <w:lang w:bidi="ar-EG"/>
        </w:rPr>
        <w:t xml:space="preserve"> كفر وفعل الكفر ولم ينشرح صدره بالكفر فلا يكفر فلا بد من الرضى وانشراح الصدر .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 5- ولا يكفر إلا إذا جحد ,فلا كفر إلا بجحود ,فلو ترك التوحيد , وترك الصلاة , وامتنع عن أداء الزكاة , وترك الحكم بشريعة الله فلا يكفر لأنه لا يجحد بقلبه , ولو صلى لكنه يجحد بقلبه فلا يكفر . </w:t>
      </w:r>
    </w:p>
    <w:p w:rsidR="00662820" w:rsidRPr="00DB4E44"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lastRenderedPageBreak/>
        <w:t xml:space="preserve">قالوا لنا إن الحاكم مسلم ولى أمر المسلمين تجب طاعته وإن نحى الشريعة وبدل دين الله وحارب الإسلام والمسلمين ووالى أعداء الدين من اليهود والنصارى والمشركين </w:t>
      </w:r>
      <w:r w:rsidRPr="00DB4E44">
        <w:rPr>
          <w:rFonts w:ascii="Traditional Arabic" w:hAnsi="Traditional Arabic" w:cs="Traditional Arabic" w:hint="cs"/>
          <w:sz w:val="28"/>
          <w:szCs w:val="28"/>
          <w:rtl/>
          <w:lang w:bidi="ar-EG"/>
        </w:rPr>
        <w:t>!!</w:t>
      </w:r>
    </w:p>
    <w:p w:rsidR="00662820" w:rsidRPr="00DB4E44" w:rsidRDefault="00662820" w:rsidP="00662820">
      <w:pPr>
        <w:autoSpaceDE w:val="0"/>
        <w:autoSpaceDN w:val="0"/>
        <w:adjustRightInd w:val="0"/>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 الحاكم مسلم وإن وقع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الكفر الأكبر لآنه لم يعتقد ولم يقصد ولم يجحد ولم يستحل !!! {نوصى بسماع ومشاهدة حلقات( اسم الله الحكم) للشيخ فوزى السعيد ففيها رد على دعاة الإرجاء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مصر يكاد الشيخ يسميهم بأسمائهم}</w:t>
      </w:r>
    </w:p>
    <w:p w:rsidR="00662820" w:rsidRPr="00DB4E44" w:rsidRDefault="00662820" w:rsidP="00662820">
      <w:pPr>
        <w:autoSpaceDE w:val="0"/>
        <w:autoSpaceDN w:val="0"/>
        <w:adjustRightInd w:val="0"/>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هكذا قالوا لنا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الخطب والدروس والمحاضرات,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المساجد والفضائيات</w:t>
      </w:r>
      <w:r w:rsidRPr="00DB4E44">
        <w:rPr>
          <w:rFonts w:ascii="Traditional Arabic" w:hAnsi="Traditional Arabic" w:cs="Traditional Arabic"/>
          <w:sz w:val="28"/>
          <w:szCs w:val="28"/>
          <w:vertAlign w:val="superscript"/>
          <w:rtl/>
          <w:lang w:bidi="ar-EG"/>
        </w:rPr>
        <w:t>(</w:t>
      </w:r>
      <w:r w:rsidRPr="00DB4E44">
        <w:rPr>
          <w:rStyle w:val="a7"/>
          <w:rFonts w:ascii="Traditional Arabic" w:hAnsi="Traditional Arabic" w:cs="Traditional Arabic"/>
          <w:sz w:val="28"/>
          <w:szCs w:val="28"/>
          <w:rtl/>
          <w:lang w:bidi="ar-EG"/>
        </w:rPr>
        <w:footnoteReference w:id="1"/>
      </w:r>
      <w:r w:rsidRPr="00DB4E44">
        <w:rPr>
          <w:rFonts w:ascii="Traditional Arabic" w:hAnsi="Traditional Arabic" w:cs="Traditional Arabic"/>
          <w:sz w:val="28"/>
          <w:szCs w:val="28"/>
          <w:vertAlign w:val="superscript"/>
          <w:rtl/>
          <w:lang w:bidi="ar-EG"/>
        </w:rPr>
        <w:t>)</w:t>
      </w:r>
      <w:r w:rsidRPr="00DB4E44">
        <w:rPr>
          <w:rFonts w:ascii="Traditional Arabic" w:hAnsi="Traditional Arabic" w:cs="Traditional Arabic"/>
          <w:sz w:val="28"/>
          <w:szCs w:val="28"/>
          <w:rtl/>
          <w:lang w:bidi="ar-EG"/>
        </w:rPr>
        <w:t xml:space="preserve">. </w:t>
      </w:r>
    </w:p>
    <w:p w:rsidR="00662820" w:rsidRPr="007E1C7F" w:rsidRDefault="00662820" w:rsidP="00662820">
      <w:pPr>
        <w:autoSpaceDE w:val="0"/>
        <w:autoSpaceDN w:val="0"/>
        <w:adjustRightInd w:val="0"/>
        <w:ind w:firstLine="227"/>
        <w:rPr>
          <w:rFonts w:ascii="Traditional Arabic" w:hAnsi="Traditional Arabic" w:cs="Traditional Arabic"/>
          <w:sz w:val="28"/>
          <w:szCs w:val="28"/>
          <w:rtl/>
          <w:lang w:bidi="ar-EG"/>
        </w:rPr>
      </w:pPr>
      <w:r w:rsidRPr="00DB4E44">
        <w:rPr>
          <w:rFonts w:ascii="Traditional Arabic" w:hAnsi="Traditional Arabic" w:cs="Traditional Arabic"/>
          <w:sz w:val="28"/>
          <w:szCs w:val="28"/>
          <w:rtl/>
          <w:lang w:bidi="ar-EG"/>
        </w:rPr>
        <w:t xml:space="preserve">ونقول لهؤلاء وأمثالهم : إن الإنسان لا يرى إلا ما يريد أن يراه , فإن الله حكم عدل ولا يظلم ربك أحدًا , ولا يضيع أجر من أحسن عملاً , فلو علم الله من قلبك الصدق والبحث عن الحق وتحرى مذهب أهل السنة وما عليه الصحابة وسلف الأمة بإخلاص وتجرد دون تعصب وهوى , ودون تحزب إلى الجماعة والشيخ , وجعلت انتماءك للإسلام ، وتعصبك للدليل المعتبر من القرآن والسنة  بفهم الصحابة ,لو كنت صادقًا مخلصًا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طلب الحق , وأخذت بالأسباب الشرعية وجاهدت , ستصل إليه حتمًا , </w:t>
      </w:r>
      <w:r w:rsidRPr="00DB4E44">
        <w:rPr>
          <w:rFonts w:ascii="Traditional Arabic" w:hAnsi="Traditional Arabic" w:cs="Traditional Arabic"/>
          <w:sz w:val="28"/>
          <w:szCs w:val="28"/>
          <w:lang w:bidi="ar-EG"/>
        </w:rPr>
        <w:t>}</w:t>
      </w:r>
      <w:r w:rsidRPr="00DB4E44">
        <w:rPr>
          <w:rFonts w:ascii="Traditional Arabic" w:hAnsi="Traditional Arabic" w:cs="Traditional Arabic"/>
          <w:sz w:val="28"/>
          <w:szCs w:val="28"/>
          <w:rtl/>
          <w:lang w:bidi="ar-EG"/>
        </w:rPr>
        <w:t xml:space="preserve"> وَالَّذِينَ جَاهَدُوا فِينَا لَنَهْدِيَنَّهُمْ سُبُلَنَا وَإِنَّ اللَّهَ لَمَعَ الْمُحْسِنِينَ 69 </w:t>
      </w:r>
      <w:r w:rsidRPr="00DB4E44">
        <w:rPr>
          <w:rFonts w:ascii="Traditional Arabic" w:hAnsi="Traditional Arabic" w:cs="Traditional Arabic"/>
          <w:sz w:val="28"/>
          <w:szCs w:val="28"/>
          <w:lang w:bidi="ar-EG"/>
        </w:rPr>
        <w:t>{</w:t>
      </w:r>
      <w:r w:rsidRPr="00DB4E44">
        <w:rPr>
          <w:rFonts w:ascii="Traditional Arabic" w:hAnsi="Traditional Arabic" w:cs="Traditional Arabic"/>
          <w:sz w:val="28"/>
          <w:szCs w:val="28"/>
          <w:rtl/>
          <w:lang w:bidi="ar-EG"/>
        </w:rPr>
        <w:t xml:space="preserve"> </w:t>
      </w:r>
      <w:r w:rsidRPr="00DB4E44">
        <w:rPr>
          <w:rFonts w:ascii="Traditional Arabic" w:hAnsi="Traditional Arabic" w:cs="Traditional Arabic"/>
          <w:sz w:val="28"/>
          <w:szCs w:val="28"/>
          <w:lang w:bidi="ar-EG"/>
        </w:rPr>
        <w:t>]</w:t>
      </w:r>
      <w:r w:rsidRPr="00DB4E44">
        <w:rPr>
          <w:rFonts w:ascii="Traditional Arabic" w:hAnsi="Traditional Arabic" w:cs="Traditional Arabic"/>
          <w:sz w:val="28"/>
          <w:szCs w:val="28"/>
          <w:rtl/>
          <w:lang w:bidi="ar-EG"/>
        </w:rPr>
        <w:t xml:space="preserve"> العنكبوت 69 </w:t>
      </w:r>
      <w:r w:rsidRPr="00DB4E44">
        <w:rPr>
          <w:rFonts w:ascii="Traditional Arabic" w:hAnsi="Traditional Arabic" w:cs="Traditional Arabic"/>
          <w:sz w:val="28"/>
          <w:szCs w:val="28"/>
          <w:lang w:bidi="ar-EG"/>
        </w:rPr>
        <w:t>[</w:t>
      </w:r>
      <w:r w:rsidRPr="00DB4E44">
        <w:rPr>
          <w:rFonts w:ascii="Traditional Arabic" w:hAnsi="Traditional Arabic" w:cs="Traditional Arabic"/>
          <w:sz w:val="28"/>
          <w:szCs w:val="28"/>
          <w:rtl/>
          <w:lang w:bidi="ar-EG"/>
        </w:rPr>
        <w:t xml:space="preserve"> هذا قول ربنا الكريم , فلا بد من التجرد والصدق والإخلاص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طلب الحق , وليس وجود هؤلاء المرجئة حولك عذرًا لك عند الله , ولا سيما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هذا الوقت الذى كثرت  فيه وسائل الدعوة وتنوعت إلى درجة لم يسبق لها مثيل , وبوسعك- إن أردت الحق وسعيت إليه صادقا – أن ترفع سماعة الهاتف وتسأل هيئة كبار العلماء واللجنة الدائمة , فإن عجزت فلا أظنك تعجز عن زيارة موقعهم  على شبكة المعلومات  الدولية , أو سؤال أحدهم أثناء سفرك للحج والعمرة , أو قراءة كتبهم وفتاويهم وهى مطبوعة ومتداولة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كل مكان والحمد لله لمن طلبها , وبحث عن الحق ولم يؤجر عقله , فليس لك عذر </w:t>
      </w:r>
      <w:proofErr w:type="spellStart"/>
      <w:r w:rsidRPr="00DB4E44">
        <w:rPr>
          <w:rFonts w:ascii="Traditional Arabic" w:hAnsi="Traditional Arabic" w:cs="Traditional Arabic"/>
          <w:sz w:val="28"/>
          <w:szCs w:val="28"/>
          <w:rtl/>
          <w:lang w:bidi="ar-EG"/>
        </w:rPr>
        <w:t>فى</w:t>
      </w:r>
      <w:proofErr w:type="spellEnd"/>
      <w:r w:rsidRPr="00DB4E44">
        <w:rPr>
          <w:rFonts w:ascii="Traditional Arabic" w:hAnsi="Traditional Arabic" w:cs="Traditional Arabic"/>
          <w:sz w:val="28"/>
          <w:szCs w:val="28"/>
          <w:rtl/>
          <w:lang w:bidi="ar-EG"/>
        </w:rPr>
        <w:t xml:space="preserve"> ذلك , والموفق من وفقه الله .</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DB4E44" w:rsidRDefault="00662820" w:rsidP="00662820">
      <w:pPr>
        <w:autoSpaceDE w:val="0"/>
        <w:autoSpaceDN w:val="0"/>
        <w:adjustRightInd w:val="0"/>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lastRenderedPageBreak/>
        <w:t xml:space="preserve">تاريخ الغلو ونشأته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الغلو قديم في البشرية وجد قبل إرسال الله تعالى </w:t>
      </w:r>
      <w:proofErr w:type="spellStart"/>
      <w:r w:rsidRPr="00DB4E44">
        <w:rPr>
          <w:rFonts w:ascii="Traditional Arabic" w:hAnsi="Traditional Arabic" w:cs="Traditional Arabic"/>
          <w:sz w:val="28"/>
          <w:szCs w:val="28"/>
          <w:rtl/>
        </w:rPr>
        <w:t>الرسل،وذلك</w:t>
      </w:r>
      <w:proofErr w:type="spellEnd"/>
      <w:r w:rsidRPr="00DB4E44">
        <w:rPr>
          <w:rFonts w:ascii="Traditional Arabic" w:hAnsi="Traditional Arabic" w:cs="Traditional Arabic"/>
          <w:sz w:val="28"/>
          <w:szCs w:val="28"/>
          <w:rtl/>
        </w:rPr>
        <w:t xml:space="preserve"> بعد آدم عليه السلام بزمن إلى أن أرسل الله رسوله نوحا عليه السلام. فلقد غلا قوم نوح قبل مجيئه إليهم في أقوام كانوا صالحين فغلوا في محبتهم حتى عبدوهم من دون الله، ثم أنهم صوروا لهم أصناما تكون رمزا لعبادتهم حتى ظهرت بدعتهم إلى جاهلية العرب قبل مجيء الرسول صلى الله عليه وسلم. قال تعالى: {وَقَالُوا لَا تَذَرُنَّ آلِهَتَكُمْ وَلَا تَذَرُنَّ وَدًّا وَلَا سُوَاعًا وَلَا يَغُوثَ وَيَعُوقَ وَنَسْرًا}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أخرج البخاري بسنده إلى ابن عباس رضي الله عنهما، قال في هذه الآية: "صارت الأوثان التي كانت في قوم نوح في العرب بعد، أما ود فكانت لكلب بدومة الجندل، وأما سواع فكانت لهذيل، وأما يغوث فكانت لمراد ثم لبني غطفان، وأما يعوق فكانت لهمذان، وأما نسر فكانت لحمير لآل ذي الكلاع أسماء رجال صالحين من قوم نوح فلما هلكوا أوحى الشيطان إلى قومهم أن انصبوا إلى مجالسهم التي كانوا يجلسون أنصابا وسموها بأسمائهم، ففعلوا فلم تعبد حتى إذا هلك أولئك وتنسخ العلم </w:t>
      </w:r>
      <w:proofErr w:type="spellStart"/>
      <w:r w:rsidRPr="00DB4E44">
        <w:rPr>
          <w:rFonts w:ascii="Traditional Arabic" w:hAnsi="Traditional Arabic" w:cs="Traditional Arabic"/>
          <w:sz w:val="28"/>
          <w:szCs w:val="28"/>
          <w:rtl/>
        </w:rPr>
        <w:t>عبدت"اه</w:t>
      </w:r>
      <w:proofErr w:type="spellEnd"/>
      <w:r w:rsidRPr="00DB4E44">
        <w:rPr>
          <w:rFonts w:ascii="Traditional Arabic" w:hAnsi="Traditional Arabic" w:cs="Traditional Arabic"/>
          <w:sz w:val="28"/>
          <w:szCs w:val="28"/>
          <w:rtl/>
        </w:rPr>
        <w:t>ـ.</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والأنصاب جمع نصب وهو الصنم ينصب للميت لتخليد ذكراه، هذه في الحقيقة تمثل نوعا من الغلو، في باب الغلو في الأشخاص ثم وجد بعد ذلك نوع من الغلو عند بني إسرائيل من يهود ونصارى كما سبق في قوله تعالى: {</w:t>
      </w:r>
      <w:proofErr w:type="spellStart"/>
      <w:r w:rsidRPr="00DB4E44">
        <w:rPr>
          <w:rFonts w:ascii="Traditional Arabic" w:hAnsi="Traditional Arabic" w:cs="Traditional Arabic"/>
          <w:sz w:val="28"/>
          <w:szCs w:val="28"/>
          <w:rtl/>
        </w:rPr>
        <w:t>يَاأَهْلَ</w:t>
      </w:r>
      <w:proofErr w:type="spellEnd"/>
      <w:r w:rsidRPr="00DB4E44">
        <w:rPr>
          <w:rFonts w:ascii="Traditional Arabic" w:hAnsi="Traditional Arabic" w:cs="Traditional Arabic"/>
          <w:sz w:val="28"/>
          <w:szCs w:val="28"/>
          <w:rtl/>
        </w:rPr>
        <w:t xml:space="preserve"> الْكِتَابِ لَا تَغْلُوا فِي دِينِكُمْ} ، كما وجد الغلو في التكفير عند كل من اليهود للنصارى والعكس حتى أدى بهم الأمر إلى استباحة دم كل منهما الآخر.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فاليهود تقر مبدأ القتال لأنه مرتبط بوجودهم وبقائهم وأنهم أبناء الله وأحباؤه وما سواهم خدم لهم مسخرون لأجلهم وأميون.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والنصارى تقرر أنها وارثة اليهودية بشريعة عيسى عليه السلام، كما نقموا على اليهود لأنهم صلبوا عيسى عليه السلام كما يظنون.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{وَقَالَتِ الْيَهُودُ وَالنَّصَارَى نَحْنُ أَبْنَاءُ اللَّهِ وَأَحِبَّاؤُهُ قُلْ فَلِمَ يُعَذِّبُكُمْ بِذُنُوبِكُمْ بَلْ أَنْتُمْ بَشَرٌ مِمَّنْ خَلَقَ} .</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DB4E44" w:rsidRDefault="00662820" w:rsidP="00662820">
      <w:pPr>
        <w:autoSpaceDE w:val="0"/>
        <w:autoSpaceDN w:val="0"/>
        <w:adjustRightInd w:val="0"/>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نشأة الغلو عند المسلمين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ذكرت وجود حالات فردية في حياة النبي صلى الله عليه وسلم في الغلو لكنها لا تذكر لقلتها ولعدم استمراريتها ولأنها لا تمثل عقيدة أو منهجا، بل سرعان ما تزول عند معرفة الصواب وهو أمر طبيعي في أي دعوة خاصة دعوة الإسلام وسببها- والله أعلم - التباين والاختلاف في فهم أحكام الشريعة ومقاصدها وكذلك اختلاف قوة الدافع نحو هذه الدعوة وأحكام شرعها، لكن النبي صلى الله عليه وسلم استطاع أن يفقه أصحابه ويعلمهم ليصححوا ما قد يحصل من بعضهم من غلو- إن جاز التعبير- كما سبق في الأمثلة، منهم الثلاثة الذين تقالوا عبادته صلى الله عليه وسلم، لكن سرعان ما رجعوا إلى الاعتدال لما فقهوا.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ولما قتل عثمان رضي الله عنه ظلما وعدوانا وغدرا ظهرت الفتن وثارت أعاصير الشبهات وأقبلت الفتن مهرولة يحمل رايتها الغلو والتطرف فكان غلو الخوارج وتشددهم وخاصة في التكفير وموقفهم من أمير المؤمنين علي بن أبي طالب، ثم ظهرت غالية </w:t>
      </w:r>
      <w:proofErr w:type="spellStart"/>
      <w:r w:rsidRPr="00DB4E44">
        <w:rPr>
          <w:rFonts w:ascii="Traditional Arabic" w:hAnsi="Traditional Arabic" w:cs="Traditional Arabic"/>
          <w:sz w:val="28"/>
          <w:szCs w:val="28"/>
          <w:rtl/>
        </w:rPr>
        <w:t>السبائية</w:t>
      </w:r>
      <w:proofErr w:type="spellEnd"/>
      <w:r w:rsidRPr="00DB4E44">
        <w:rPr>
          <w:rFonts w:ascii="Traditional Arabic" w:hAnsi="Traditional Arabic" w:cs="Traditional Arabic"/>
          <w:sz w:val="28"/>
          <w:szCs w:val="28"/>
          <w:rtl/>
        </w:rPr>
        <w:t xml:space="preserve">: نسبة إلى عبد الله بن سبأ أول من أوقد الزندقة في الإسلام في ذات علي رضي الله عنه، فقد قال الشيخ عبد الله بن محمد بن عبد الوهاب في مختصر سيرة الرسول صلى الله عليه وسلم ص 434: "وفي أيامه- يعني عليا - خرجت المغالية وادعوا أن في علي الإلهية، قال الحافظ ابن حجر: ورد من طريق عبد الله بن شريك العامري عن أبيه قال: قيل لعلي: إن هنا قوما على باب المسجد يزعمون أنك ربهم، فدعاهم علي وقال لهم: ويلكم إنما أنا مثلكم آكل الطعام كما تأكلون وأشرب كما تشربون، إن أطعت الله أثابني وإن عصيته خشيت أن يعذبني فاتقوا الله وارجعوا فأبوا فلما كان الغد غدوا عليه، فجاءه قنبر فقال: قد والله رجعوا يقولون ذلك الكلام، فسأل فأدخلهم، فقالوا كذلك، فلما كان اليوم الثالث قال: لئن قلتم ذلك </w:t>
      </w:r>
      <w:proofErr w:type="spellStart"/>
      <w:r w:rsidRPr="00DB4E44">
        <w:rPr>
          <w:rFonts w:ascii="Traditional Arabic" w:hAnsi="Traditional Arabic" w:cs="Traditional Arabic"/>
          <w:sz w:val="28"/>
          <w:szCs w:val="28"/>
          <w:rtl/>
        </w:rPr>
        <w:t>لأقتلنكم</w:t>
      </w:r>
      <w:proofErr w:type="spellEnd"/>
      <w:r w:rsidRPr="00DB4E44">
        <w:rPr>
          <w:rFonts w:ascii="Traditional Arabic" w:hAnsi="Traditional Arabic" w:cs="Traditional Arabic"/>
          <w:sz w:val="28"/>
          <w:szCs w:val="28"/>
          <w:rtl/>
        </w:rPr>
        <w:t xml:space="preserve"> </w:t>
      </w:r>
      <w:proofErr w:type="spellStart"/>
      <w:r w:rsidRPr="00DB4E44">
        <w:rPr>
          <w:rFonts w:ascii="Traditional Arabic" w:hAnsi="Traditional Arabic" w:cs="Traditional Arabic"/>
          <w:sz w:val="28"/>
          <w:szCs w:val="28"/>
          <w:rtl/>
        </w:rPr>
        <w:t>بأخبث</w:t>
      </w:r>
      <w:proofErr w:type="spellEnd"/>
      <w:r w:rsidRPr="00DB4E44">
        <w:rPr>
          <w:rFonts w:ascii="Traditional Arabic" w:hAnsi="Traditional Arabic" w:cs="Traditional Arabic"/>
          <w:sz w:val="28"/>
          <w:szCs w:val="28"/>
          <w:rtl/>
        </w:rPr>
        <w:t xml:space="preserve"> قتلة، فأبوا إلا ذلك، فقال: يا قنبر </w:t>
      </w:r>
      <w:proofErr w:type="spellStart"/>
      <w:r w:rsidRPr="00DB4E44">
        <w:rPr>
          <w:rFonts w:ascii="Traditional Arabic" w:hAnsi="Traditional Arabic" w:cs="Traditional Arabic"/>
          <w:sz w:val="28"/>
          <w:szCs w:val="28"/>
          <w:rtl/>
        </w:rPr>
        <w:t>ائتني</w:t>
      </w:r>
      <w:proofErr w:type="spellEnd"/>
      <w:r w:rsidRPr="00DB4E44">
        <w:rPr>
          <w:rFonts w:ascii="Traditional Arabic" w:hAnsi="Traditional Arabic" w:cs="Traditional Arabic"/>
          <w:sz w:val="28"/>
          <w:szCs w:val="28"/>
          <w:rtl/>
        </w:rPr>
        <w:t xml:space="preserve"> بفعلة معهم مرورهم- عمالا معهم أدوات حفرهم- فخد لهم أخدودا بين المسجد والقصر وقال لهم: احفروا فأبعدوا في الأرض وجاء بالحطب فطرحه في النار في الأخدود وقال: إني طارحكم فيها أو ترجعوا، فأبوا أن يرجعوا، فقذف بهم حتى احترقوا وقال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لما رأيت الأمر أمرا منكرا ... أوقدت ناري ودعوت قنبرا</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وإسناده حسن.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وفي الصحيح أن ابن عباس لما بلغه تحريقهم قال: لو كنت أنا </w:t>
      </w:r>
      <w:proofErr w:type="spellStart"/>
      <w:r w:rsidRPr="00DB4E44">
        <w:rPr>
          <w:rFonts w:ascii="Traditional Arabic" w:hAnsi="Traditional Arabic" w:cs="Traditional Arabic"/>
          <w:sz w:val="28"/>
          <w:szCs w:val="28"/>
          <w:rtl/>
        </w:rPr>
        <w:t>ماحرقتهم</w:t>
      </w:r>
      <w:proofErr w:type="spellEnd"/>
      <w:r w:rsidRPr="00DB4E44">
        <w:rPr>
          <w:rFonts w:ascii="Traditional Arabic" w:hAnsi="Traditional Arabic" w:cs="Traditional Arabic"/>
          <w:sz w:val="28"/>
          <w:szCs w:val="28"/>
          <w:rtl/>
        </w:rPr>
        <w:t xml:space="preserve">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وبعد هذا ندرك كيف كانت هذه الطغمة الفاسدة السبئية أول مظاهر الغلو الحقيقي وأكثرها رواجا على غلاة الرافضة خاصة، وباقي الفرق الإسلامية عامة، وحسبك أن تنظر إلى كتاب واحد من كتب الملل والمقالات لترى.</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ولم نعتد بغلو الخوارج على أنه أول للآتي: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أن غلوهم أخف بكثير من غلو هؤلاء السبئية بعلي رضي الله عنه.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الخوارج وقعوا فيما وقعوا فيه عن سفه ونقص في عقولهم وبصيرتهم وعلومهم.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فلم يكن قصدهم إفساد الدين والمسلمين- قطعا- كما هو الحال عند غلاة الرافضة. فعليه فأجلى مظاهر الغلو ومنشؤه عند المسلمين هو غلو السبئية نسبة إلى عبد الله بن سبأ الهمذاني اليهودي الصنعاني المكنى بابن السوداء الذي أسلم في عهد عثمان وقاد الفتنة بين الصحابة وعلي ومن معه، وكان ناشر مقولة الغلاة في تأليه علي وقد نفاه علي إلى </w:t>
      </w:r>
      <w:proofErr w:type="spellStart"/>
      <w:r w:rsidRPr="00DB4E44">
        <w:rPr>
          <w:rFonts w:ascii="Traditional Arabic" w:hAnsi="Traditional Arabic" w:cs="Traditional Arabic"/>
          <w:sz w:val="28"/>
          <w:szCs w:val="28"/>
          <w:rtl/>
        </w:rPr>
        <w:t>ساباط</w:t>
      </w:r>
      <w:proofErr w:type="spellEnd"/>
      <w:r w:rsidRPr="00DB4E44">
        <w:rPr>
          <w:rFonts w:ascii="Traditional Arabic" w:hAnsi="Traditional Arabic" w:cs="Traditional Arabic"/>
          <w:sz w:val="28"/>
          <w:szCs w:val="28"/>
          <w:rtl/>
        </w:rPr>
        <w:t xml:space="preserve"> المدائن حيث لم يصرح أمامه بقوله بألوهيته.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إذن يمكن القول بأن نشأة الغلو في الإسلام بهذا الفكر، وتلك العقائد إنما كان بسبب عبد الله بن سبأ اليهودي أبعده الله.</w:t>
      </w:r>
    </w:p>
    <w:p w:rsidR="00662820" w:rsidRPr="00DB4E44" w:rsidRDefault="00662820" w:rsidP="00662820">
      <w:pPr>
        <w:autoSpaceDE w:val="0"/>
        <w:autoSpaceDN w:val="0"/>
        <w:adjustRightInd w:val="0"/>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lastRenderedPageBreak/>
        <w:t>علاقة نشأة الغلو عند المسلمين بالعقائد القديمة: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إذا تقرر أن أول غلو نشأ عند المسلمين، وأثر على القرون اللاحقة هو غلو عبد الله بن سبأ في ذات علي رضي الله عنه، وأن ابن سبأ شخصية حقيقية تكاد مصادر العقائد تجمع على أنه أول من دعا إلى فكرة تقديس علي ثم آل بيته.  ، وأنه يهودي أصلا وكانت بعض العقائد القديمة موجودة عند فرق الإسلام والغلاة، خاصة الرافضة، لما كان هذا موجودا جعل بعض المعاصرين يبحث في نظريات الغلو عند المسلمين من أين جاءت؟</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فمن قائل إنها من أصل هندي أو مجوسي أو يهودي </w:t>
      </w:r>
      <w:proofErr w:type="spellStart"/>
      <w:r w:rsidRPr="00DB4E44">
        <w:rPr>
          <w:rFonts w:ascii="Traditional Arabic" w:hAnsi="Traditional Arabic" w:cs="Traditional Arabic"/>
          <w:sz w:val="28"/>
          <w:szCs w:val="28"/>
          <w:rtl/>
        </w:rPr>
        <w:t>أونصراني</w:t>
      </w:r>
      <w:proofErr w:type="spellEnd"/>
      <w:r w:rsidRPr="00DB4E44">
        <w:rPr>
          <w:rFonts w:ascii="Traditional Arabic" w:hAnsi="Traditional Arabic" w:cs="Traditional Arabic"/>
          <w:sz w:val="28"/>
          <w:szCs w:val="28"/>
          <w:rtl/>
        </w:rPr>
        <w:t xml:space="preserve"> أو من أصل عربي.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والواقع أن ما عند الغلاة هو حصيلة أغلب تلك العقائد مع التأثر الملحوظ باليهود خاصة أنه دين أول فرقة غالية في الإسلام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hint="cs"/>
          <w:b/>
          <w:bCs/>
          <w:sz w:val="28"/>
          <w:szCs w:val="28"/>
          <w:rtl/>
        </w:rPr>
        <w:t xml:space="preserve">قول الإمام </w:t>
      </w:r>
      <w:proofErr w:type="spellStart"/>
      <w:r w:rsidRPr="00DB4E44">
        <w:rPr>
          <w:rFonts w:ascii="Traditional Arabic" w:hAnsi="Traditional Arabic" w:cs="Traditional Arabic" w:hint="cs"/>
          <w:b/>
          <w:bCs/>
          <w:sz w:val="28"/>
          <w:szCs w:val="28"/>
          <w:rtl/>
        </w:rPr>
        <w:t>الشعبى</w:t>
      </w:r>
      <w:proofErr w:type="spellEnd"/>
      <w:r w:rsidRPr="00DB4E44">
        <w:rPr>
          <w:rFonts w:ascii="Traditional Arabic" w:hAnsi="Traditional Arabic" w:cs="Traditional Arabic" w:hint="cs"/>
          <w:b/>
          <w:bCs/>
          <w:sz w:val="28"/>
          <w:szCs w:val="28"/>
          <w:rtl/>
        </w:rPr>
        <w:t xml:space="preserve"> في الرافضة وعلاقتهم باليهود والنصارى</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وهذا قول أعرف الناس بالرافضة وهو الإمام الشعبي التابعي الجليل (104 هـ) . فقد روى أبو القاسم </w:t>
      </w:r>
      <w:proofErr w:type="spellStart"/>
      <w:r w:rsidRPr="00DB4E44">
        <w:rPr>
          <w:rFonts w:ascii="Traditional Arabic" w:hAnsi="Traditional Arabic" w:cs="Traditional Arabic"/>
          <w:sz w:val="28"/>
          <w:szCs w:val="28"/>
          <w:rtl/>
        </w:rPr>
        <w:t>اللالكائي</w:t>
      </w:r>
      <w:proofErr w:type="spellEnd"/>
      <w:r w:rsidRPr="00DB4E44">
        <w:rPr>
          <w:rFonts w:ascii="Traditional Arabic" w:hAnsi="Traditional Arabic" w:cs="Traditional Arabic"/>
          <w:sz w:val="28"/>
          <w:szCs w:val="28"/>
          <w:rtl/>
        </w:rPr>
        <w:t xml:space="preserve"> الطبري بسنده إلى عبد الرحمن بن مالك بن مغول عن أبيه قال: "قال الشعبي: يا مالك لو أردت أن يعطوني رقابهم عبيدا أو أن يملئوا بيتي ذهبا- يعني الرافضة - على أن أكذب لهم على علي لفعلوا، ولكن والله لا أكذب عليه أبدا، يا مالك: إنني قد درست هذه الأهواء كلها فلم أر قوما هم أحمق من الخشبية - من فرق الرافضة - لو كانوا من الدواب لكانوا حمرا، ولو كانوا من الطير لكانوا رخما. وقال: أحذرك الأهواء المضلة وشرها الرافضة، وذلك أن من يهود من يغمصون الإسلام تحيا ضلالتهم، كما غمص بولس بن شاؤول ملك اليهود دين النصرانية، لم يدخلوا في الإسلام رغبة ولا رهبة من الله، ولكن مقتا لأهل الإسلام، وطعانا عليهم، فأحرقهم علي بن أبي طالب بالنار ونفاهم من البلدان: منهم عبد الله بن سبأ نفاه إلى </w:t>
      </w:r>
      <w:proofErr w:type="spellStart"/>
      <w:r w:rsidRPr="00DB4E44">
        <w:rPr>
          <w:rFonts w:ascii="Traditional Arabic" w:hAnsi="Traditional Arabic" w:cs="Traditional Arabic"/>
          <w:sz w:val="28"/>
          <w:szCs w:val="28"/>
          <w:rtl/>
        </w:rPr>
        <w:t>ساباط</w:t>
      </w:r>
      <w:proofErr w:type="spellEnd"/>
      <w:r w:rsidRPr="00DB4E44">
        <w:rPr>
          <w:rFonts w:ascii="Traditional Arabic" w:hAnsi="Traditional Arabic" w:cs="Traditional Arabic"/>
          <w:sz w:val="28"/>
          <w:szCs w:val="28"/>
          <w:rtl/>
        </w:rPr>
        <w:t xml:space="preserve">، وعبد الله بن يسار نفاه على خازر وأبو </w:t>
      </w:r>
      <w:proofErr w:type="spellStart"/>
      <w:r w:rsidRPr="00DB4E44">
        <w:rPr>
          <w:rFonts w:ascii="Traditional Arabic" w:hAnsi="Traditional Arabic" w:cs="Traditional Arabic"/>
          <w:sz w:val="28"/>
          <w:szCs w:val="28"/>
          <w:rtl/>
        </w:rPr>
        <w:t>الكروس</w:t>
      </w:r>
      <w:proofErr w:type="spellEnd"/>
      <w:r w:rsidRPr="00DB4E44">
        <w:rPr>
          <w:rFonts w:ascii="Traditional Arabic" w:hAnsi="Traditional Arabic" w:cs="Traditional Arabic"/>
          <w:sz w:val="28"/>
          <w:szCs w:val="28"/>
          <w:rtl/>
        </w:rPr>
        <w:t xml:space="preserve"> وابنه إلى الجابية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hint="cs"/>
          <w:b/>
          <w:bCs/>
          <w:sz w:val="28"/>
          <w:szCs w:val="28"/>
          <w:rtl/>
        </w:rPr>
        <w:t>التشابه بين الرافضة واليهود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وذلك أن محنة الرافضة محنة اليهود، قالت اليهود: لا يصلح الملك إلا في آل داود. وقالت الرافضة: لا تصلح الإمامة إلا في آل علي.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وقالت اليهود: لا جهاد في سبيل الله حتى يخرج المسيح الدجال، أو ينزل عيسى من السماء، وقالت الرافضة: لا جهاد حتى يخرج المهدي، ثم ينادي مناد من السماء.</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واليهود يؤخرون صلاة المغرب حتى تشتبك النجوم، وكذلك الرافضة.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والحديث عن رسول الله صلى الله عليه وسلم: «لا تزال أمتي على الفطرة ما لم يؤخروا المغرب حتى تشتبك النجوم » . واليهود يولون عن القبلة شيئا، وكذلك الرافضة.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واليهود تسدل أثوابها، وكذلك الرافضة.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وقد أمر رسول الله صلى الله عليه وسلم برجل قد سدل ثوبه فقمصه عليه أو عطفه عليه.</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واليهود حرفوا التوراة، وكذلك الرافضة حرفوا القرآن.</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واليهود يستحلون دم كل مسلم، وكذلك الرافضة.</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واليهود لا يرون الطلاق ثلاثا شيئا، وكذلك الرافضة.</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واليهود لا يرون على النساء عدة، وكذلك الرافضة.</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واليهود يبغضون جبريل ويقولون: هو عدونا من الملائكة، وكذلك صنف من الرافضة، هم الغرابية يقولون: غلط بالوحي على محمد.</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lastRenderedPageBreak/>
        <w:t>وفضلت اليهود والنصارى على الرافضة بخصلتين:</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سئلت اليهود من خير أهل ملتكم؟ قالوا: أصحاب موسى. وسئلت النصارى من خير أهل ملتكم؟ قالوا: حواريو عيسى. وسئلت الرافضة من شر أهل ملتكم قالوا: أصحاب محمد.</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 xml:space="preserve">أمروا بالاستغفار لهم فسبوهم، فالسيف مسلول عليهم إلى يوم القيامة لا يثبت لهم قدم ولا تقوم لهم راية ولا تجتمع لهم كلمة، دعوتهم </w:t>
      </w:r>
      <w:proofErr w:type="spellStart"/>
      <w:r w:rsidRPr="00315B21">
        <w:rPr>
          <w:rFonts w:ascii="Traditional Arabic" w:hAnsi="Traditional Arabic" w:cs="Traditional Arabic"/>
          <w:sz w:val="28"/>
          <w:szCs w:val="28"/>
          <w:rtl/>
        </w:rPr>
        <w:t>مدحوضة</w:t>
      </w:r>
      <w:proofErr w:type="spellEnd"/>
      <w:r w:rsidRPr="00315B21">
        <w:rPr>
          <w:rFonts w:ascii="Traditional Arabic" w:hAnsi="Traditional Arabic" w:cs="Traditional Arabic"/>
          <w:sz w:val="28"/>
          <w:szCs w:val="28"/>
          <w:rtl/>
        </w:rPr>
        <w:t xml:space="preserve"> وجمعهم متفرق، كلما أوقدوا نارا للحرب أطفأها الله عز وجل اهـ.</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وأخذ الغلاة من الرافضة عن المجوس أهل فارس - كما سيأتي في حديث أبي هريرة في الموقف من الغلو- حيث صرح النبي صلى الله عليه وسلم أنهم يأخذون عن فارس والروم</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ومن العقائد التي تأثر بها الغلاة القول بالوصية أتى بها ابن سبأ بأن قال: إن عليا وصي رسول الله صلى الله عليه وسلم ومن عقائد اليهود أنهم يقولون: إن يوشع بن نون وصي لموسى عليه السلام.</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 xml:space="preserve">- وأخذوا من اليهود التشبيه- تشبه الخالق بالمخلوق- حيث قالت اليهود: {يَدُ اللَّهِ مَغْلُولَةٌ} . وقالوا: {إِنَّ اللَّهَ فَقِيرٌ}  ومتقدمو الرافضة مشبهة مجسمة ومن أشهرهم هشام بن الحكم </w:t>
      </w:r>
      <w:proofErr w:type="spellStart"/>
      <w:r w:rsidRPr="00315B21">
        <w:rPr>
          <w:rFonts w:ascii="Traditional Arabic" w:hAnsi="Traditional Arabic" w:cs="Traditional Arabic"/>
          <w:sz w:val="28"/>
          <w:szCs w:val="28"/>
          <w:rtl/>
        </w:rPr>
        <w:t>الرافضي</w:t>
      </w:r>
      <w:proofErr w:type="spellEnd"/>
      <w:r w:rsidRPr="00315B21">
        <w:rPr>
          <w:rFonts w:ascii="Traditional Arabic" w:hAnsi="Traditional Arabic" w:cs="Traditional Arabic"/>
          <w:sz w:val="28"/>
          <w:szCs w:val="28"/>
          <w:rtl/>
        </w:rPr>
        <w:t>، والجواليقي.</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 وقالوا برفع علي إلى السماء وكذب ابن سبأ من قال بموته، وأنه لو أتي بدماغه في صرة أو بسبعين صرة لم يصدق بموته، وأنه سينزل إلى الأرض كقول أهل الكتاب في إيليا عليه السلام وهو عقيدة الرجعة.</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وقالوا: إنه فوق السحاب، وإن الرعد صوته، والبرق سوطه يضرب به السحاب.</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 xml:space="preserve">- وأخذوا القول بنفي القدر وأن العبد يخلق فعل نفسه، وهو قول فرقة من اليهود تسمى </w:t>
      </w:r>
      <w:proofErr w:type="spellStart"/>
      <w:r w:rsidRPr="00315B21">
        <w:rPr>
          <w:rFonts w:ascii="Traditional Arabic" w:hAnsi="Traditional Arabic" w:cs="Traditional Arabic"/>
          <w:sz w:val="28"/>
          <w:szCs w:val="28"/>
          <w:rtl/>
        </w:rPr>
        <w:t>الفروشيم</w:t>
      </w:r>
      <w:proofErr w:type="spellEnd"/>
      <w:r w:rsidRPr="00315B21">
        <w:rPr>
          <w:rFonts w:ascii="Traditional Arabic" w:hAnsi="Traditional Arabic" w:cs="Traditional Arabic"/>
          <w:sz w:val="28"/>
          <w:szCs w:val="28"/>
          <w:rtl/>
        </w:rPr>
        <w:t>. .</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وأخذوا من النصارى والهنود الحلول والتناسخ. .</w:t>
      </w:r>
    </w:p>
    <w:p w:rsidR="00662820" w:rsidRPr="00315B21" w:rsidRDefault="00662820" w:rsidP="00662820">
      <w:pPr>
        <w:autoSpaceDE w:val="0"/>
        <w:autoSpaceDN w:val="0"/>
        <w:adjustRightInd w:val="0"/>
        <w:rPr>
          <w:rFonts w:ascii="Traditional Arabic" w:hAnsi="Traditional Arabic" w:cs="Traditional Arabic"/>
          <w:sz w:val="28"/>
          <w:szCs w:val="28"/>
          <w:rtl/>
        </w:rPr>
      </w:pPr>
      <w:r w:rsidRPr="00315B21">
        <w:rPr>
          <w:rFonts w:ascii="Traditional Arabic" w:hAnsi="Traditional Arabic" w:cs="Traditional Arabic"/>
          <w:sz w:val="28"/>
          <w:szCs w:val="28"/>
          <w:rtl/>
        </w:rPr>
        <w:t xml:space="preserve">وغيرها من العقائد التي أفسدت عليهم دينهم، ولا أخص بذلك غلاة الشيعة بل كل من أتى بفكر غال، كالمعتزلة غلاة القدرية </w:t>
      </w:r>
      <w:proofErr w:type="spellStart"/>
      <w:r w:rsidRPr="00315B21">
        <w:rPr>
          <w:rFonts w:ascii="Traditional Arabic" w:hAnsi="Traditional Arabic" w:cs="Traditional Arabic"/>
          <w:sz w:val="28"/>
          <w:szCs w:val="28"/>
          <w:rtl/>
        </w:rPr>
        <w:t>والحلولية</w:t>
      </w:r>
      <w:proofErr w:type="spellEnd"/>
      <w:r w:rsidRPr="00315B21">
        <w:rPr>
          <w:rFonts w:ascii="Traditional Arabic" w:hAnsi="Traditional Arabic" w:cs="Traditional Arabic"/>
          <w:sz w:val="28"/>
          <w:szCs w:val="28"/>
          <w:rtl/>
        </w:rPr>
        <w:t xml:space="preserve"> والاتحادية والباطنية وعموم الزنادقة قبحهم الله.</w:t>
      </w: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Pr="00DB4E44" w:rsidRDefault="00662820" w:rsidP="00662820">
      <w:pPr>
        <w:autoSpaceDE w:val="0"/>
        <w:autoSpaceDN w:val="0"/>
        <w:adjustRightInd w:val="0"/>
        <w:jc w:val="center"/>
        <w:rPr>
          <w:rFonts w:ascii="Traditional Arabic" w:hAnsi="Traditional Arabic" w:cs="Traditional Arabic"/>
          <w:b/>
          <w:bCs/>
          <w:rtl/>
        </w:rPr>
      </w:pPr>
      <w:r w:rsidRPr="00DB4E44">
        <w:rPr>
          <w:rFonts w:ascii="Traditional Arabic" w:hAnsi="Traditional Arabic" w:cs="Traditional Arabic"/>
          <w:b/>
          <w:bCs/>
          <w:rtl/>
        </w:rPr>
        <w:t>صور من الغلو</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ومن المعلوم أن الغلو المقصود في الشرع له صور متعددة</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منها: الغلو في الأشخاص بتجاوز الحد في حقهم ورفعهم إلى ما لا يستحقونه من الأوصاف وكذلك الغلو في الأحكام والغلو في الأفعال التي هي مشروعة في الأصل.</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ومن صور الغلو ترك المباح أو المشروع تعبدا.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غير أن الحكم على عمل ما بأنه غلو يجب التثبت فيه، وينظر إلى العمل بدقة لئلا يحكم عليه بأنه غلو مع أنه سليم، ولكن الوسيلة إليه قد تكون من باب الغلو فيقع الخلط من هذا الباب.</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الغلو في قبور الصالحين.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فمجاوزة الحد في قبور الصالحين هي مجاوزة لما أمر الشارع أن تكون عليه القبور؛ لأن قبور الصالحين لا تختلف عن قبور غير الصالحين. فالغلو فيها يكون بالكتابة عليها، أو برفعها، أو بالبناء عليها، أو باتخاذها مساجد، وكل هذا من الوسائل المؤدية إلى الشرك الأكبر.</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 ومن صور الغلو في قبور الصالحين، أن تجعل وسيلة من الوسائل التي تقرب إلى الله جل وعلا، أو أن يتخذ القبر أو من في القبر شفيعا لهم عند الله جل وعلا، أو ينذر للقبر، أو يذبح له، أو يستشفع بترابه؛ اعتقادا أنه وسيلة عند الله جل وعلا، ونحو ذلك من أنواع الشرك الأكبر بالله تبارك وتعالى.</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فالغلو في قبور الصالحين يكون بمجاوزة ما أذن فيها، ومن المجاوزة ما هو من وسائل الشرك، ومنها ما هو شرك صريح كاتخاذ القبور أوثانا تعبد من دون الله جل وعلا؛ ولهذا قال - رحمه الله -: " باب ما جاء أن الغلو في قبور الصالحين يصيرها أوثانا "، وقوله: " يصيرها " يعني: يجعلها؛ فقد يكون جعل الوسائل للغايات، يعني: أن الغلو صار وسيلة لاتخاذها أوثانا، وقد يكون الغلو جعلها وثنا يعبد من دون الله جل وعلا.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وهذا هو الواقع والمشاهد في كثير من بلاد الإسلام: في أن القبور صارت أوثانا تعبد من دون الله، لما أقيمت عليها المشاهد والقباب، ودعي الناس إليها، وذبح لها، وقبلت النذور لها، وصار يطاف حولها، ويعكف عندها، ونحو ذلك من أنواع الشرك الأكبر بالله.</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 xml:space="preserve">الغلو في </w:t>
      </w:r>
      <w:proofErr w:type="spellStart"/>
      <w:r w:rsidRPr="00DB4E44">
        <w:rPr>
          <w:rFonts w:ascii="Traditional Arabic" w:hAnsi="Traditional Arabic" w:cs="Traditional Arabic"/>
          <w:b/>
          <w:bCs/>
          <w:rtl/>
        </w:rPr>
        <w:t>النبى</w:t>
      </w:r>
      <w:proofErr w:type="spellEnd"/>
      <w:r w:rsidRPr="00DB4E44">
        <w:rPr>
          <w:rFonts w:ascii="Traditional Arabic" w:hAnsi="Traditional Arabic" w:cs="Traditional Arabic"/>
          <w:b/>
          <w:bCs/>
          <w:rtl/>
        </w:rPr>
        <w:t xml:space="preserve"> صلى الله عليه وسلم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تجنب الغلو فيه والحذر من ذلك فإن في ذلك أعظم الأذية له صلى الله عليه وسلم. قال تعالى آمرًا نبيه صلى الله عليه وسلم أن يخاطب الأمة بقوله: {قُلْ إِنَّمَا أَنَا بَشَرٌ مِثْلُكُمْ يُوحَى إِلَيَّ أَنَّمَا إِلَهُكُمْ إِلَهٌ وَاحِدٌ فَمَنْ كَانَ يَرْجُوا لِقَاءَ رَبِّهِ فَلْيَعْمَلْ عَمَلًا صَالِحًا وَلَا يُشْرِكْ بِعِبَادَةِ رَبِّهِ أَحَدًا} [الكهف: 110]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 وبقوله: {قُلْ لَا أَقُولُ لَكُمْ عِنْدِي خَزَائِنُ اللَّهِ وَلَا أَعْلَمُ الْغَيْبَ وَلَا أَقُولُ لَكُمْ إِنِّي مَلَكٌ إِنْ أَتَّبِعُ إِلَّا مَا يُوحَى إِلَيَّ} [الأنعام: 50]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فأمر اللهّ نبيه صلى الله عليه وسلم أن يقرر للأمة أنه مرسل من الله ليس له من مقام الربوبية شيء وليس هو بمَلَك إنما يتبع أمر ربه ووحيه. كما حذر النبي صلى الله عليه وسلم أمته من الغلو فيه والتجاوز في إطرائه ومدحه. ففي صحيح البخاري من حديث عمر بن الخطاب رضي الله عنه عن النبي صلى الله عليه وسلم أنه قال: «لا تطروني كما أطرت النصارى ابن مريم فإنما أنا عبده، فقولوا: عبد الله ورسوله» .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والإطراء: هو المدح بالباطل ومجاوزة الحد في المدح ذكره ابن الأثير. وعن ابن عباس رضي الله عنهما قال: جاء رجل إلى النبي صلى الله عليه وسلم فراجعه في بعض الكلام فقال: ما شاء الله وشئت! فقال رسول الله صلى الله عليه وسلم: «أجعلتني لله ندًّا بل ما شاء الله وحده» . فحذر النبي صلى الله عليه وسلم من الغلو فيه وإنزاله فوق منزلته، مما يختص به الرب عز وجل. وفي هذا تنبيه إلى غير ما ذكر من أنواع الغلو فإن الغلو في النبي صلى الله عليه وسلم محرم بشتى صوره وأشكاله.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ومن صور الغلو في النبي صلى الله عليه وسلم التي تصل إلى حدّ الشرك، التوجه له بالدعاء فيقول القائل: يا رسول الله افعل لي كذا وكذا. فإن هذا دعاء والدعاء عبادة لا يصح صرفها لغير الله. ومن صور الغلو فيه صلى الله عليه وسلم الذبح له أو النذر له أو الطواف بقبره أو استقبال قبره بصلاة أو عبادة فكل هذا محرم لأنه عبادة وقد نهى الله عن صرف شيء من أنواع العبادة لأحد من المخلوقين فقال عز وجل: {قُلْ إِنَّ صَلَاتِي وَنُسُكِي وَمَحْيَايَ وَمَمَاتِي لِلَّهِ رَبِّ الْعَالَمِينَ - لَا شَرِيكَ لَهُ وَبِذَلِكَ أُمِرْتُ وَأَنَا أَوَّلُ الْمُسْلِمِينَ} [الأنعام: 162 - 163] (الأنعام: 162، 163)</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ومن هذا النوع من الغلو قول </w:t>
      </w:r>
      <w:proofErr w:type="spellStart"/>
      <w:r w:rsidRPr="00DB4E44">
        <w:rPr>
          <w:rFonts w:ascii="Traditional Arabic" w:hAnsi="Traditional Arabic" w:cs="Traditional Arabic"/>
          <w:rtl/>
        </w:rPr>
        <w:t>البريلوي</w:t>
      </w:r>
      <w:proofErr w:type="spellEnd"/>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lastRenderedPageBreak/>
        <w:t>"إن رسول الله صلى الله عليه وسلم مالك الأرضين، ومالك الناس ومالك الأمم ومالك الخلائق وبيده مفاتيح النصر والمدد، وبيده مفاتيح الجنة والنار، وهو الذي يعز في الآخرة ويكون صاحب القدرة والاختيار يوم القيامة، وهو الذي يكشف الكروب، ويدفع البلاء، وهو حافظ لأمته وناصر لها، وإليه ترفع الأيدي بالاستجداء"</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ومنه قوله أيضًا: "إن رسول الله صلى الله عليه وسلم هو المبرئ من السقم والآلام والكاشف عن الأمة كل خطب وهو المحيي، وهو الدافع عن المعضلات، والنافع للخلق، والرافع للمراتب، وهو الحافظ والناصر، وهو دافع البلاء أيضًا، وهو الذي أبرد على الخليل النار، وهو الذي يهب ويعطي، وحكمه نافذ وأمره جار في الكونين"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ولا أدري ماذا أبقى هذا </w:t>
      </w:r>
      <w:proofErr w:type="spellStart"/>
      <w:r w:rsidRPr="00DB4E44">
        <w:rPr>
          <w:rFonts w:ascii="Traditional Arabic" w:hAnsi="Traditional Arabic" w:cs="Traditional Arabic"/>
          <w:rtl/>
        </w:rPr>
        <w:t>البريلوي</w:t>
      </w:r>
      <w:proofErr w:type="spellEnd"/>
      <w:r w:rsidRPr="00DB4E44">
        <w:rPr>
          <w:rFonts w:ascii="Traditional Arabic" w:hAnsi="Traditional Arabic" w:cs="Traditional Arabic"/>
          <w:rtl/>
        </w:rPr>
        <w:t xml:space="preserve"> لله رب العالمين؟!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ومن صور الغلو فيه صلى الله عليه وسلم زعم بعض طوائف الغلاة أنه صلى الله عليه وسلم يعلم الغيب: من ذلك قول البوصيري فيه: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فإن من جودك الدنيا وضرتها ... ومن علومك علم اللوح والقلم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وكذا قول </w:t>
      </w:r>
      <w:proofErr w:type="spellStart"/>
      <w:r w:rsidRPr="00DB4E44">
        <w:rPr>
          <w:rFonts w:ascii="Traditional Arabic" w:hAnsi="Traditional Arabic" w:cs="Traditional Arabic"/>
          <w:rtl/>
        </w:rPr>
        <w:t>البريلويك</w:t>
      </w:r>
      <w:proofErr w:type="spellEnd"/>
      <w:r w:rsidRPr="00DB4E44">
        <w:rPr>
          <w:rFonts w:ascii="Traditional Arabic" w:hAnsi="Traditional Arabic" w:cs="Traditional Arabic"/>
          <w:rtl/>
        </w:rPr>
        <w:t xml:space="preserve"> "إن علم اللوح وعلم القلم، وعلم ما كان وما يكون جزءًا واحدًا1 من علوم النبي صلى الله عليه وسلم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وقوله أيضًا: "إن علومه -أي: النبي صلى الله عليه وسلم- تتنوع إلى الجزئيات، والكليات وحقائق ودقائق وعوارض ومعارف تتعلق بالذات والصفات وعلم اللوح والقلم؛ إنما يكون سطرًا من سطور علمه ونهرًا من بحور حلمه"3.</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وهذا الذي قاله </w:t>
      </w:r>
      <w:proofErr w:type="spellStart"/>
      <w:r w:rsidRPr="00DB4E44">
        <w:rPr>
          <w:rFonts w:ascii="Traditional Arabic" w:hAnsi="Traditional Arabic" w:cs="Traditional Arabic"/>
          <w:rtl/>
        </w:rPr>
        <w:t>البريلوي</w:t>
      </w:r>
      <w:proofErr w:type="spellEnd"/>
      <w:r w:rsidRPr="00DB4E44">
        <w:rPr>
          <w:rFonts w:ascii="Traditional Arabic" w:hAnsi="Traditional Arabic" w:cs="Traditional Arabic"/>
          <w:rtl/>
        </w:rPr>
        <w:t>، والبوصيري قبله من الغلو المفرط؛ إذ جعلا علم اللوح والقلم بعض علمه صلى الله عليه وسلم.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وقد بينا أن من قول أهل السنة أنه صلى الله عليه وسلم لا يعلم، وأنه لم يعلم منه إلا ما شاء الله أن يعلمه، وأنه لا يعلم الغيب إلا الله عز وجل وأوردنا هناك الآيات الدالة على ذلك، ونزيد هنا قوله صلى الله عليه وسلم في ذلك: "مفاتيح الغيب خمس لا يعلمها إلا الله؛ لا يعلم ما تغيض الأرحام إلا الله، ولا يعلم ما في غد إلا الله، ولا يعلم متى يأتي المطر إلا الله، ولا تدري نفس بأي أرض تموت إلا الله، ولا يعلم متى تقوم الساعة إلا الله"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وقالت أم المؤمنين عائشة رضي الله عنها: "من حدثك أن محمدًا صلى الله عليه وسلم رأى ربه؛ فقد كذب، وهو يقول: {لا تُدْرِكُهُ الأَبْصَارُ} ، ومن حدثك أنه يعلم الغيب؛ فقد كذب، وهو يقول: "لا يعلم الغيب إلا الله"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زعم بعضهم أنه صلى الله عليه وسلم نور خلق من نور الله، وليس ببشر كما يعتقد </w:t>
      </w:r>
      <w:proofErr w:type="spellStart"/>
      <w:r w:rsidRPr="00DB4E44">
        <w:rPr>
          <w:rFonts w:ascii="Traditional Arabic" w:hAnsi="Traditional Arabic" w:cs="Traditional Arabic"/>
          <w:rtl/>
        </w:rPr>
        <w:t>البربلوية</w:t>
      </w:r>
      <w:proofErr w:type="spellEnd"/>
      <w:r w:rsidRPr="00DB4E44">
        <w:rPr>
          <w:rFonts w:ascii="Traditional Arabic" w:hAnsi="Traditional Arabic" w:cs="Traditional Arabic"/>
          <w:rtl/>
        </w:rPr>
        <w:t xml:space="preserve"> ذلك، وغيرهم من غلاة المتصوفة.</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ومن نصوصهم في ذلك قول أحمد يا </w:t>
      </w:r>
      <w:proofErr w:type="spellStart"/>
      <w:r w:rsidRPr="00DB4E44">
        <w:rPr>
          <w:rFonts w:ascii="Traditional Arabic" w:hAnsi="Traditional Arabic" w:cs="Traditional Arabic"/>
          <w:rtl/>
        </w:rPr>
        <w:t>البريلوي</w:t>
      </w:r>
      <w:proofErr w:type="spellEnd"/>
      <w:r w:rsidRPr="00DB4E44">
        <w:rPr>
          <w:rFonts w:ascii="Traditional Arabic" w:hAnsi="Traditional Arabic" w:cs="Traditional Arabic"/>
          <w:rtl/>
        </w:rPr>
        <w:t>: "إن الله خلق الصورة المحمدية من نور اسمه البديع القادر، ونظر إليها باسمه القاهر، ثم تجلى عليها باسم اللطيف الغافر"</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ولزعيم النحلة </w:t>
      </w:r>
      <w:proofErr w:type="spellStart"/>
      <w:r w:rsidRPr="00DB4E44">
        <w:rPr>
          <w:rFonts w:ascii="Traditional Arabic" w:hAnsi="Traditional Arabic" w:cs="Traditional Arabic"/>
          <w:rtl/>
        </w:rPr>
        <w:t>البريلوية</w:t>
      </w:r>
      <w:proofErr w:type="spellEnd"/>
      <w:r w:rsidRPr="00DB4E44">
        <w:rPr>
          <w:rFonts w:ascii="Traditional Arabic" w:hAnsi="Traditional Arabic" w:cs="Traditional Arabic"/>
          <w:rtl/>
        </w:rPr>
        <w:t xml:space="preserve"> رسالة سماها "صلاة الصفا في نور المصطف</w:t>
      </w:r>
      <w:r w:rsidRPr="00DB4E44">
        <w:rPr>
          <w:rFonts w:ascii="Traditional Arabic" w:hAnsi="Traditional Arabic" w:cs="Traditional Arabic" w:hint="cs"/>
          <w:rtl/>
        </w:rPr>
        <w:t>ى</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وقد نص الله عز وجل في كتابه في غير ما آية على بشريته صلى الله عليه وسلم؛ فقال جل وعلا: {قُلْ سُبْحَانَ رَبِّي هَلْ كُنْتُ إِلَّا بَشَرًا رَسُولًا}.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وقال في سورة الكهف آمرا نبيه صلى الله عليه وسلم {قُلْ إِنَّمَا أَنَا بَشَرٌ مِثْلُكُمْ يُوحَى إِلَيَّ أَنَّمَا إِلَهُكُمْ إِلَهٌ وَاحِدٌ}.</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ومن الغلو فيه صلى الله عليه وسلم: ما يفعله كثير من الضلال من اتخاذ قبره عيدًا بكثرة التردد إليه، واستقباله بالدعاء، والتمسح بالسياج المضروب حوله، بزعم أن في ذلك تعظيمًا له صلى الله عليه وسلم.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والحق أن تعظيمه يكمن في طاعته واتباعه، وفعل ما أمر به والانتهاء عما نهى عنه، وقد نهى صلى الله عليه وسلم أمته عن اتخاذ قبره عيدًا فقال: "لا تجعلوا بيوتكم قبورًا، ولا تجعلوا قبري عيدًا، وصلوا علي فإن صلاتكم تبلغني حيث كنتم" 5.</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منها: الغلو في الأشخاص بتجاوز الحد في حقهم ورفعهم إلى ما لا يستحقونه من الأوصاف وكذلك الغلو في الأحكام والغلو في الأفعال التي هي مشروعة في الأصل.</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تصوير الأنبياء والصالحين، واتخاذ تماثيل لهم: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لقد كان سبب وقوع أول شرك في بني آدم، هو الغلو في الأشخاص وتقديسهم، واتخاذ تماثيل لهم؛ فقد روى البخاري في صحيحه، عن ابن عباس -رضي الله عنهما- قال: "صارت الأوثان التي كانت في قوم نوح في العرب بعد، أما ود فكانت لكلب بدومة الجندل، وأما سواع فكانت لهذيل، وأما يغوث فكانت لمراد، ثم لبني </w:t>
      </w:r>
      <w:proofErr w:type="spellStart"/>
      <w:r w:rsidRPr="00DB4E44">
        <w:rPr>
          <w:rFonts w:ascii="Traditional Arabic" w:hAnsi="Traditional Arabic" w:cs="Traditional Arabic"/>
          <w:rtl/>
        </w:rPr>
        <w:t>غطيف</w:t>
      </w:r>
      <w:proofErr w:type="spellEnd"/>
      <w:r w:rsidRPr="00DB4E44">
        <w:rPr>
          <w:rFonts w:ascii="Traditional Arabic" w:hAnsi="Traditional Arabic" w:cs="Traditional Arabic"/>
          <w:rtl/>
        </w:rPr>
        <w:t xml:space="preserve"> بالجرف عند سبأ، وأما يعوق فكانت لهمذان، وأما نسر فكانت لحمير لآل ذي الكلاع؛ أسماء رجال صالحين من قوم نوح، فلما هلكوا أوحي الشيطان إلى قومهم أن انصبوا إلى مجالسهم التي كانوا يجلسون أنصابا، وسموها بأسمائهم، ففعلوا. فلم تعبد، حتى إذا هلك أولئك وتنسخ العلم عبدت"</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lastRenderedPageBreak/>
        <w:t>التبرك بآثار الأنبياء والصالحين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التبرك: طلب البركة، والبركة: كثرة الخير، وزيادته، واستمراره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والشيء الذي يتبرك بهن قد يكون فيه بركة دينية، وقد يكون فيه بركة دنيوية، وقد يكون فيه بركة دينية ودنيوية معا.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فمثال الأول: المساجد الثلاثة: المسجد الحرام، ومسجد رسول الله صلى الله عليه وسلم، والمسجد الأقصى، لما فيها من الأجر العظيم لمن صلى فيها، وغير ذلك.</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ومثال الثاني: الماء واللبن، لما فيهما من المنافع الدنيوية الكثيرة.</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ومثال الثالث: القرآن؛ ففيه منافع دينية ودنيوية كثيرة. ويكفي أن من تمسك به أفلح في الدنيا والآخرة، وهو شفاء للقلوب والأبدان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والتبرك المقصود في هذه المسألة، هو التبرك بالأشخاص، وهو ينقسم إلى قسمين: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1- تبرك بذواتهم.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2- وتبرك بآثارهم.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وكلا النوعين يكون شركا إذا اعتقد المتبرك أن المتبرك به يهب البركة بنفسه؛ فيبارك في الأشياء استقلالا، أو يطلب منه الخير والنماء فيما لا يقدر عليه إلا الله.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وإنما قلنا بأنه شرك لأن الله موجد البركة وواهبها، والعباد سبب، يقول صلى الله عليه وسلم حين تفجر الماء من بين أصابعه: "البركة من الله"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 ويقول -عليه الصلاة والسلام- مخاطبا مولاه عز وجل: "والخير كله في يديك"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أما إذا لم يعتقد المتبرك في المتبرك به أنه واهب البركة، بل نسب ذلك إلى الله عز وجل، فالأمر فيه تفصيل؛ لأن </w:t>
      </w:r>
      <w:proofErr w:type="spellStart"/>
      <w:r w:rsidRPr="00DB4E44">
        <w:rPr>
          <w:rFonts w:ascii="Traditional Arabic" w:hAnsi="Traditional Arabic" w:cs="Traditional Arabic"/>
          <w:rtl/>
        </w:rPr>
        <w:t>المتربك</w:t>
      </w:r>
      <w:proofErr w:type="spellEnd"/>
      <w:r w:rsidRPr="00DB4E44">
        <w:rPr>
          <w:rFonts w:ascii="Traditional Arabic" w:hAnsi="Traditional Arabic" w:cs="Traditional Arabic"/>
          <w:rtl/>
        </w:rPr>
        <w:t xml:space="preserve"> به قد يكون رسول الله صلى الله عليه وسلم، أو يكون غيره من الأولياء والصالحين.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أولا: المبترك به هو رسول الله صلى الله عليه وسلم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إن كان المتبرك به هو رسول الله صلى الله عليه وسلم، فلا شك أن رسولنا صلى الله عليه وسلم مبارك في ذاته وآثاره، كما كان مباركا في أفعاله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المتبرك به غير رسول الله صلى الله عليه وسلم؛ من الأولياء والصالحين: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لم يرد دليل صحيح يجيز التبرك بغير النبي صلى الله عليه وسلم، وهذا يجعل التبرك بأجساد الصالحين وآثارهم يدخل في دائرة التبرك البدعي؛ لذلك لم يرد عن أحد من أصحاب النبي صلى الله عليه وسلم، ولا عن أحد من التابعين أنهم تبركوا بأحد من الصالحين؛ فلم يتبركوا بأفضل هذه الأمة بعد نبيها، وهو أبو بكر الصديق رضي الله عنه، ولا بغيره من العشرة المبشرين بالجنة، ولا بأحد من أهل البيت، ولا غيرهم. ولو كان خيرا لسبقونا إليه؛ لحرصهم الشديد على فعل جميع أنواع البر والخير</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وقد أمعوا كلهم رضي الله عنهم على ترك التبرك بجسد أو آثار أحد غير رسول الله صلى الله عليه وسلم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فدل ذلك على عدم مشروعية هذا التبرك.</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ولا يجوز أن يقاس على رسول الله صلى الله عليه وسلم أحد من البشر</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ومن صور الغلو ترك المباح أو المشروع تعبدا.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غير أن الحكم على عمل ما بأنه غلو يجب التثبت فيه، وينظر إلى العمل بدقة لئلا يحكم عليه بأنه غلو مع أنه سليم، ولكن الوسيلة إليه قد تكون من باب الغلو فيقع الخلط من هذا الباب.</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نماذج للغلو في الأعمال</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1. تحريم ما أحل الله لعباده، كالذي يحرم على نفسه أكل اللحم، </w:t>
      </w:r>
      <w:proofErr w:type="spellStart"/>
      <w:r w:rsidRPr="00DB4E44">
        <w:rPr>
          <w:rFonts w:ascii="Traditional Arabic" w:hAnsi="Traditional Arabic" w:cs="Traditional Arabic"/>
          <w:rtl/>
        </w:rPr>
        <w:t>أوالزواج</w:t>
      </w:r>
      <w:proofErr w:type="spellEnd"/>
      <w:r w:rsidRPr="00DB4E44">
        <w:rPr>
          <w:rFonts w:ascii="Traditional Arabic" w:hAnsi="Traditional Arabic" w:cs="Traditional Arabic"/>
          <w:rtl/>
        </w:rPr>
        <w:t>، ونحو ذلك.</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2. الغلو في العبادة، كمن يعزم على صيام النهار وقيام الليل كله.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صور الغلو </w:t>
      </w:r>
      <w:proofErr w:type="spellStart"/>
      <w:r w:rsidRPr="00DB4E44">
        <w:rPr>
          <w:rFonts w:ascii="Traditional Arabic" w:hAnsi="Traditional Arabic" w:cs="Traditional Arabic"/>
          <w:rtl/>
        </w:rPr>
        <w:t>بـ:طلب</w:t>
      </w:r>
      <w:proofErr w:type="spellEnd"/>
      <w:r w:rsidRPr="00DB4E44">
        <w:rPr>
          <w:rFonts w:ascii="Traditional Arabic" w:hAnsi="Traditional Arabic" w:cs="Traditional Arabic"/>
          <w:rtl/>
        </w:rPr>
        <w:t xml:space="preserve"> الدعاء من الميت، مع كونه قد فارق دار التكليف، فلا يملك إيقاع عبادة الدعاء لنفسه فضلا عن الدعاء لغيره!، وذلك مما ينهى عنه إذ هو ذريعة إلى دعاءه مباشرة، فهو من صور الشرك الأصغر الذي ينهى عنه سدا لذريعة الوقوع في الشرك الأكبر بدعاء غير الله، عز وجل فذلك: أعظم منهيات الرب جل وعلا.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lastRenderedPageBreak/>
        <w:t>أو التوسل بجاهه، فليس للمتوسل بذوات الوجهاء، لو كان لهم جاه معتبر كالأنبياء عليهم السلام، ليس له منه نصيب ليصح تذرعه به إلى طلب رضا الرب، جل وعلا، فالمتوسل إنما يصح توسله بما له نوع مباشرة له على حد القربة، على التفصيل المتقدم في صور التوسل المشروع. فلا يتصور أن يتوسل أحد بعمل غيره مما لا كسب له فيه فذلك من التواكل بمكان!</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التشديد على النفس بما هو زائد عن الحد المشروع</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من أول هذه الصور وأجلاها التشديد على النفس بما هو زائد عن الحد المشروع، ورد في حديث قبيصة بن مخلب عن أبيه رضي الله عنه: (أن رجلاً سأل النبي صلى الله عليه وسلم فقال: يا رسول الله! إن من الطعام طعاماً أتحرج منه؟ فقال عليه الصلاة والسلام: لا يختلجن في نفسك شيء ضارعت فيه النصرانية) رواه أبو داود.</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قال الشارح: لا يدخل في قلبك ضيق ولا حرج؛ لأنك على </w:t>
      </w:r>
      <w:proofErr w:type="spellStart"/>
      <w:r w:rsidRPr="00DB4E44">
        <w:rPr>
          <w:rFonts w:ascii="Traditional Arabic" w:hAnsi="Traditional Arabic" w:cs="Traditional Arabic"/>
          <w:rtl/>
        </w:rPr>
        <w:t>الحنيفية</w:t>
      </w:r>
      <w:proofErr w:type="spellEnd"/>
      <w:r w:rsidRPr="00DB4E44">
        <w:rPr>
          <w:rFonts w:ascii="Traditional Arabic" w:hAnsi="Traditional Arabic" w:cs="Traditional Arabic"/>
          <w:rtl/>
        </w:rPr>
        <w:t xml:space="preserve"> السمحة، فإذا شددت على نفسك بمثل هذا شابهت فيه الرهبانية، والمقصود هنا أن بعضاً من الأمور التي تدخل في دائرة الحلال العام ربما نجد من يشدد على نفسه في تحريمها، أو في البحث عن أصولها بحثاً ليس هناك ما يدعو إليه من ناحية الشرع، وقد قال النبي صلى الله عليه وسلم كما في الحديث الصحيح: (إن الله فرض فرائض فلا تضيعوها، وحد حدوداً فلا تعتدوها، وسكت عن أشياء رحمة بكم من غير نسيان فلا تسألوا عنها).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وقد بين الحق سبحانه وتعالى لنا ما أشار إليه النبي صلى الله عليه وسلم في قوله: {يَا أَيُّهَا الَّذِينَ آمَنُوا لا تَسْأَلُوا عَنْ أَشْيَاءَ إِنْ تُبْدَ لَكُمْ تَسُؤْكُمْ وَإِنْ تَسْأَلُوا عَنْهَا حِينَ يُنَزَّلُ الْقُرْآنُ تُبْدَ لَكُمْ عَفَا اللَّهُ عَنْهَا} [المائدة:101]، وهذا ضرب من الضروب، يبعث عليه أحياناً شعور في الرغبة في التورع والاستزادة من الزهد، غير أننا ينبغي ألا ننسى الأمر المهم، وهو أننا متعبدون في دين الله على شرع الله وهدي رسول الله صلى الله عليه وسلم، لا على نوازع النفس، ولا العواطف، ولا ردود الأفعال.</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تحريم الحلال وتحليل الحرام</w:t>
      </w:r>
      <w:r w:rsidRPr="00DB4E44">
        <w:rPr>
          <w:rFonts w:ascii="Traditional Arabic" w:hAnsi="Traditional Arabic" w:cs="Traditional Arabic" w:hint="cs"/>
          <w:b/>
          <w:bCs/>
          <w:rtl/>
        </w:rPr>
        <w:t xml:space="preserve">                                                           </w:t>
      </w:r>
      <w:r w:rsidRPr="00DB4E44">
        <w:rPr>
          <w:rFonts w:ascii="Traditional Arabic" w:hAnsi="Traditional Arabic" w:cs="Traditional Arabic"/>
          <w:rtl/>
        </w:rPr>
        <w:t>قال ابن تيمية رحمه الله: التشديد تارة يكون باتخاذ ما ليس بواجب ولا مستحب بمنزلة الواجب والمستحب في العبادات، أو تارة باتخاذ ما ليس بمحرم ولا مكروه بمنزلة المحرم والمكروه من الطيبات.</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وهذه قضية أخرى، وصورة نفردها في شأن التحريم والتحليل.</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جاء في حديث عائشة رضي الله عنها في الصحيح قالت: (دخل النبي صلى الله عليه وسلم عليها وعندها امرأة فقال: من هذه؟ فذكرت من صلاتها -أي: عبادتها الزائدة عن الحد المشروع- فقال النبي صلى الله عليه وسلم: مه! عليكم من الأعمال ما تطيقون، فإن الله لا يمل حتى تملوا، وكان أحب الدين إليه ما داوم عليه صاحبه).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وهذا ظاهر في هذا التوجيه والإرشاد، وجاء من حديث عائشة ما يبين ذلك، وأثره في الصحابة وتوجيه النبي صلى الله عليه وسلم لهم، قالت: (كان إذا أمرهم أمراً أمرهم من الأعمال ما يطيقون فقالوا: إنا لسنا كهيئتك يا رسول الله! إن الله قد غفر لك من ذنبك ما تقدم وما تأخر)، كان يأمرهم من الأعمال بأوامر يطيقونها، وبعبادات يتيسر عليهم فعلها، فيرون أن ذلك دون طاقتهم وهمتهم وعزيمتهم، فيرغبون في الأكثر فيقولون: (إنا لسنا كهيئتك يا رسول الله! إن الله قد غفر لك من ذنبك ما تقدم وما تأخر، قالت: فكان يرى الغضب في وجهه صلى الله عليه وسلم ثم يقول: إني أتقاكم لله وأعلمكم به).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أي: قمة ما كان يأمر به هو التقوى، وإرشاده لأمته هو الأفضل والأكمل والأمثل الذي لا مزيد عليه، فمن أراد زيادة فإنما يخرج عن نهج الاعتدال الذي هو سمة الدين، ومن أراد تشديداً فوق المشروع فإنه كأنما يرى في فعل النبي صلى الله عليه وسلم قصوراً ونقصاً، وهو يريد أن يكون أفضل أو أكثر.</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وقد أثر عن مالك إمام دار الهجرة: أن رجلاً جاء فسأله وهو في مسجد رسول الله صلى الله عليه وسلم عن ميقات أهل المدينة فأخبره به، وهو مكان معروف في خارج المدينة، فقال الرجل: لأحرمن من مسجد رسول الله صلى الله عليه وسلم، فقال الإمام مالك: هذه والله الفتنة! فسمع الرجل فرجع وقال: وأي فتنة يا أبا عبد الله! إنما هي أميال أزيدها أبتغي بها ثواب الله؟! أي: أحرم من هذا المكان فتزيد المسافة التي أسيرها وأنا محرم فيعظم أجري عند الله، فقال له: الفتنة أن تعمل عملاً تظن أنك فيه خير من رسول الله صلى الله عليه وسلم.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فليس هناك خير ولا كمال ولا فضل أتم وأكمل مما أثر عنه عليه الصلاة والسلام.</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الاهتمام بعبادات مع ترك حقوق وواجبات</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lastRenderedPageBreak/>
        <w:t>من صور الغلو ترك الواجبات عند تزاحم الحقوق، فإن من الناس من يندفع إلى طاعة وعبادة، ويفرط في حقوق وواجبات أخرى هي من الشرع بمثابة تلك العبادات من حيث وجوبها، بل ربما تعلق وجوبها بحقوق للعباد، لا يكون التساهل أو التسامح فيها مثل ما قد يكون في حق الله عز وجل.</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والمثل المضروب في ذلك ما ثبت في الحديث الصحيح من حديث أبي </w:t>
      </w:r>
      <w:proofErr w:type="spellStart"/>
      <w:r w:rsidRPr="00DB4E44">
        <w:rPr>
          <w:rFonts w:ascii="Traditional Arabic" w:hAnsi="Traditional Arabic" w:cs="Traditional Arabic"/>
          <w:rtl/>
        </w:rPr>
        <w:t>جحيفة</w:t>
      </w:r>
      <w:proofErr w:type="spellEnd"/>
      <w:r w:rsidRPr="00DB4E44">
        <w:rPr>
          <w:rFonts w:ascii="Traditional Arabic" w:hAnsi="Traditional Arabic" w:cs="Traditional Arabic"/>
          <w:rtl/>
        </w:rPr>
        <w:t xml:space="preserve"> عند البخاري وغيره في قصة مؤاخاة سلمان الفارسي مع أبي الدرداء رضي الله عنه، حيث (جاء سلمان إلى أبي الدرداء في بيته، فوجد امرأته مبتذلة قال: ما لك يا أم الدرداء؟! قالت: أخوك أبو الدرداء ليس له فينا ولا في الدنيا نصيب -أي: تفرغ لطاعته وعبادته فقصر في حقوق أهله- فجاء أبو الدرداء فقدم الطعام إلى سلمان فقال له سلمان: كل، قال: إني صائم، قال: عزمت عليك إلا أكلت، وكان متطوعاً فأفطر، ثم لما جاء الليل أراد أن يقوم ليصلي فقال له: نم، ثم أراد أن يقوم فقال له: نم، ثم أراد أن يقوم، فقال له: نم، حتى إذا كان آخر الليل قال: قم فصل الآن، فصليا، ثم لما أصبح الصبح قال سلمان: إن لربك عليك حقاً، وإن لنفسك عليك حقاً، وإن لأهلك عليك حقاً، فأخبر أبو الدرداء رسول الله صلى الله عليه وسلم بذلك فقال: صدق سلمان).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وكم نرى من اندفاع في باب من الأبواب يقابله قطعاً وبلا أدنى شك تفريط في أبواب أخرى، فينبغي أن نفقه ذلك وننتبه 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قال ابن حجر في تعليقه على الحديث: فيه جواز النهي عن المستحبات إذا خشي أن ذلك يفضي إلى السآمة والملل، وتفويت الحقوق المطلوبة الواجبة أو المندوبة الراجح فعلها على فعل المستحب المذكور.</w:t>
      </w:r>
    </w:p>
    <w:p w:rsidR="00662820" w:rsidRPr="00626ECC"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وفي حديث الرجل الذي نذر أن يمشي ويحج ماشياً ولا يستظل، نهاه النبي عليه الصلاة والسلام عن ذلك، قال ابن حجر: فيه أن كل شيء يتأذى به الإنسان ولو مآلاً مما لم يرد بمشروعيته كتاب ولا سنة كالمشي حافياً، والجلوس في الشمس، ليس من طاعة الله تعالى؛ فلا ينعقد به النذر.</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التشديد على النفس بما ليس بمشروع</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وصور من مثل هذا نراها في واقعنا وخاصة عند بعض الشباب: إذا تعلق قلبه بالطاعة وأراد أن يعوض ما فاته من عمره، أو يكفر عما سلف من ذنبه، ربما شدد على نفسه بما لا يستطيع الاستمرار فيه، وفي كثير من الأحوال يفرط في حقوق أخرى.</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نسأل الله سبحانه وتعالى السلامة من الغلو، ونسأله عز وجل أن يجعلنا من أهل الوسطية والاعتدال، ومن أهل الاستجابة والطاعة، إنه ولي ذلك والقادر عليه.</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أسباب الضعف والتراخي في التدين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hint="cs"/>
          <w:rtl/>
        </w:rPr>
        <w:t>يقول الشيخ سعيد بن مسفر (</w:t>
      </w:r>
      <w:r w:rsidRPr="00DB4E44">
        <w:rPr>
          <w:rFonts w:ascii="Traditional Arabic" w:hAnsi="Traditional Arabic" w:cs="Traditional Arabic"/>
          <w:rtl/>
        </w:rPr>
        <w:t xml:space="preserve">أما أسبابه فكثيرة، منها وأهمها </w:t>
      </w:r>
      <w:proofErr w:type="spellStart"/>
      <w:r w:rsidRPr="00DB4E44">
        <w:rPr>
          <w:rFonts w:ascii="Traditional Arabic" w:hAnsi="Traditional Arabic" w:cs="Traditional Arabic"/>
          <w:rtl/>
        </w:rPr>
        <w:t>وأخطرها</w:t>
      </w:r>
      <w:proofErr w:type="spellEnd"/>
      <w:r w:rsidRPr="00DB4E44">
        <w:rPr>
          <w:rFonts w:ascii="Traditional Arabic" w:hAnsi="Traditional Arabic" w:cs="Traditional Arabic"/>
          <w:rtl/>
        </w:rPr>
        <w:t>:- من أسباب الضعف: الغلو والتشدد وعدم الاعتدال والسير في الطريق الذي رسمه النبي صلى الله عليه وسلم، ويؤدي عدم الاعتدال إلى الانقطاع؛ لأن المْنْبَتَّ لا ظهراً أبقى ولا أرضاً قطع، من هو المْنْبَتَّ؟ المنبت: هو الذي يريد أن يسافر -مثلاً- من هنا إلى جدة على الجمال، ومعه جمل، وكانوا يأخذونه على مرحلتين، لكنه قال: سآخذها في مرحلة واحدة ومشى وفي نصف المرحلة إذا بجمله يموت ومات هو جوعاً، فلو أنه قعد يستريح ويتعشى وصل، ولهذا قالوا: المنبت (يعني الذي يتجاوز الحد) لا أرضاً قطع ولا ظهراً أبقى، لا هو قطع الطريق ولا هو أبقى لنفسه ولا جمله وإنما قطع ظهره وما قطع المسافة.</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فالمتشدد الغالي الجافي، الذي يتنطع ويتجاوز السنة، ولا يُفهم -أيها الإخوة- التشدد أنه السنة، بعض الناس الذي هو ضعيف متسيب تارك للدين إذا رأى أهل السنة قال: هؤلاء </w:t>
      </w:r>
      <w:proofErr w:type="spellStart"/>
      <w:r w:rsidRPr="00DB4E44">
        <w:rPr>
          <w:rFonts w:ascii="Traditional Arabic" w:hAnsi="Traditional Arabic" w:cs="Traditional Arabic"/>
          <w:rtl/>
        </w:rPr>
        <w:t>متنطعون</w:t>
      </w:r>
      <w:proofErr w:type="spellEnd"/>
      <w:r w:rsidRPr="00DB4E44">
        <w:rPr>
          <w:rFonts w:ascii="Traditional Arabic" w:hAnsi="Traditional Arabic" w:cs="Traditional Arabic"/>
          <w:rtl/>
        </w:rPr>
        <w:t xml:space="preserve">، فأهل السنة الذين يقيمون أوامر الله هؤلاء ليسوا بمتنطعين، لكن من هو المتشدد؟ المتشدد له صور، ولكن قبل الصور نبين الأدلة على التحذير من التشدد، يقول عليه الصلاة والسلام فيما أخرج الإمام أحمد: (إياكم والغلو، فإنما أهلك من كان قبلكم الغلو) ويقول صلى الله عليه وسلم: (هلك </w:t>
      </w:r>
      <w:proofErr w:type="spellStart"/>
      <w:r w:rsidRPr="00DB4E44">
        <w:rPr>
          <w:rFonts w:ascii="Traditional Arabic" w:hAnsi="Traditional Arabic" w:cs="Traditional Arabic"/>
          <w:rtl/>
        </w:rPr>
        <w:t>المتنطعون</w:t>
      </w:r>
      <w:proofErr w:type="spellEnd"/>
      <w:r w:rsidRPr="00DB4E44">
        <w:rPr>
          <w:rFonts w:ascii="Traditional Arabic" w:hAnsi="Traditional Arabic" w:cs="Traditional Arabic"/>
          <w:rtl/>
        </w:rPr>
        <w:t>) رواه مسلم وفي البخاري يقول عليه الصلاة والسلام: (إن هذا الدين يسر، ولم يشاد الدين أحد إلا غلبه).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وصور أو مظاهر التشدد ما ثبت في البخاري، عن عثمان بن </w:t>
      </w:r>
      <w:proofErr w:type="spellStart"/>
      <w:r w:rsidRPr="00DB4E44">
        <w:rPr>
          <w:rFonts w:ascii="Traditional Arabic" w:hAnsi="Traditional Arabic" w:cs="Traditional Arabic"/>
          <w:rtl/>
        </w:rPr>
        <w:t>مضعون</w:t>
      </w:r>
      <w:proofErr w:type="spellEnd"/>
      <w:r w:rsidRPr="00DB4E44">
        <w:rPr>
          <w:rFonts w:ascii="Traditional Arabic" w:hAnsi="Traditional Arabic" w:cs="Traditional Arabic"/>
          <w:rtl/>
        </w:rPr>
        <w:t>: أن ثلاثة من النفر سألوا عن عبادة رسول الله صلى الله عليه وسلم، فجاءوا إلى بيت الرسول وسألوا عن عبادته، فلما أخبروا بها كأنهم تقالوها، فقالوا: وأين نحن من رسول الله صلى الله عليه وسلم، لقد غفر الله له ما تقدم من ذنبه وما تأخر، فقال أحدهم: أما أنا فلا أنام الليل أبداً، والثاني قال: وأما أنا فلا أتزوج النساء أبداً، وأما الثالث فقال: وأما أنا فلا أفطر الدهر أبداً -أصوم دائماً-.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فلما سمع النبي صلى الله عليه وسلم هذا الخبر عرف أن هذا يتعارض مع منهج النبوة، ومع طبيعة الإسلام والدين، وأن هذا دين النصارى الرهبانية؛ فناداهم وقال: (ما بال أقوام يعملون ويقولون كذا وكذا، أما والله إني لأخشاكم لله وأتقاكم له، ولكني أصوم وأفطر، وأقوم وأنام، </w:t>
      </w:r>
      <w:r w:rsidRPr="00DB4E44">
        <w:rPr>
          <w:rFonts w:ascii="Traditional Arabic" w:hAnsi="Traditional Arabic" w:cs="Traditional Arabic"/>
          <w:rtl/>
        </w:rPr>
        <w:lastRenderedPageBreak/>
        <w:t>وأتزوج النساء وآكل اللحم، فمن رغب عن سنتي فليس مني) فمظاهر التشدد أنك تصوم الدهر كله وهذا مظهر لا ينبغي لك فعله، ومن مظاهر التشدد أنك تقوم الليل كله وهذا لا ينبغي لك، فلنفسك حق ولأهلك حق ولعملك حق ولهذا الذي يقوم الليل كله من العشاء إلى الفجر بعد ذلك يترك القيام كلياً، لكن لو قام نصف ساعة فصلى ركعتين أو أربعاً أو ستاً أو ثمان أو أحد عشر وهي أعلى شيء وهو الهدي النبوي! ما أعظم من ذلك! لأن الدين وسط، والله يقول: {وَكَذَلِكَ جَعَلْنَاكُمْ أُمَّةً وَسَطاً} [البقرة:143] والوسطية تعني الاعتدال في بعض مفاهيمها.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b/>
          <w:bCs/>
          <w:rtl/>
        </w:rPr>
        <w:t>أيضاً: من صور الغلو</w:t>
      </w:r>
      <w:r w:rsidRPr="00DB4E44">
        <w:rPr>
          <w:rFonts w:ascii="Traditional Arabic" w:hAnsi="Traditional Arabic" w:cs="Traditional Arabic"/>
          <w:rtl/>
        </w:rPr>
        <w:t xml:space="preserve"> ما نسمع، حيث سمعنا وما ندري هذا الكلام صحيح أن هناك أناساً يقولون: لا نستخدم الكهرباء في بيوتنا! لماذا؟! قال: لأن الكهرباء هذه آلة تشغل عليها آلات الباطل، والهواء الذي </w:t>
      </w:r>
      <w:proofErr w:type="spellStart"/>
      <w:r w:rsidRPr="00DB4E44">
        <w:rPr>
          <w:rFonts w:ascii="Traditional Arabic" w:hAnsi="Traditional Arabic" w:cs="Traditional Arabic"/>
          <w:rtl/>
        </w:rPr>
        <w:t>نستنشقه</w:t>
      </w:r>
      <w:proofErr w:type="spellEnd"/>
      <w:r w:rsidRPr="00DB4E44">
        <w:rPr>
          <w:rFonts w:ascii="Traditional Arabic" w:hAnsi="Traditional Arabic" w:cs="Traditional Arabic"/>
          <w:rtl/>
        </w:rPr>
        <w:t xml:space="preserve"> أنت أليس أهل الباطل </w:t>
      </w:r>
      <w:proofErr w:type="spellStart"/>
      <w:r w:rsidRPr="00DB4E44">
        <w:rPr>
          <w:rFonts w:ascii="Traditional Arabic" w:hAnsi="Traditional Arabic" w:cs="Traditional Arabic"/>
          <w:rtl/>
        </w:rPr>
        <w:t>يستنشقونه</w:t>
      </w:r>
      <w:proofErr w:type="spellEnd"/>
      <w:r w:rsidRPr="00DB4E44">
        <w:rPr>
          <w:rFonts w:ascii="Traditional Arabic" w:hAnsi="Traditional Arabic" w:cs="Traditional Arabic"/>
          <w:rtl/>
        </w:rPr>
        <w:t>؟ والماء الذي أنت تشربه أليس أهل الباطل يشربونه؟ والأرض التي تسير عليها أليس أهل الباطل يسيرون عليها؟ هذا منكر وهذا لا يجوز يا أخي! فالكهرباء نعمة من نعم الله يمكن أن تستخدمها في طاعة الله، ويمكن أن تستخدمها في معصية الله، مثل الماء يمكن أن تستخدمه في طاعة الله فتشربه وتستعين به على الطاعة، ويمكن أن تشربه وتستعين به على المعصية، ومثل الزاد الذي تأكله، فالمؤمن يأكل من نعم الله ويقوم بها في طاعة الله، والفاجر يأكل من نعم الله ويقوم بها في معصية الله، كل النعم في الدنيا سلاح ذو حدين إن استعملتها في الخير فهي خير، وإن استعملتها في الشر فهي شر.</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يقول لي أحد الأشخاص: بأنه جاء إلى مسجد والناس يكادون يموتون من الحر في مدينة من المدن التي فيها جو حار يقول: والمكيف مقفل، والمراوح مقفلة، والإمام يصلي بهم وعرقهم يصب وهم في حالة من التعب لا يعلمها إلا الله! يقول: صلى معهم ركعتين في التراويح ولما سلم قال لهم: شغلوا المكيف والمروحة فقال له الإمام بعد أن تلفت فيه قال: من أين جئت أنت؟ قال: جئت من الأرض أريد أن أصلي معكم.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قال: لا.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المكيف ما نشغله.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قلت: لماذا؟ قال: لأنه يفسد علينا خشوعنا سبحان الله العظيم! هذا من التشدد في الدين، بل على العكس الذي يفسد عليك خشوعك الحر، فإذا كيفت الجو وصار الجو بارداً وجميلاً فإنك تخشع في قلبك، لكن عندما تكون كأنك في فرن كيف تخشع؟ تريد أن تنفك من الصلاة بأي وسيلة فهذا من مظاهر الغلو والتشدد.</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ومن مظاهر الغلو والتشدد: الغلو في رفع الثوب، من الشباب من يقصر ثوبه؛ لأن إسبال الثوب حرام، فما تحت الكعبين ففي النار، والإسبال من المخيلة (وثلاثة لا ينظر الله إليهم يوم القيامة، ولا يزكيهم، ولهم عذاب أليم: المسبل إزاره، والمنان، والمنفق سلعته بالحلف الكاذب).</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وفي الحديث: (نعم الرجل خريم الأسدي لولا طول ذمته وإسبال إزاره) ومعك مجال من نصف الساق إلى فوق الكعب فبإمكانك أن ترخي ثوبك إلى فوق كعبك، لكن من الناس من يغلو ويرفع ثوبه إلى ركبته، فقد رأيت أحد الشباب ثوبه إلى ركبته كأنه (فنيلة) وليس ثوباً! قلت له: يا أخي تعال </w:t>
      </w:r>
      <w:proofErr w:type="spellStart"/>
      <w:r w:rsidRPr="00DB4E44">
        <w:rPr>
          <w:rFonts w:ascii="Traditional Arabic" w:hAnsi="Traditional Arabic" w:cs="Traditional Arabic"/>
          <w:rtl/>
        </w:rPr>
        <w:t>تعال</w:t>
      </w:r>
      <w:proofErr w:type="spellEnd"/>
      <w:r w:rsidRPr="00DB4E44">
        <w:rPr>
          <w:rFonts w:ascii="Traditional Arabic" w:hAnsi="Traditional Arabic" w:cs="Traditional Arabic"/>
          <w:rtl/>
        </w:rPr>
        <w:t xml:space="preserve"> ماذا بك؟ قال: هذه السنة.</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قلت: لا.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ليست السنة، أين السنة؟ هل السنة إلى نصف الساق؟ قال: نعم.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قلت: تعال، فلما قمت بقياس ما بين كعبه إلى ركبته، وإذا به بقي شبر بينه وبينها، قلت له: ليست السنة هكذا يا أخي؟ لماذا تريد أن تظهر أمام الناس أنك متدين؟ هذا رياء، تريد أن تلبس ثوب شهرة؟ (من لبس ثوب شهرة ألبسه الله ثوب مذلة) لماذا يا أخي! نضع على أنفسنا علامة استفهام بين الناس؟ عندما نشعر الناس بأننا جنس غيرهم؟ نحن من المسلمين، ونحن يجب أن نتعايش في حدود ما يسمح به الإسلام والدين، فإذا أباح الإسلام لي أني أنزل ثوبي إلى الكعب فمن حقي أن أنزل ثوبي إلى فوق الكعب، أما أن أرفعه إلى الركبة فهذا تشدد ما أنزل الله به من سلطان، وراقبوا هذا الذي ثوبه إلى الركبة سنتين أو ثلاثاً وتعالوا وانظروا وإذا بثوبه تحت رجله وقد ترك الدين بالكلية لماذا؟ لأنه غلا، ومن تجاوز الحد انقلب إلى الضد.</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ومن مظاهر التشدد: المبالغة في رفع اليدين ووضعها على الصدر، فقد ورد حديث في البخاري عن وائل بن حجر رضي الله عنه قال: (كان رسول الله صلى الله عليه وسلم يضع يده اليمنى على اليسرى) وفي الزيادة: (على صدره) في صحيح ابن خزيمة، زيادة على شرط </w:t>
      </w:r>
      <w:r w:rsidRPr="00DB4E44">
        <w:rPr>
          <w:rFonts w:ascii="Traditional Arabic" w:hAnsi="Traditional Arabic" w:cs="Traditional Arabic"/>
          <w:rtl/>
        </w:rPr>
        <w:lastRenderedPageBreak/>
        <w:t>البخاري (على صدره) والصدر يبدأ من عظام القفص الصدري إلى نهايتها، لكن لماذا تجعلها على عنقك؟ هذا غلو، أم تريد أن تشعر الناس أنك من أهل السنة؟ فهذا رياء، بل سر في الوسط؛ لأنك وسط.</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أيضاً: من مظاهر التشدد ما نلمسه عند بعض الإخوان في </w:t>
      </w:r>
      <w:proofErr w:type="spellStart"/>
      <w:r w:rsidRPr="00DB4E44">
        <w:rPr>
          <w:rFonts w:ascii="Traditional Arabic" w:hAnsi="Traditional Arabic" w:cs="Traditional Arabic"/>
          <w:rtl/>
        </w:rPr>
        <w:t>المراصة</w:t>
      </w:r>
      <w:proofErr w:type="spellEnd"/>
      <w:r w:rsidRPr="00DB4E44">
        <w:rPr>
          <w:rFonts w:ascii="Traditional Arabic" w:hAnsi="Traditional Arabic" w:cs="Traditional Arabic"/>
          <w:rtl/>
        </w:rPr>
        <w:t xml:space="preserve"> في الصفوف، إذا جاء في الصفوف الأصل في السنة أنك تقف وبعد ذلك تقترب من الذي بجانبك مما يلي الإمام، وذاك يقترب من الذي بجانبه مما يلي الإمام، بحيث يتراصون ويتقاربون ولا يبدون ولا يبقون فرجة، فإن الفُرَج إذا بقيت بين الصفوف دخل منها الشيطان كالحذف يعني: كالبهمة الصغيرة، هذا الأصل، لكن بعض الناس لا يريدك أن تقترب منه، فإذا قربت منه ابتعد عنك، فتضطر أن تصلح خطأه فتفتح رجليك ثم يبتعد منك فتفتح رجليك انفتاحاً شديداً.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وهذا لا ينبغي بل على كل مسلم أن يكون قريباً من أخيه المسلم.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أيضاً من التشدد والمبالغة: ما نلمس عند بعض الإخوة وهو يسجد، المجافاة سنة، أن تجافي بين عضديك وجنبيك، وبين بطنك وفخذيك فهذا من السنة، لكن بعض الإخوة يبالغ ويمتد كأنه سينام، وبعضهم يربض كما تربض الشاة، فكلا الأمرين خطأ سواء كان تساهلاً أو تشدداً.</w:t>
      </w:r>
    </w:p>
    <w:p w:rsidR="00662820" w:rsidRPr="00DB4E44" w:rsidRDefault="00662820" w:rsidP="00662820">
      <w:pPr>
        <w:autoSpaceDE w:val="0"/>
        <w:autoSpaceDN w:val="0"/>
        <w:adjustRightInd w:val="0"/>
        <w:rPr>
          <w:rFonts w:ascii="Traditional Arabic" w:hAnsi="Traditional Arabic" w:cs="Traditional Arabic"/>
          <w:b/>
          <w:bCs/>
          <w:rtl/>
        </w:rPr>
      </w:pPr>
      <w:r w:rsidRPr="00DB4E44">
        <w:rPr>
          <w:rFonts w:ascii="Traditional Arabic" w:hAnsi="Traditional Arabic" w:cs="Traditional Arabic"/>
          <w:b/>
          <w:bCs/>
          <w:rtl/>
        </w:rPr>
        <w:t>المبالغة في مدح الأشخاص</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المخلوق له منزلة لا يتعداها. فإن جاوز الناس فيها حدها؛ فقد غلوا فيه. وإنما حدثت عبادة الأصنام بسبب الغلو في المخلوق، وإنزاله فوق منزلته، حتى جعل فيها حظ من الإلهية، وشبه بالله تعالى. وهذا هو التشبيه الذي أبطله الله عز وجل، وبعث رسله بإنكاره، والرد على أهله</w:t>
      </w:r>
    </w:p>
    <w:p w:rsidR="00662820" w:rsidRPr="00DB4E44" w:rsidRDefault="00662820" w:rsidP="00662820">
      <w:pPr>
        <w:autoSpaceDE w:val="0"/>
        <w:autoSpaceDN w:val="0"/>
        <w:adjustRightInd w:val="0"/>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Default="00662820" w:rsidP="00662820">
      <w:pPr>
        <w:autoSpaceDE w:val="0"/>
        <w:autoSpaceDN w:val="0"/>
        <w:adjustRightInd w:val="0"/>
        <w:jc w:val="center"/>
        <w:rPr>
          <w:rFonts w:ascii="Traditional Arabic" w:hAnsi="Traditional Arabic" w:cs="Traditional Arabic"/>
          <w:b/>
          <w:bCs/>
          <w:rtl/>
        </w:rPr>
      </w:pPr>
    </w:p>
    <w:p w:rsidR="00662820" w:rsidRPr="00DB4E44" w:rsidRDefault="00662820" w:rsidP="00662820">
      <w:pPr>
        <w:autoSpaceDE w:val="0"/>
        <w:autoSpaceDN w:val="0"/>
        <w:adjustRightInd w:val="0"/>
        <w:jc w:val="center"/>
        <w:rPr>
          <w:rFonts w:ascii="Traditional Arabic" w:hAnsi="Traditional Arabic" w:cs="Traditional Arabic"/>
          <w:b/>
          <w:bCs/>
          <w:rtl/>
        </w:rPr>
      </w:pPr>
      <w:r w:rsidRPr="00DB4E44">
        <w:rPr>
          <w:rFonts w:ascii="Traditional Arabic" w:hAnsi="Traditional Arabic" w:cs="Traditional Arabic"/>
          <w:b/>
          <w:bCs/>
          <w:rtl/>
        </w:rPr>
        <w:t>ومن صور الغلو الأخرى</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أ- تفسير النصوص تفسيرا متشددا.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ب- تكلف التعمق في معاني التنزيل.</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أن يكون الغلو متعلقا بالأحكام وذلك بأحد أمور:</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أ- إلزام النفس أو الآخرين ما لم يوجبه الله عز وجل تعبدا وترهبا.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ب- تحريم الطيبات التي أباحها الله عز وجل على وجه التعبد.</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ج- ترك الضروريات أو بعضها.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أن يكون الغلو متعلقا بالموقف من الآخرين وذلك بأحد أمرين:</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أ- أن يقف الإنسان من البعض موقف المادح الغالي الذي يوصل بشرا ما سواء كان فردا أم جماعة إلى درجة لا يستحقها </w:t>
      </w:r>
      <w:proofErr w:type="spellStart"/>
      <w:r w:rsidRPr="00DB4E44">
        <w:rPr>
          <w:rFonts w:ascii="Traditional Arabic" w:hAnsi="Traditional Arabic" w:cs="Traditional Arabic"/>
          <w:rtl/>
        </w:rPr>
        <w:t>كادعاءصفات</w:t>
      </w:r>
      <w:proofErr w:type="spellEnd"/>
      <w:r w:rsidRPr="00DB4E44">
        <w:rPr>
          <w:rFonts w:ascii="Traditional Arabic" w:hAnsi="Traditional Arabic" w:cs="Traditional Arabic"/>
          <w:rtl/>
        </w:rPr>
        <w:t xml:space="preserve"> الألوهية لبعض الصالحين والأولياء الذين ماتوا من القدرة على شفاء المرض أو ادعاء العصمة لشخص وجعله مصدر الحق.</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ب- أن يقف الإنسان من بعض الناس أفرادا أو جماعات موقف الذام الغالي فيصم المسلم بالكفر والمروق من الدين أو يصم المجتمع المسلم بأنه مجتمع جاهلي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ومن صور الغلو؛ والجفاء كذلك التي قد يمارسها أو </w:t>
      </w:r>
      <w:proofErr w:type="spellStart"/>
      <w:r w:rsidRPr="00DB4E44">
        <w:rPr>
          <w:rFonts w:ascii="Traditional Arabic" w:hAnsi="Traditional Arabic" w:cs="Traditional Arabic"/>
          <w:rtl/>
        </w:rPr>
        <w:t>يعتقدها</w:t>
      </w:r>
      <w:proofErr w:type="spellEnd"/>
      <w:r w:rsidRPr="00DB4E44">
        <w:rPr>
          <w:rFonts w:ascii="Traditional Arabic" w:hAnsi="Traditional Arabic" w:cs="Traditional Arabic"/>
          <w:rtl/>
        </w:rPr>
        <w:t xml:space="preserve"> بعض المسلمين - هدى الله الجميع - إذا لم يجدوا البيان الشافي والفتوى المنضبطة بالمنهج العلمي؛ المحققة لمقاصد الشرع، من صور ذلك:</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الغلو في فهم النصوص على نحو مرادها الصحيح، وهذا يأتي من الخلل في معرفة المنهج العلمي في التفسير والاستنباط، ومرده إلى (الجهل بالعلم الشرعي) ، و (فقد التوجيه) .</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2 - الغلو المتعلق بالأحكام؛ إما بإلزام النفس أو الآخرين بمسائل وأفعال لم يوجبها الشرع، أو تحريم شيء من الطيبات المباحة على وجه التعبد.</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3 - الغلو في الموقف من الموافق أو المخالف، فالأول قد يمدح حتى يوصل به إلى مرتبة التقديس أو العصمة! والثاني قد يذم حتى قد يحكم عليه بالكفر أو الفسق والمروق من الدين؛ دون بينة أو دليل! وكلا الموقفين خلاف المنهج الوسط، وآثاره على المجتمع المسلم وخيمة جدا.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rtl/>
        </w:rPr>
        <w:t xml:space="preserve">4 - وهو من صور (الجفاء) : التفريط في كثير من العبادات من فرائض وسنن ونوافل، </w:t>
      </w:r>
      <w:r w:rsidRPr="00DB4E44">
        <w:rPr>
          <w:rFonts w:ascii="Traditional Arabic" w:hAnsi="Traditional Arabic" w:cs="Traditional Arabic"/>
          <w:sz w:val="22"/>
          <w:szCs w:val="22"/>
          <w:rtl/>
        </w:rPr>
        <w:t>كالجفاء في محبة النبي صلى الله عليه وسلم من حيث عدم الاهتمام الواجب بهديه وسمته، وتأدية الواجب واللائق في مكانته الشريفة من الإكثار من الصلاة والسلام عليه، وزيارة مسجده الشريف، ونحو ذلك من السنن المشروعة، ومنه: الإقلال من ذكر الله تعالى، وعقوق الوالدين، وهجران المساجد وقراءة القرآن ... إلخ.</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وحاصل القول: أن هذه الأمة أمة الوسط، الوسط في القول والعمل، الوسط في التصورات والمواقف، والوسط - وتأكيدا لما سلف - ليس معناه الأخذ من كل قول أو مذهب بطرف، والتجميع لنصل لقول أو موقف متوسط بين طرفين، فهذا يعني أن يكون القول الوسط ردة فعل جاءت للتوفيق بين قولين أو رأيين على طرفين متقابلين، بل القول والمنهج الوسط - بحسب ما أفهمه - هو: القول الحق الذي دلت عليه النصوص الشرعية، وبينه علماء الأمة؛ فهو الحق الموجود أصلا، علمه من علمه وجهله من جهله!!</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وهذا (الحق) تجده دائما وسطا عدلا لا إفراط فيه ولا تفريط، لا تمييع ولا غلو، والناس فيه ما بين مصيب له أو </w:t>
      </w:r>
      <w:proofErr w:type="spellStart"/>
      <w:r w:rsidRPr="00DB4E44">
        <w:rPr>
          <w:rFonts w:ascii="Traditional Arabic" w:hAnsi="Traditional Arabic" w:cs="Traditional Arabic"/>
          <w:sz w:val="22"/>
          <w:szCs w:val="22"/>
          <w:rtl/>
        </w:rPr>
        <w:t>مجانف</w:t>
      </w:r>
      <w:proofErr w:type="spellEnd"/>
      <w:r w:rsidRPr="00DB4E44">
        <w:rPr>
          <w:rFonts w:ascii="Traditional Arabic" w:hAnsi="Traditional Arabic" w:cs="Traditional Arabic"/>
          <w:sz w:val="22"/>
          <w:szCs w:val="22"/>
          <w:rtl/>
        </w:rPr>
        <w:t xml:space="preserve"> عنه، وهذا يدفعني إلى القول هنا بلزوم التوازن في معالجة قضايا الغلو.</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فالغلو له جانبان أو صورتان: غلو في التمسك والتشدد في التطبيق؛ لم يأذن به الله، ولم تأت بها شريعته؛ التي من أصولها (رفع الحرج، والتيسير) ، ونبيها صلوات الله وسلامه عليه ما خير بين أمرين إلا اختار أيسرهما ما لم يكن إثما.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والصورة الأخرى للغلو: غلو في الانحلال والتميع، </w:t>
      </w:r>
      <w:proofErr w:type="spellStart"/>
      <w:r w:rsidRPr="00DB4E44">
        <w:rPr>
          <w:rFonts w:ascii="Traditional Arabic" w:hAnsi="Traditional Arabic" w:cs="Traditional Arabic"/>
          <w:sz w:val="22"/>
          <w:szCs w:val="22"/>
          <w:rtl/>
        </w:rPr>
        <w:t>والتفلت</w:t>
      </w:r>
      <w:proofErr w:type="spellEnd"/>
      <w:r w:rsidRPr="00DB4E44">
        <w:rPr>
          <w:rFonts w:ascii="Traditional Arabic" w:hAnsi="Traditional Arabic" w:cs="Traditional Arabic"/>
          <w:sz w:val="22"/>
          <w:szCs w:val="22"/>
          <w:rtl/>
        </w:rPr>
        <w:t xml:space="preserve"> من نصوص الشرع وقواعده؛ يؤدي إلى التطاول على </w:t>
      </w:r>
      <w:proofErr w:type="spellStart"/>
      <w:r w:rsidRPr="00DB4E44">
        <w:rPr>
          <w:rFonts w:ascii="Traditional Arabic" w:hAnsi="Traditional Arabic" w:cs="Traditional Arabic"/>
          <w:sz w:val="22"/>
          <w:szCs w:val="22"/>
          <w:rtl/>
        </w:rPr>
        <w:t>محكماته</w:t>
      </w:r>
      <w:proofErr w:type="spellEnd"/>
      <w:r w:rsidRPr="00DB4E44">
        <w:rPr>
          <w:rFonts w:ascii="Traditional Arabic" w:hAnsi="Traditional Arabic" w:cs="Traditional Arabic"/>
          <w:sz w:val="22"/>
          <w:szCs w:val="22"/>
          <w:rtl/>
        </w:rPr>
        <w:t>، وهو أيضا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مما </w:t>
      </w:r>
      <w:proofErr w:type="spellStart"/>
      <w:r w:rsidRPr="00DB4E44">
        <w:rPr>
          <w:rFonts w:ascii="Traditional Arabic" w:hAnsi="Traditional Arabic" w:cs="Traditional Arabic"/>
          <w:sz w:val="22"/>
          <w:szCs w:val="22"/>
          <w:rtl/>
        </w:rPr>
        <w:t>يأباه</w:t>
      </w:r>
      <w:proofErr w:type="spellEnd"/>
      <w:r w:rsidRPr="00DB4E44">
        <w:rPr>
          <w:rFonts w:ascii="Traditional Arabic" w:hAnsi="Traditional Arabic" w:cs="Traditional Arabic"/>
          <w:sz w:val="22"/>
          <w:szCs w:val="22"/>
          <w:rtl/>
        </w:rPr>
        <w:t xml:space="preserve"> الله ورسوله والمسلمون، وقد أمرنا جميعا بالذب عن دينه وحماية حدوده ومعالمه، والضرب على يد المتطاول المتهاون والقائل على الله بغير علم ولا هدى!</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فلا ننس في غمرة الانشغال بالأول: الإنكار على الثاني، وبالدرجة نفسها، فإن الصورة الثانية من الغلو (في جانب التفريط) تكون غالبا من أسباب الغلو في صورته الأولى، والواقع خير دليل.</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ومن صور الغلو الممقوت في الأشخاص الغلو في السلاطين، حتى تتحول طاعتهم إلى أصل بعد أن كانت تبعاً لطاعة الله عز وجل، وحتى تكون معصيتهم أشد من معصية الله تعالى.</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صور الغلو في الاعتقادات التي نهى الشارع عنها وحذر منها سداً للذريعة كثيرة جداً، ولكن سنشير إلى بعضها ليُقاس عليها: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lastRenderedPageBreak/>
        <w:t>1. اعتقاد أن الرسول صلى الله عليه وسلم يعلم الغيب، وأنه خلق من نور، وأنه حي في قبره كحياته قبل موته، وأنه يُرى يقظة بعد موته، فقد قال صلى الله عليه وسلم: "لا تطروني كما أطرت النصارى ابن مريم، إنما أنا عبد الله ورسوله".</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2. التوسل والاستغاثة بذات الأنبياء والمرسلين </w:t>
      </w:r>
      <w:proofErr w:type="spellStart"/>
      <w:r w:rsidRPr="00DB4E44">
        <w:rPr>
          <w:rFonts w:ascii="Traditional Arabic" w:hAnsi="Traditional Arabic" w:cs="Traditional Arabic"/>
          <w:sz w:val="22"/>
          <w:szCs w:val="22"/>
          <w:rtl/>
        </w:rPr>
        <w:t>أوبجاههم</w:t>
      </w:r>
      <w:proofErr w:type="spellEnd"/>
      <w:r w:rsidRPr="00DB4E44">
        <w:rPr>
          <w:rFonts w:ascii="Traditional Arabic" w:hAnsi="Traditional Arabic" w:cs="Traditional Arabic"/>
          <w:sz w:val="22"/>
          <w:szCs w:val="22"/>
          <w:rtl/>
        </w:rPr>
        <w:t xml:space="preserve"> أحياء وأمواتاً.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3. التعلق بقبور الأنبياء ومن يعتقد فيهم الصلاح، والدعاء عندها، والصلاة إليها، والطواف بها.</w:t>
      </w:r>
    </w:p>
    <w:p w:rsidR="00662820" w:rsidRPr="007E1C7F"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4. البناء على القبور وإيقاد السرج عليها.</w:t>
      </w: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DB4E44" w:rsidRDefault="00662820" w:rsidP="00662820">
      <w:pPr>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من مظاهر الغلو</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1 ـ   تعظيم النصارى لنبي الله عيسى </w:t>
      </w:r>
      <w:r w:rsidRPr="00DB4E44">
        <w:rPr>
          <w:rFonts w:ascii="Traditional Arabic" w:hAnsi="Traditional Arabic" w:cs="Traditional Arabic"/>
          <w:sz w:val="28"/>
          <w:szCs w:val="28"/>
        </w:rPr>
        <w:sym w:font="AGA Arabesque" w:char="F072"/>
      </w:r>
      <w:r w:rsidRPr="00DB4E44">
        <w:rPr>
          <w:rFonts w:ascii="Traditional Arabic" w:hAnsi="Traditional Arabic" w:cs="Traditional Arabic"/>
          <w:sz w:val="28"/>
          <w:szCs w:val="28"/>
          <w:rtl/>
        </w:rPr>
        <w:t xml:space="preserve"> ورفعه إلى مرتبة الربوبية والألوهية ، أو جعلوه ابنا لله ، وكذلك تعظيم اليهود لعزير فجعلوه ابن الله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والإسلام الصحيح هو ما كان عليه النبي </w:t>
      </w:r>
      <w:r w:rsidRPr="00DB4E44">
        <w:rPr>
          <w:rFonts w:ascii="Traditional Arabic" w:hAnsi="Traditional Arabic" w:cs="Traditional Arabic"/>
          <w:sz w:val="28"/>
          <w:szCs w:val="28"/>
        </w:rPr>
        <w:sym w:font="AGA Arabesque" w:char="F072"/>
      </w:r>
      <w:r w:rsidRPr="00DB4E44">
        <w:rPr>
          <w:rFonts w:ascii="Traditional Arabic" w:hAnsi="Traditional Arabic" w:cs="Traditional Arabic"/>
          <w:sz w:val="28"/>
          <w:szCs w:val="28"/>
          <w:rtl/>
        </w:rPr>
        <w:t xml:space="preserve"> وأصحابه . فمن خالف ذلك فهو من أهل التطرف والغلو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2 ـ  تعظيم فرق الشيعة على بن أبي طالب وآل البيت ورفعهم فوق منزلتهم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3 ـ  تعظيم الصوفية للأولياء والصالحين ومن يظنوا فيه ذلك إلى مرتبة الربوبية والألوهية</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4 ـ  إفراط الخوارج في مسألة التكفير بالمعصية ، وجماعة التكفير في واقعنا المعاصر</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5 ـ إفراط المعتزلة في خروج مرتكب الكبيرة من الإيمان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فكل من تعد الحق وتجاوز حده إلى غير الهدى فهو من أهل الغلو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b/>
          <w:bCs/>
          <w:sz w:val="28"/>
          <w:szCs w:val="28"/>
          <w:rtl/>
        </w:rPr>
        <w:t>قال شيخ الإسلام ابن تيمية :</w:t>
      </w:r>
      <w:r w:rsidRPr="00DB4E44">
        <w:rPr>
          <w:rFonts w:ascii="Traditional Arabic" w:hAnsi="Traditional Arabic" w:cs="Traditional Arabic"/>
          <w:sz w:val="28"/>
          <w:szCs w:val="28"/>
          <w:rtl/>
        </w:rPr>
        <w:t xml:space="preserve">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والإسلام مبني على أصلين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1 ـ  أن لا نعبد إلا الله  </w:t>
      </w:r>
    </w:p>
    <w:p w:rsidR="00662820" w:rsidRPr="00DB4E44" w:rsidRDefault="00662820" w:rsidP="00662820">
      <w:pPr>
        <w:pStyle w:val="21"/>
        <w:spacing w:line="240" w:lineRule="auto"/>
        <w:jc w:val="both"/>
        <w:rPr>
          <w:rFonts w:ascii="Traditional Arabic" w:hAnsi="Traditional Arabic" w:cs="Traditional Arabic"/>
          <w:sz w:val="28"/>
          <w:szCs w:val="28"/>
          <w:rtl/>
        </w:rPr>
      </w:pPr>
      <w:r w:rsidRPr="00DB4E44">
        <w:rPr>
          <w:rFonts w:ascii="Traditional Arabic" w:hAnsi="Traditional Arabic" w:cs="Traditional Arabic"/>
          <w:sz w:val="28"/>
          <w:szCs w:val="28"/>
          <w:rtl/>
        </w:rPr>
        <w:t>2 ـ وأن نعبده بما شرع لا نعبده بالبدع .</w:t>
      </w:r>
    </w:p>
    <w:p w:rsidR="00662820" w:rsidRPr="00DB4E44" w:rsidRDefault="00662820" w:rsidP="00662820">
      <w:pPr>
        <w:pStyle w:val="21"/>
        <w:spacing w:line="240" w:lineRule="auto"/>
        <w:jc w:val="both"/>
        <w:rPr>
          <w:rFonts w:ascii="Traditional Arabic" w:hAnsi="Traditional Arabic" w:cs="Traditional Arabic"/>
          <w:sz w:val="28"/>
          <w:szCs w:val="28"/>
          <w:rtl/>
        </w:rPr>
      </w:pPr>
      <w:r w:rsidRPr="00DB4E44">
        <w:rPr>
          <w:rFonts w:ascii="Traditional Arabic" w:hAnsi="Traditional Arabic" w:cs="Traditional Arabic"/>
          <w:sz w:val="28"/>
          <w:szCs w:val="28"/>
          <w:rtl/>
        </w:rPr>
        <w:t>فالنصارى خرجوا عن الأصلين  ، وكذلك المبتدعون من هذه الأمة من الرافضة وغيرهم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وأيضا فإن النصارى يزعمون أن الحواريين الذين اتبعوا المسيح أفضل من إبراهيم وموسى وغيرهما من الأنبياء والمرسلين ، ويزعمون أن الحواريين رسل شافههم الله بالخطاب ؛ لأنهم يقولون إن الله هو المسيح . ويقولون أيضا : إن المسيح ابن الله .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والرافضة تجعل الأئمة </w:t>
      </w:r>
      <w:proofErr w:type="spellStart"/>
      <w:r w:rsidRPr="00DB4E44">
        <w:rPr>
          <w:rFonts w:ascii="Traditional Arabic" w:hAnsi="Traditional Arabic" w:cs="Traditional Arabic"/>
          <w:sz w:val="28"/>
          <w:szCs w:val="28"/>
          <w:rtl/>
        </w:rPr>
        <w:t>الإثنى</w:t>
      </w:r>
      <w:proofErr w:type="spellEnd"/>
      <w:r w:rsidRPr="00DB4E44">
        <w:rPr>
          <w:rFonts w:ascii="Traditional Arabic" w:hAnsi="Traditional Arabic" w:cs="Traditional Arabic"/>
          <w:sz w:val="28"/>
          <w:szCs w:val="28"/>
          <w:rtl/>
        </w:rPr>
        <w:t xml:space="preserve"> عشر أفضل من السابقين الأولين من المهاجرين والأنصار ،  وغالبيتهم يقولون إنهم أفضل من الأنبياء ؛ لأنهم يعتقدون فيهم الإلهية كما </w:t>
      </w:r>
      <w:proofErr w:type="spellStart"/>
      <w:r w:rsidRPr="00DB4E44">
        <w:rPr>
          <w:rFonts w:ascii="Traditional Arabic" w:hAnsi="Traditional Arabic" w:cs="Traditional Arabic"/>
          <w:sz w:val="28"/>
          <w:szCs w:val="28"/>
          <w:rtl/>
        </w:rPr>
        <w:t>اعتقدته</w:t>
      </w:r>
      <w:proofErr w:type="spellEnd"/>
      <w:r w:rsidRPr="00DB4E44">
        <w:rPr>
          <w:rFonts w:ascii="Traditional Arabic" w:hAnsi="Traditional Arabic" w:cs="Traditional Arabic"/>
          <w:sz w:val="28"/>
          <w:szCs w:val="28"/>
          <w:rtl/>
        </w:rPr>
        <w:t xml:space="preserve"> النصارى في المسيح   . والنصارى يقولون :  إن الدين مسلم للأحبار والرهبان ، فالحلال ما حللوه والحرام ما حرموه والدين ما شرعوه .</w:t>
      </w:r>
    </w:p>
    <w:p w:rsidR="00662820" w:rsidRPr="00DB4E44" w:rsidRDefault="00662820" w:rsidP="00662820">
      <w:pPr>
        <w:jc w:val="lowKashida"/>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والرافضة تزعم أن الدين مسلم إلى الأئمة فالحلال ما حللوه والدين ما شرعوه  . </w:t>
      </w:r>
    </w:p>
    <w:p w:rsidR="00662820" w:rsidRPr="00DB4E44" w:rsidRDefault="00662820" w:rsidP="00662820">
      <w:pPr>
        <w:jc w:val="lowKashida"/>
        <w:rPr>
          <w:rFonts w:ascii="Traditional Arabic" w:hAnsi="Traditional Arabic" w:cs="Traditional Arabic"/>
          <w:rtl/>
        </w:rPr>
      </w:pPr>
      <w:r w:rsidRPr="00DB4E44">
        <w:rPr>
          <w:rFonts w:ascii="Traditional Arabic" w:hAnsi="Traditional Arabic" w:cs="Traditional Arabic"/>
          <w:sz w:val="28"/>
          <w:szCs w:val="28"/>
          <w:rtl/>
        </w:rPr>
        <w:t xml:space="preserve"> وأما من دخل في غلو الشيعة كالإسماعيلية الذين يقولون بإلهية الحاكم ونحوه من أئمتهم ، </w:t>
      </w:r>
      <w:r w:rsidRPr="00DB4E44">
        <w:rPr>
          <w:rFonts w:ascii="Traditional Arabic" w:hAnsi="Traditional Arabic" w:cs="Traditional Arabic"/>
          <w:rtl/>
        </w:rPr>
        <w:t>ويقولون إن محمد بن إسماعيل نسخ شريعة محمد بن عبد الله وغير ذلك من مقالات الغالية من الرافضة فهؤلاء شر من أكثر الكفار من اليهود والنصارى والمشركين ، وهم ينتسبون إلى الشيعة يتظاهرون بمذاهبهم  .</w:t>
      </w:r>
    </w:p>
    <w:p w:rsidR="00662820" w:rsidRPr="00DB4E44" w:rsidRDefault="00662820" w:rsidP="00662820">
      <w:pPr>
        <w:jc w:val="lowKashida"/>
        <w:rPr>
          <w:rFonts w:ascii="Traditional Arabic" w:hAnsi="Traditional Arabic" w:cs="Traditional Arabic"/>
          <w:rtl/>
        </w:rPr>
      </w:pPr>
      <w:r w:rsidRPr="00DB4E44">
        <w:rPr>
          <w:rFonts w:ascii="Traditional Arabic" w:hAnsi="Traditional Arabic" w:cs="Traditional Arabic"/>
          <w:rtl/>
        </w:rPr>
        <w:t xml:space="preserve"> فإن قيل ما وصفت به الرافضة من الغلو والشرك والبدع موجود كثير منه في كثير من المنتسبين إلى السنة ؛ فإن في كثير منهم غلوا في مشايخهم وإشراكا بهم وابتداعا لعبادات غير مشروعة ، وكثير منهم يقصد قبر من يحسن الظن به إما ليسأله حاجاته وإما ليسأل الله تعالى به حاجة وإما لظنه أن الدعاء عند قبره أجوب منه في المساجد ، وفيهم من يفضل زيارة قبور شيوخهم على الحج ، ومنهم من يجد عند قبر من يعظمه من الرقة والخشوع ما لا يجده في المساجد والبيوت وغير ذلك مما يوجد في الشيعة  </w:t>
      </w:r>
    </w:p>
    <w:p w:rsidR="00662820" w:rsidRPr="00DB4E44" w:rsidRDefault="00662820" w:rsidP="00662820">
      <w:pPr>
        <w:jc w:val="lowKashida"/>
        <w:rPr>
          <w:rFonts w:ascii="Traditional Arabic" w:hAnsi="Traditional Arabic" w:cs="Traditional Arabic"/>
          <w:rtl/>
        </w:rPr>
      </w:pPr>
      <w:r w:rsidRPr="00DB4E44">
        <w:rPr>
          <w:rFonts w:ascii="Traditional Arabic" w:hAnsi="Traditional Arabic" w:cs="Traditional Arabic"/>
          <w:rtl/>
        </w:rPr>
        <w:t xml:space="preserve"> ويروون أحاديث مكذوبة من جنس أكاذيب الرافضة مثل قولهم : لو أحسن أحدكم ظنه بحجر نفعه الله به .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وقولهم : إذا أعيتكم الأمور فعليكم بأصحاب القبور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وقولهم : قبر فلان هو الترياق المجرب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 ويروون عن بعض شيوخهم أنه قال لصاحبه : إن كان لك حاجة فتعال إلى قبري واستغث بي ونحو ذلك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lastRenderedPageBreak/>
        <w:t xml:space="preserve"> فإن في المشايخ من يفعل بعد مماته كما كان يفعل في حياته ، وقد يستغيث الشخص بواحد منهم فيتمثل له الشيطان في صورته إما حيا وإما ميتا ، وربما قضى حاجته أو قضى بعض حاجته كما يجري نحو ذلك للنصارى مع شيوخهم ولعباد الأصنام من العرب والهند والترك وغيرهم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 قيل هذا كله مما نهى الله عنه ورسوله وكل ما نهى الله عنه ورسوله فهو مذموم منهي عنه سواء كان فاعله منتسبا إلى السنة أو إلى التشييع ولكن الأمور المذمومة المخالفة للكتاب والسنة في هذا وغيره هي في الرافضة أكثر منها في أهل السنة ، فما يوجد في أهل السنة من الشر ففي الرافضة أكثر منه ، وما يوجد في الرافضة من الخبر ففي أهل السنة أكثر منه  .</w:t>
      </w:r>
    </w:p>
    <w:p w:rsidR="00662820" w:rsidRPr="00DB4E44" w:rsidRDefault="00662820" w:rsidP="00662820">
      <w:pPr>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 وهذا حال أهل الكتاب مع المسلمين ، فما يوجد في المسلمين شر إلا وفي أهل الكتاب أكثر منه ، ولا يوجد في أهل الكتاب خير إلا وفي المسلمين أعظم منه . أ ـ هـ دقائق التفسير (2/152، 253 ) </w:t>
      </w:r>
    </w:p>
    <w:p w:rsidR="00662820" w:rsidRPr="00DB4E44" w:rsidRDefault="00662820" w:rsidP="00662820">
      <w:pPr>
        <w:pStyle w:val="6"/>
        <w:jc w:val="both"/>
        <w:rPr>
          <w:rFonts w:ascii="Traditional Arabic" w:hAnsi="Traditional Arabic" w:cs="Traditional Arabic"/>
          <w:sz w:val="22"/>
          <w:szCs w:val="22"/>
          <w:rtl/>
          <w:lang w:eastAsia="en-US"/>
        </w:rPr>
      </w:pPr>
      <w:r w:rsidRPr="00DB4E44">
        <w:rPr>
          <w:rFonts w:ascii="Traditional Arabic" w:hAnsi="Traditional Arabic" w:cs="Traditional Arabic"/>
          <w:sz w:val="22"/>
          <w:szCs w:val="22"/>
          <w:rtl/>
          <w:lang w:eastAsia="en-US"/>
        </w:rPr>
        <w:t xml:space="preserve">6 ـ ومن مظاهر الغلو التشدد في الشرع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والتشدد له مظاهر شتى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منها : تحريم ما أحله الله بدافع أخذ الحيطة والحذر دون مستند للشرع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ومنها : تبديع الناس </w:t>
      </w:r>
      <w:proofErr w:type="spellStart"/>
      <w:r w:rsidRPr="00DB4E44">
        <w:rPr>
          <w:rFonts w:ascii="Traditional Arabic" w:hAnsi="Traditional Arabic" w:cs="Traditional Arabic"/>
          <w:sz w:val="22"/>
          <w:szCs w:val="22"/>
          <w:rtl/>
        </w:rPr>
        <w:t>وتفسيقهم</w:t>
      </w:r>
      <w:proofErr w:type="spellEnd"/>
      <w:r w:rsidRPr="00DB4E44">
        <w:rPr>
          <w:rFonts w:ascii="Traditional Arabic" w:hAnsi="Traditional Arabic" w:cs="Traditional Arabic"/>
          <w:sz w:val="22"/>
          <w:szCs w:val="22"/>
          <w:rtl/>
        </w:rPr>
        <w:t xml:space="preserve"> بمجرد الظن والهوى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ومنها : الإسراف في الوضوء والغسل بدافع الإنقاء</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ومنها : ومنها الأخذ بالتشديد في مسألة وقع الخلاف فيها والإنكار على المخالف وتبديعه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ومنها : رمي العالم أو الداعية بمجرد الزلة تقع منه فلا يسمع له ولا يقرأ له ولا يثنى عليه بما هو أهله </w:t>
      </w:r>
    </w:p>
    <w:p w:rsidR="00662820" w:rsidRPr="00DB4E44" w:rsidRDefault="00662820" w:rsidP="00662820">
      <w:pPr>
        <w:jc w:val="lowKashida"/>
        <w:rPr>
          <w:rFonts w:ascii="Traditional Arabic" w:hAnsi="Traditional Arabic" w:cs="Traditional Arabic"/>
          <w:sz w:val="22"/>
          <w:szCs w:val="22"/>
          <w:rtl/>
        </w:rPr>
      </w:pPr>
      <w:r w:rsidRPr="00DB4E44">
        <w:rPr>
          <w:rFonts w:ascii="Traditional Arabic" w:hAnsi="Traditional Arabic" w:cs="Traditional Arabic"/>
          <w:sz w:val="22"/>
          <w:szCs w:val="22"/>
          <w:rtl/>
        </w:rPr>
        <w:t>ومنها : محاسبة الناس على ترك النوافل والانتقاص منهم</w:t>
      </w:r>
    </w:p>
    <w:p w:rsidR="00662820" w:rsidRPr="00DB4E44" w:rsidRDefault="00662820" w:rsidP="00662820">
      <w:pPr>
        <w:autoSpaceDE w:val="0"/>
        <w:autoSpaceDN w:val="0"/>
        <w:adjustRightInd w:val="0"/>
        <w:rPr>
          <w:rFonts w:ascii="Traditional Arabic" w:hAnsi="Traditional Arabic" w:cs="Traditional Arabic"/>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DB4E44" w:rsidRDefault="00662820" w:rsidP="00662820">
      <w:pPr>
        <w:autoSpaceDE w:val="0"/>
        <w:autoSpaceDN w:val="0"/>
        <w:adjustRightInd w:val="0"/>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أهم مظاهر الغلو في العصر الحديث:</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إن مظاهر الغلو في العصر الحديث كثيرة منها:</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 xml:space="preserve">1 - التشدد في الدين على النفس والتعسير على الآخرين: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من مظاهر الغلو في هذا العصر الخروج عن منهج الاعتدال في الدين, الذي كان عليه النبي - صَلَّى اللَّهُ عَلَيْهِ وَسَلَّمَ - , وقد حذر النبي - صَلَّى اللَّهُ عَلَيْهِ وَسَلَّمَ - من ذلك في الحديث الذي رواه أبو هريرة رضي الله عنه, قال رسول الله - صَلَّى اللَّهُ عَلَيْهِ وَسَلَّمَ -: «إن هذا الدين يُسر, ولن يُشاد الدين أحد إلا غلبه»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والتشدد في الدين كثيرًا ما ينشأ عن قلة الفقه في الدين, وهما من أبرز سمات الخوارج, أعني التشدد في الدين وقلة الفقه, وأغلب الذين ينزعون إلى خصال الخوارج اليوم تجد فيهم هاتين الخصلتين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ومن مظاهر الغلو التعسير وترك التيسير, فأصحاب الغلو يطالبون الناس بما لا يُطيقون, ويلزمونهم بما لا يلزمهم به الشرع السهل, ولا يراعون قدراتهم وتفاوتها, وطاقاتهم واستطاعتهم وتباينها, وأفهامهم واختلافها, فيخاطبونهم بما لا يفهمون, ويطالبونهم بما لا يستطيعون. ومن أسباب التعسير الورع الفاسد, والجهل بمراتب الأحكام, والجهل بمراتب الناس, وأما مجالاته وصوره وأشكاله؛ إيجاب النظر والاستدلال على الجميع, وتحديث الناس بما لا يعرفون, وترك الرخص والإلزام بما لم يلزم به الشرع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2 - التعالي والغرور وما يؤدي إليه من تصدر الأحداث: من السمات البارزة في ظاهرة الغلو في الوقت المعاصر: التعالي والغرور, وادعاء العلم في حين أنك تجد أحدهم لا يعرف </w:t>
      </w:r>
      <w:proofErr w:type="spellStart"/>
      <w:r w:rsidRPr="00DB4E44">
        <w:rPr>
          <w:rFonts w:ascii="Traditional Arabic" w:hAnsi="Traditional Arabic" w:cs="Traditional Arabic"/>
          <w:sz w:val="28"/>
          <w:szCs w:val="28"/>
          <w:rtl/>
        </w:rPr>
        <w:t>بدهيات</w:t>
      </w:r>
      <w:proofErr w:type="spellEnd"/>
      <w:r w:rsidRPr="00DB4E44">
        <w:rPr>
          <w:rFonts w:ascii="Traditional Arabic" w:hAnsi="Traditional Arabic" w:cs="Traditional Arabic"/>
          <w:sz w:val="28"/>
          <w:szCs w:val="28"/>
          <w:rtl/>
        </w:rPr>
        <w:t xml:space="preserve"> العلم الشرعي, والأحكام وقواعد الدين, أو قد يكون عنده علم قليل, بلا أصول ولا ضوابط ولا فقه ولا رأي سديد, ويظن أنه بعلمه القليل وفهمه السقيم قد حاز علوم الأولين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والآخرين, فيستقل بغروره علم العلماء, ويقعد عن مواصلة طلب العلم فيهلك بغروره ويُهلك, وهكذا كان الخوارج الأولون يدعون العلم والاجتهاد, ويتطاولون على العلماء وهم من أجهل الناس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وأدى </w:t>
      </w:r>
      <w:proofErr w:type="spellStart"/>
      <w:r w:rsidRPr="00DB4E44">
        <w:rPr>
          <w:rFonts w:ascii="Traditional Arabic" w:hAnsi="Traditional Arabic" w:cs="Traditional Arabic"/>
          <w:sz w:val="28"/>
          <w:szCs w:val="28"/>
          <w:rtl/>
        </w:rPr>
        <w:t>التعالم</w:t>
      </w:r>
      <w:proofErr w:type="spellEnd"/>
      <w:r w:rsidRPr="00DB4E44">
        <w:rPr>
          <w:rFonts w:ascii="Traditional Arabic" w:hAnsi="Traditional Arabic" w:cs="Traditional Arabic"/>
          <w:sz w:val="28"/>
          <w:szCs w:val="28"/>
          <w:rtl/>
        </w:rPr>
        <w:t xml:space="preserve"> والغرور إلى تصدر حدثاء الأسنان وسفهاء الأحلام للدعوة بلا علم ولا فقه, فاتخذ بعض الناس منهم رؤوسًا جُهالاً, فأفتوا بغير علم وحكموا في الأمور بلا فقه, وواجهوا الأحداث الجسام بلا تجربة ولا رأي, ولا رجوع إلى أهل العلم والفقه والتجربة والرأي, بل كثير منهم يستنقص العلماء والمشايخ, ولا يعرف لهم قدرهم, وإذا أفتى بعض المشايخ على غير هواه ومذهبه, أو بخلاف موقفه أخذ يلمزهم إما بالقصور أو التقصير, أو الجبن والمداهنة, أو بالسذاجة وقلة الوعي والإدراك, ونحو ذلك مما يحصل بإشاعته الفرقة والفساد العظيم, وغرس الغل على العلماء والحط من قدرهم ومن اعتبارهم, وغير ذلك مما يعود على المسلمين بالضرر البالغ في دينهم ودنياهم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3 - الاستبداد بالرأي وتجهيل الآخرين: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من أبرز معالم الغلو حديثًا التعصب للرأي, وعدم الاعتراف برأي الآخرين, وإنكار ما عندهم من الحق ما دام خالفه في الرأي, ومن الأسباب التي تولد التعصب للرأي والانحياز له, قلة العلم, مصادفة الرأي لذهن خال, الإعجاب بالرأي, اتباع الهوى.</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إن آفة الإعجاب بالرأي والتعصب له هوت بأصحابها إلى دركات خطيرة, في أزمنة قبلنا, فما الذي هوى بذي الخويصرة الجهول, يقول ابن الجوزي: وآفته أنه رضي برأي نفسه, ولو وقف لعلم أنه لا رأي فوق رأي رسول الله - صَلَّى اللَّهُ عَلَيْهِ وَسَلَّمَ -  , والذي هوى بأصحاب ذي الخويصرة هو إعجابهم برأيهم, وظن السوء في غيرهم, وكانت </w:t>
      </w:r>
      <w:r w:rsidRPr="00DB4E44">
        <w:rPr>
          <w:rFonts w:ascii="Traditional Arabic" w:hAnsi="Traditional Arabic" w:cs="Traditional Arabic"/>
          <w:sz w:val="28"/>
          <w:szCs w:val="28"/>
          <w:rtl/>
        </w:rPr>
        <w:lastRenderedPageBreak/>
        <w:t>الخوارج تتعبد, إلا أن اعتقادهم أنهم أعلم من علي رضي الله عنه وهذا مرض صعب  أوقعهم في المهالك. إن هؤلاء المساكين وقعوا أسرى لألفاظ لم يحسنوا فهمها, ولم</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يستمعوا لمن يجليها لهم, ويفهمهم إياها, لأن الصواب هو رأيهم وما عداه خطأ, يقول محمد أبو زهرة: أولئك استولت عليهم ألفاظ الإيمان, ولا حكم إلا لله, والتبرؤ من الظالمين, وباسمها أباحوا دماء المسلمين وخضبوا البلاد الإسلامية بجميع الدماء وشنوا الغارة في كل مكان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إن هذا التعصب المقيت قد صدهم عن الاستجابة للحق بعد وضوحه, فقد ناظرهم أمير المؤمنين علي رضي الله عنه وناظرهم ابن عباس رضي الله عنه وأزالا أعذارهم, ودحضا شبهاتهم, وأقاما عليهم الحجج الدامغة, وأفحماهم بالبراهين الساطعة, فلم يستجب إلا بعضهم واندفع الكثير لاستباحة دماء المسلمين. إن التعصب للرأي وتجهيل الآخرين يتنافى مع مبادئ هامة في الإسلام كالشورى والتناصح.</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hint="cs"/>
          <w:b/>
          <w:bCs/>
          <w:sz w:val="28"/>
          <w:szCs w:val="28"/>
          <w:rtl/>
        </w:rPr>
        <w:t>4</w:t>
      </w:r>
      <w:r w:rsidRPr="00DB4E44">
        <w:rPr>
          <w:rFonts w:ascii="Traditional Arabic" w:hAnsi="Traditional Arabic" w:cs="Traditional Arabic"/>
          <w:b/>
          <w:bCs/>
          <w:sz w:val="28"/>
          <w:szCs w:val="28"/>
          <w:rtl/>
        </w:rPr>
        <w:t xml:space="preserve">- الطعن في العلماء العاملين: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يشهد عصرنا حملة غريبة وظاهرة عجيبة ألا وهي الاعتداء على هيبة العلماء العاملين, وطعنهم بخناجر الزيغ والضلال, ولقد شهدت الصحف والمجلات, والكتب والمقالات, وقاعات الدروس والحلقات نماذج كثيرة من تلك الحملات, فجلب على أمة الإسلام أبلغ الأضرار, فشتت الشمل المشتت, وفرق الجمع المفرق, وعمق الشق الغائر, ولا شك أن للطعن في العلماء أسبابًا منها: التعلم بدون مُعلم, الفهم الخاطئ لبعض عبارات العلماء, واتباع الهوى, والحسد, وقد لجأ بعض الشباب إلى أسلوب سيء ألا وهو تتبع عورات العلماء وزلاتهم, وتصيد أقوالهم, وشواذ آرائهم, وتحريف كلمهم عن </w:t>
      </w:r>
      <w:proofErr w:type="spellStart"/>
      <w:r w:rsidRPr="00DB4E44">
        <w:rPr>
          <w:rFonts w:ascii="Traditional Arabic" w:hAnsi="Traditional Arabic" w:cs="Traditional Arabic"/>
          <w:sz w:val="28"/>
          <w:szCs w:val="28"/>
          <w:rtl/>
        </w:rPr>
        <w:t>مقصودهم</w:t>
      </w:r>
      <w:proofErr w:type="spellEnd"/>
      <w:r w:rsidRPr="00DB4E44">
        <w:rPr>
          <w:rFonts w:ascii="Traditional Arabic" w:hAnsi="Traditional Arabic" w:cs="Traditional Arabic"/>
          <w:sz w:val="28"/>
          <w:szCs w:val="28"/>
          <w:rtl/>
        </w:rPr>
        <w:t xml:space="preserve">, فعلوا ذلك ليبرروا حملتهم الشعواء في الطعن على العلماء قديمًا وحديثًا ممن يخالف آراءهم, ولا يقر مناهجهم </w:t>
      </w:r>
      <w:proofErr w:type="spellStart"/>
      <w:r w:rsidRPr="00DB4E44">
        <w:rPr>
          <w:rFonts w:ascii="Traditional Arabic" w:hAnsi="Traditional Arabic" w:cs="Traditional Arabic"/>
          <w:sz w:val="28"/>
          <w:szCs w:val="28"/>
          <w:rtl/>
        </w:rPr>
        <w:t>الحائدة</w:t>
      </w:r>
      <w:proofErr w:type="spellEnd"/>
      <w:r w:rsidRPr="00DB4E44">
        <w:rPr>
          <w:rFonts w:ascii="Traditional Arabic" w:hAnsi="Traditional Arabic" w:cs="Traditional Arabic"/>
          <w:sz w:val="28"/>
          <w:szCs w:val="28"/>
          <w:rtl/>
        </w:rPr>
        <w:t xml:space="preserve"> عن الاعتدال, ولقد كان فعلهم هذا وبالاً على الإسلام, وقرة عين لأعداء الإسلام من بني صهيون وعابدي الأوثان, وإن هذا المسلك المشين الذي يدل على جهل صاحبه أو مرضه وحقده, قد </w:t>
      </w:r>
      <w:proofErr w:type="spellStart"/>
      <w:r w:rsidRPr="00DB4E44">
        <w:rPr>
          <w:rFonts w:ascii="Traditional Arabic" w:hAnsi="Traditional Arabic" w:cs="Traditional Arabic"/>
          <w:sz w:val="28"/>
          <w:szCs w:val="28"/>
          <w:rtl/>
        </w:rPr>
        <w:t>حذرمنه</w:t>
      </w:r>
      <w:proofErr w:type="spellEnd"/>
      <w:r w:rsidRPr="00DB4E44">
        <w:rPr>
          <w:rFonts w:ascii="Traditional Arabic" w:hAnsi="Traditional Arabic" w:cs="Traditional Arabic"/>
          <w:sz w:val="28"/>
          <w:szCs w:val="28"/>
          <w:rtl/>
        </w:rPr>
        <w:t xml:space="preserve"> العلماء لخطورته على المسلمين, ولأنه تنفيذ لمخطط أعداء الدين, وتحقيق لأغراضهم بلا تعب ولا نصب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يقول ابن تيمية رحمه الله وهو ينهى عن رواية الأقوال الضعيفة عن الأئمة والعلماء: ومثل هذه المسألة الضعيفة, ليس لأحد أن </w:t>
      </w:r>
      <w:proofErr w:type="spellStart"/>
      <w:r w:rsidRPr="00DB4E44">
        <w:rPr>
          <w:rFonts w:ascii="Traditional Arabic" w:hAnsi="Traditional Arabic" w:cs="Traditional Arabic"/>
          <w:sz w:val="28"/>
          <w:szCs w:val="28"/>
          <w:rtl/>
        </w:rPr>
        <w:t>يحكيها</w:t>
      </w:r>
      <w:proofErr w:type="spellEnd"/>
      <w:r w:rsidRPr="00DB4E44">
        <w:rPr>
          <w:rFonts w:ascii="Traditional Arabic" w:hAnsi="Traditional Arabic" w:cs="Traditional Arabic"/>
          <w:sz w:val="28"/>
          <w:szCs w:val="28"/>
          <w:rtl/>
        </w:rPr>
        <w:t xml:space="preserve"> عن إمام من أئمة المسلمين لا على وجه القدح فيه, ولا على وجه المتابعة له فيها, فإن ذلك ضرب من الطعن في الأئمة واتباع الأقوال الضعيفة, وبمثل ذلك صار وزير التتار يلقى الفتنة بين مذاهب أهل السنة حتى يدعوهم إلى الخروج عن السُّنة والجماعة, ويوقعهم في مذهب الرافضة وأهل الإلحاد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إن الذين يطعنون في علماء الأمة العاملين يخدمون المخططات اليهودية والنصرانية </w:t>
      </w:r>
      <w:proofErr w:type="spellStart"/>
      <w:r w:rsidRPr="00DB4E44">
        <w:rPr>
          <w:rFonts w:ascii="Traditional Arabic" w:hAnsi="Traditional Arabic" w:cs="Traditional Arabic"/>
          <w:sz w:val="28"/>
          <w:szCs w:val="28"/>
          <w:rtl/>
        </w:rPr>
        <w:t>والطاغوتية</w:t>
      </w:r>
      <w:proofErr w:type="spellEnd"/>
      <w:r w:rsidRPr="00DB4E44">
        <w:rPr>
          <w:rFonts w:ascii="Traditional Arabic" w:hAnsi="Traditional Arabic" w:cs="Traditional Arabic"/>
          <w:sz w:val="28"/>
          <w:szCs w:val="28"/>
          <w:rtl/>
        </w:rPr>
        <w:t xml:space="preserve"> والاستخباراتية سواءً أشعروا بذلك أم لا, والذين لا يزالون يطعنون في علماء الأمة بفعلهم هذا يكونون قد ابتعدوا عن منهج أهل السنة الجماعة الذي يقول: وعلماء السلف من السابقين ومن بعدهم من التابعين أهل الخير والأثر, وأهل الفقه والنظر, لا يذكرون إلا بالجميل, ومن ذكرهم بسوء فهو على غير السبيل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وليعلم الذين يطعنون في علماء الأمة العاملين أن لحوم العلماء مسمومة, وعادة الله في هتك منتقصيهم معلومة, وما يدري هذا المتعالم أن الاعتبار في الحكم على الأشخاص بكثرة الفضائل!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قال ابن القيم رحمه الله: ومن له علم بالشرع والواقع يعلم قطعًا أن الرجل الجليل الذي له في الإسلام قدم صالحة وآثار حسنة, وهو من الإسلام وأهله بمكان قد تكون منه الهفوة والزلة هو فيها معذور, بل مأجور لاجتهاده, فلا يجوز أن يُتبع فيها, ولا يجوز أن تهدر مكانته وإمامته في قلوب المسلمين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فمن يبقى لأمة الإسلام إذا طُعن في علمائهم؟ , سيبقى شباب أحداث, لا يحسنون التلاوة, ولا تستقيم لهم لغة, وليس لهم باع طويلة ولا قصيرة في كثير من علوم الشرع؟!.</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إن أسلوب الطعن في العلماء قرة عين لأعداء الإسلام؛ لأنه ينشئ جيلاً بلا قادة, وهل رأيتم جيلاً بلا قادة قد أفلح؟</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إن أسوأ ما في الأمم السابقة علماؤهم وأحبارهم, فقد كثر فيهم الضالون المضلون, قال تعالى: {يَا أَيُّهَا الَّذِينَ آمَنُوا إِنَّ كَثِيرًا مِّنَ الأحْبَارِ وَالرُّهْبَانِ لَيَأْكُلُونَ أَمْوَالَ النَّاسِ بِالْبَاطِلِ وَيَصُدُّونَ عَن سَبِيلِ اللهِ} [التوبة:34].</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وأفضل ما في الإسلام علماؤه الربانيون العاملون, قال الشعبي: كل أمة علماؤها شرارها إلا المسلمين, فإن علماءها خيارها  , ووضح ذلك ابن تيمية فقال: وذلك أن كل أمة غير المسلمين فهم ضالون, وإنما يضلهم علماؤهم, فعلماؤهم شرارهم, والمسلمون على هدى وإنما يتبين الهدى بعلمائهم, فعلماؤهم خيارهم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5 - سوء الظن: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لقد كثر هذا المرض واستشرى ضرره في عصرنا, وكانت هذه الآفة أداة فتك وتدمير, ووسيلة هدم وتخريب, وقد ترتب عليها نتائج خطيرة, ومفاسد عظيمة, ولهذه الآفة أسباب ودوافع منها: الجهل, فالجهل بتفهم حقيقة ما يرى وما يسمع وما يقرأ ومرمى ذلك, وعدم إدراك حكم الشرع الدقيق في هذه المواقف خصوصًا إذا كانت المواقف غريبة, تحتاج إلى فقه دقيق, ونظر بعيد, يجعل صاحبه يبادر إلى سوء الظن, والاتهام بالعيب, والانتقاص من القدر, ومنها الهوى؛ وهو آفة الآفات, فيكفي أن يرى المرء أو يقرأ أو يسمع ما لا يعجبه, ولا </w:t>
      </w:r>
      <w:proofErr w:type="spellStart"/>
      <w:r w:rsidRPr="00DB4E44">
        <w:rPr>
          <w:rFonts w:ascii="Traditional Arabic" w:hAnsi="Traditional Arabic" w:cs="Traditional Arabic"/>
          <w:sz w:val="28"/>
          <w:szCs w:val="28"/>
          <w:rtl/>
        </w:rPr>
        <w:t>يرضاه</w:t>
      </w:r>
      <w:proofErr w:type="spellEnd"/>
      <w:r w:rsidRPr="00DB4E44">
        <w:rPr>
          <w:rFonts w:ascii="Traditional Arabic" w:hAnsi="Traditional Arabic" w:cs="Traditional Arabic"/>
          <w:sz w:val="28"/>
          <w:szCs w:val="28"/>
          <w:rtl/>
        </w:rPr>
        <w:t>, ولا يوافق عليه ويبتغيه .. يكفي ذلك لأن يطلق للظن السيء الحبال, ويرخي له العنان فيرتع ويصول ويجول, ولا يزن الأمور بميزان الشرع الدقيق, ولا يحاول أن يلتمس المعاذير, ولا يراجع نفسه فضلاً عن أن يتهم فهمه, فالهوى يصده عن ذلك, ومنها العجب والغرور, فإحسان المرء ظنه بنفسه, وغروره بفهمه, إن كان ذا فهم, وإعجابه برأيه يدفعه لأن يزكي نفسه ويحتقر غيره فهو الصواب والكل خطأ, وهو الحق والكل باطل, وهو الهدى والجميع ضلال, وقد رأينا أُناسًا بلغ بهم سوء الظن مبلغًا غريبًا عجيبًا, حتى أخرجوا جميع الناس عداهم, أحياء وأمواتًا, فرموهم بالزيغ والضلال, وفساد الاعتقاد, فالجميع في عقيدته دخن ودخل, وهم وحدهم المخلصون, الجميع هالكون وهم الناجون. إن الظن السيء آفة, ولكل آفة آثارها الخطيرة, فمن آثارها السيئة -والسيء لا يلد إلا سيئًا-: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أنه يدفع صاحبه لتتبع العورات, والبحث عن الزلات, والتنقيب عن السقطات, وهو بذلك يعرض نفسه لغضب الله وعقابه, لأن ذلك من صفات مرضى القلوب الذين توعدهم رسول الله - صَلَّى اللَّهُ عَلَيْهِ وَسَلَّمَ - بالفضيحة فقال: «يا معشر من آمن بلسانه ولم يدخل الإيمان قلبه, لا تغتابوا المسلمين ولا تتبعوا </w:t>
      </w:r>
      <w:proofErr w:type="spellStart"/>
      <w:r w:rsidRPr="00DB4E44">
        <w:rPr>
          <w:rFonts w:ascii="Traditional Arabic" w:hAnsi="Traditional Arabic" w:cs="Traditional Arabic"/>
          <w:sz w:val="28"/>
          <w:szCs w:val="28"/>
          <w:rtl/>
        </w:rPr>
        <w:t>عوراتهم</w:t>
      </w:r>
      <w:proofErr w:type="spellEnd"/>
      <w:r w:rsidRPr="00DB4E44">
        <w:rPr>
          <w:rFonts w:ascii="Traditional Arabic" w:hAnsi="Traditional Arabic" w:cs="Traditional Arabic"/>
          <w:sz w:val="28"/>
          <w:szCs w:val="28"/>
          <w:rtl/>
        </w:rPr>
        <w:t xml:space="preserve">, فإن من تتبع </w:t>
      </w:r>
      <w:proofErr w:type="spellStart"/>
      <w:r w:rsidRPr="00DB4E44">
        <w:rPr>
          <w:rFonts w:ascii="Traditional Arabic" w:hAnsi="Traditional Arabic" w:cs="Traditional Arabic"/>
          <w:sz w:val="28"/>
          <w:szCs w:val="28"/>
          <w:rtl/>
        </w:rPr>
        <w:t>عوراتهم</w:t>
      </w:r>
      <w:proofErr w:type="spellEnd"/>
      <w:r w:rsidRPr="00DB4E44">
        <w:rPr>
          <w:rFonts w:ascii="Traditional Arabic" w:hAnsi="Traditional Arabic" w:cs="Traditional Arabic"/>
          <w:sz w:val="28"/>
          <w:szCs w:val="28"/>
          <w:rtl/>
        </w:rPr>
        <w:t xml:space="preserve"> يتتبع الله عورته, ومن يتتبع الله عورته يفضحه في بيته»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كما يدفع صاحبه إلى الغيبة, ونهش أعراض الآخرين, والتشفي فيهم.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وأخيرًا فالظن السيء يزرع الشقاق بين المسلمين, ويقطع حبال الأخوة, ويمزق وشائج المحبة, ويزرع العداء والبغضاء والشحناء.</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ولما كانت هذه الآفة ذات خطورة عظيمة كما تبين, فقد كان موقف الإسلام حاسمًا, وقد دعا وأمر باجتناب أكثر الظن, لأن الوقائع والأحداث أثبتت أن الجري وراءه واتباعه عاقبته وخيمة, وأضراره عظيمة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قال تعالى: {يَا أَيُّهَا الَّذِينَ آمَنُوا اجْتَنِبُوا كَثِيرًا مِّنَ الظَّنِّ إِنَّ بَعْضَ الظَّنِّ إِثْمٌ} [الحجرات:12]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قال ابن كثير: يقول تعالى ناهيًا عباده المؤمنين عن كثير من الظن, وهو: التهمة والتخون للأهل والأقارب والناس في غير محله, لأن بعض ذلك يكون إثمًا محضًا, فليجتنب كثير منه احتياطًا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ومما يدفع سوء الظن التماس العذر لأخيك, قال عمر بن الخطاب رضي الله عنه: «ولا تظن بكلمة خرجت من أخيك المؤمن إلا خيرًا, وأنت تجد لها في الخير محملاً» </w:t>
      </w: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lastRenderedPageBreak/>
        <w:t xml:space="preserve">- الشدة والعنف مع الآخرين: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من مظاهر الغلو حديثًا الشدة والعنف في التعامل مع الآخرين, واستخدامهما في غير محلهما, وكأن الأصل في التعامل مع الغير هو العنف والغلظة لا الرفق والرحمة, وهذه الشدة أصبحت هي الطابع الغالب على سلوك بعض الشباب, وقد تجاوز العنف حدود القول إلى العمل, فسفكت دماء بريئة بسببه ودمرت منشآت, ولقد تسبب هذا العنف في أضرار فادحة على أصحابه وعلى الأمة, وقد كانت هناك جملة أسباب رئيسية وراء استخدام بعض الشباب للعنف والشدة, والقسوة والغلظة, نستطيع أن نجملها فيما يلي: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المحن: فكثير من هؤلاء الشباب تعرضوا لمحن شتى, أثرت في نفوسهم, وكان لذلك رد فعل شديد, فقابلوا العنف بالعنف, وغلب ذلك على طباعهم.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الجهل بفقه الاحتساب: فالأمر بالمعروف والنهي عن المنكر من أعظم الواجبات التي كلف الله بها هذه الأمة, وينبغي للقائم بها أن يكون فقيهًا فيها ليتمكن من تحقيق المصلحة واجتناب المفسدة بأيسر طريق, فهناك أمور ينبغي فقهها والعلم بها لمن يؤدي هذا الواجب منها: أن هذا الواجب قد يُؤدى تارة بالقلب, وتارة باللسان, وتارة باليد, والقلب واجب في كل حال, وبعض الناس قد يقع هنا في خطأ, فمنهم من يريد أن يأمر وينهى إما بلسانه وإما بيده مطلقًا, من غير فقه وحلم وصبر, ونظر فيما يصلح من ذلك وما لا يصلح, وما يقدر عليه وما لا يقدر, فيأتي بالأمر والنهي معتقدًا أنه مطيع في ذلك لله ولرسوله, وهو معتدٍ في حدوده , فلابد من العلم بالمعروف والمنكر والتمييز بينهما, ولابد من العلم بحال المأمور والمنهي, ومن الصلاح أن يأتي بالأمر والنهي بالصراط المستقيم, وهو أقرب الطرق إلى حصول المقصود, ولابد في ذلك من الرفق ولابد أيضًا أن يكون حليمًا صبورًا على الأذى, فإنه لابد أن يحصل له أذى, فإن لم يحلم ويصبر كان يفسد أكثر مما يصلح, فلابد من هذه الثلاثة: العلم والرفق, والصبر, والعلم قبل الأمر والنهي, والرفق معه, والصبر بعده, وإذا كان كل من الثلاثة مستصحبًا في هذه الأحوال. وقد ذكر القاضي أبو يعلى: لا يأمر بالمعروف وينهى عن المنكر إلا من كان فقيهًا فيما يأمر به, فقيهًا فيما ينهى عنه  , تلك بعض أمور من فقه الأمر بالمعروف والنهي عن المنكر, قد أدى الجهل بها وعدم مراعاتها إلى سلوك سبيل الشدة والعنف في الدعوة.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ولقد استخدم بعض الشباب أسلوب الغلظة والقسوة في إرشاد الناس ومحاورتهم لهم, ودعوتهم لإقلاعهم عما يخالف الشرع, وظنوا أن طريق الشدة هي المجدية والرادعة, وغاب عنهم أن أسلوب الرفق هو الأصل ولا يترك إلا بعد أن تستنفد وسائله, لأنه هو المجدي النافع, المؤثر في النفس, أما الشدة فإنها تنفر في غالب الأحيان, وتحمل المخالف على الإصرار, ومن العجب أن هؤلاء لم يفرقوا بين المخالف عن علم, والجاهل الذي لا يدري, ولا بين الداعية للبدعة والضحية المضلل المخدوع, ولا بين المنكر المختلف فيه والمتفق عليه, ومن الأسباب الغليظة التي يسلكها بعض هؤلاء: الخشونة في معاملة الوالدين, فلا يقيم لهما حرمة, ولا يعاونهما ولا يخدمهما, لقد نسي هؤلاء أن الوالدين لهما خصوصيات عن سائر الناس لاسيما في دعوتهما وإرشادهما, ولا يعني ذلك التنازل عن الالتزام والتمسك بأمر من أمو الدين أو ارتكاب معصية إرضاء لهواهما .. كلا ... كلا إنما نريد الأدب في المعاملة, واللين في القول وحسن العشرة, والصبر عليهما والشفقة والرحمة بهما,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قال تعالى: {وَوَصَّيْنَا الإِنْسَانَ بِوَالِدَيْهِ حَمَلَتْهُ أُمُّهُ وَهْنًا عَلَى وَهْنٍ وَفِصَالُهُ فِي عَامَيْنِ أَنِ اشْكُرْ لِي وَلِوَالِدَيْكَ إِلَيَّ الْمَصِيرُ - وَإِن جَاهَدَاكَ عَلَى أَن تُشْرِكَ بِي مَا لَيْسَ لَكَ بِهِ عِلْمٌ فَلاَ تُطِعْهُمَا وَصَاحِبْهُمَا فِي الدُّنْيَا مَعْرُوفًا وَاتَّبِعْ سَبِيلَ مَنْ أَنَابَ إِلَيَّ ثُمَّ إِلَيَّ مَرْجِعُكُمْ فَأُنَبِّئُكُمْ بِمَا كُنْتُمْ تَعْمَلُونَ} [لقمان: 15،14].</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ولقد رأينا بعض الشباب يتخاذل عن معاونة الناس الذين خلطوا عملاً صالحًا وآخر سيئًا, فهؤلاء في نظرهم لا يستحقون أي خدمة, ولا كلمة طيبة, ولا مساعدة نافعة, فهؤلاء الشباب لم يتضح عندهم مفهوم الولاء والبراء وحدود كل منهما, فيطغى عندهم البراء على الولاء, ونسوا أن الخدمات الاجتماعية وسيلة ناجحة من وسائل الدعوة, لأنها عملية, فهي أبلغ تأثيرًا في الناس من القول, نسوا أن خشونتهم في المعاملة وتخليهم عن المساعدة يعمق الهوة بينهم, ويذهب بهؤلاء الناس إلى صفوف المنحرفين أعداء الدين.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ومن مظاهر العنف البالغة ما يفعله بعض هؤلاء من مجاوزة الغلظة بالقول إلى القتل وسفك الدم, دم العلماء, أو الجنود الأبرياء, أو المواطنين العزل, وأخيرًا فلا تعجب إذا علمت بعد ذلك أن أصحاب العنف هؤلاء, كثيرًا ما انقلب بعضهم على بعض, وتطاولت الألسنة وأحيانًا الأيدي, وذلك ليس بغريب إذا رجع الإنسان قليلاً لدراسة أحوال الفرق التي تركت كتاب الله وسنة رسوله - صَلَّى اللَّهُ عَلَيْهِ وَسَلَّمَ - ومنهج السلف الصالح, فقد تناحرت تلك الفرق فيما بينها, وضلل بعضها بعضًا وكفر بعضها بعضًا.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وهكذا مصير من ترك المنهج الذي جاء به خاتم الأنبياء صلوات الله عليه وسلامه, إن الإسلام موقفه صريح من العنف والشدة في الدعوة ومعاملة الناس, قال تعالى آمرًا موسى وأخاه هارون: {اذْهَبَا إِلَى فِرْعَوْنَ إِنَّهُ طَغَى - فَقُولاَ لَهُ قَوْلاً لَّيِّنًا لَّعَلَّهُ يَتَذَكَّرُ أَوْ يَخْشَى} [طه: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 تلك هي توجيهات ربنا عز وجل لموسى وهارون عليهما السلام عند دعوة فرعون الطاغية, القول اللين في بيان الحق لأنه أجدى وأقرب لقبول الذكرى وإحداث الخشية, وقال سبحانه: {وَلاَ تَسْتَوِي الْحَسَنَةُ وَلاَ السَّيِّئَةُ ادْفَعْ بِالَّتِي هِيَ أَحْسَنُ فَإِذَا الَّذِي بَيْنَكَ وَبَيْنَهُ عَدَاوَةٌ كَأَنَّهُ وَلِيٌّ حَمِيمٌ - وَمَا يُلَقَّاهَا إِلاَّ الَّذِينَ صَبَرُوا وَمَا يُلَقَّاهَا إِلاَّ ذُو حَظٍّ عَظِيمٍ} [فصلت: 35،34].</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إن الداعية قد يلقى في طريقه ما يغضبه ويضايقه, وهو لاقيه لا محالة, فلابد أن يوطن نفسه على الصبر, ويحصنها بكظم الغيظ, والعفو عن الناس {يَا بُنَيَّ أَقِمِ الصَّلاَةَ وَأْمُرْ بِالْمَعْرُوفِ وَانْهَ عَنِ الْمُنْكَرِ وَاصْبِرْ عَلَى مَا أَصَابَكَ إِنَّ ذَلِكَ مِنْ عَزْمِ الأُمُورِ} [لقمان:17].</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وينبغي للداعية أن يتجنب أسلوب الإثارة والاستفزاز, فيبتعد عن السباب والشتم {وَلاَ تَسُبُّوا الَّذِينَ يَدْعُونَ مِن دُونِ اللهِ فَيَسُبُّوا اللهَ عَدْوًا بِغَيْرِ عِلْمٍ} [الأنعام:108].</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ولقد كثرت النصوص النبوية التي تؤكد وتركز على الالتزام بقاعدة الرفق, والبعد عن الشدة والعنف, قال - صَلَّى اللَّهُ عَلَيْهِ وَسَلَّمَ - «إن الرفق لا يكون في شيء إلا زانه, ولا ينزع من شيء إلا شانه»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والرفق: </w:t>
      </w:r>
      <w:proofErr w:type="spellStart"/>
      <w:r w:rsidRPr="00DB4E44">
        <w:rPr>
          <w:rFonts w:ascii="Traditional Arabic" w:hAnsi="Traditional Arabic" w:cs="Traditional Arabic"/>
          <w:sz w:val="28"/>
          <w:szCs w:val="28"/>
          <w:rtl/>
        </w:rPr>
        <w:t>هوالأصل</w:t>
      </w:r>
      <w:proofErr w:type="spellEnd"/>
      <w:r w:rsidRPr="00DB4E44">
        <w:rPr>
          <w:rFonts w:ascii="Traditional Arabic" w:hAnsi="Traditional Arabic" w:cs="Traditional Arabic"/>
          <w:sz w:val="28"/>
          <w:szCs w:val="28"/>
          <w:rtl/>
        </w:rPr>
        <w:t xml:space="preserve"> في الدعوة, ليس معنى ذلك إلغاء الشدة بالكلية, لا, فالشدة لها مواضعها بعد استنفاد وسائل الرفق والصبر, والموفق من وفقه الله لإنزال كل في منزلته, وعصمه من هواه </w:t>
      </w:r>
      <w:r w:rsidRPr="00DB4E44">
        <w:rPr>
          <w:rFonts w:ascii="Traditional Arabic" w:hAnsi="Traditional Arabic" w:cs="Traditional Arabic" w:hint="cs"/>
          <w:sz w:val="28"/>
          <w:szCs w:val="28"/>
          <w:rtl/>
        </w:rPr>
        <w:t xml:space="preserve">فلابد من التفريق بين مناط الدعوة ومناط القتال والدعوة مقدمة على القتال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7 - تلك هي قيمة الغلو وذروته ولقد بدأت ظاهرة التكفير في عام 1965م، وأخذت تتسع شيئاً مع عام 1967م نتيجة لبعض المحن، وأخذ هذا الفكر ينتشر رويداً رويداً </w:t>
      </w:r>
      <w:r w:rsidRPr="00DB4E44">
        <w:rPr>
          <w:rFonts w:ascii="Traditional Arabic" w:hAnsi="Traditional Arabic" w:cs="Traditional Arabic" w:hint="cs"/>
          <w:sz w:val="28"/>
          <w:szCs w:val="28"/>
          <w:rtl/>
        </w:rPr>
        <w:t xml:space="preserve">في عصرنا الحاضر </w:t>
      </w:r>
      <w:r w:rsidRPr="00DB4E44">
        <w:rPr>
          <w:rFonts w:ascii="Traditional Arabic" w:hAnsi="Traditional Arabic" w:cs="Traditional Arabic"/>
          <w:sz w:val="28"/>
          <w:szCs w:val="28"/>
          <w:rtl/>
        </w:rPr>
        <w:t>حتى شكل ظاهرة بارزة، وقد رأينا كثيراً ممن يتصدون لتكفير الناس، قد غاب عنهم مبادئ هامة، فوقعوا فيما وقعوا فيه، ومن هذه المبادئ:</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القاعدة الأولى: الذنوب: كبائر وصغائر، يقول ابن القيم: والذنوب تنقسم إلى صغائر وكبائر، بنص القرآن والسنة، وإجماع السلف وبالاعتبار ،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قال تعالى: {إِنْ تَجْتَنِبُوا كَبَائِرَ مَا تُنْهَوْنَ عَنْهُ نُكَفِّرْ عَنْكُمْ سَيِّئَاتِكُمْ} [النساء: 31]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 xml:space="preserve">وقال تعالى: {الَّذِينَ يَجْتَنِبُونَ كَبَائِرَ الْإِثْمِ وَالْفَوَاحِشَ إِلَّا اللَّمَمَ} [النجم: 32]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وأجمع الجمهور على أن اللمم ما دون الكبائر، وفي الصحيح عن النبي - صلى الله عليه وسلم - أنه قال: "الصوات الخمس والجمعة إلى الجمعة، ورمضان إلى رمضان، مكفرات لما بينهن، إذا اجتنبت الكبائر"  فالذنوب متفاوتة في الإثم.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الغلو الإعلامي ظاهرة </w:t>
      </w:r>
      <w:proofErr w:type="spellStart"/>
      <w:r w:rsidRPr="00DB4E44">
        <w:rPr>
          <w:rFonts w:ascii="Traditional Arabic" w:hAnsi="Traditional Arabic" w:cs="Traditional Arabic"/>
          <w:sz w:val="28"/>
          <w:szCs w:val="28"/>
          <w:rtl/>
        </w:rPr>
        <w:t>يلحظها</w:t>
      </w:r>
      <w:proofErr w:type="spellEnd"/>
      <w:r w:rsidRPr="00DB4E44">
        <w:rPr>
          <w:rFonts w:ascii="Traditional Arabic" w:hAnsi="Traditional Arabic" w:cs="Traditional Arabic"/>
          <w:sz w:val="28"/>
          <w:szCs w:val="28"/>
          <w:rtl/>
        </w:rPr>
        <w:t xml:space="preserve"> المتابع للوسائل الإعلامية في الوطن العربي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بكل أنواعها المقروءة والمسموعة والمرئية، والتعبير بكلمة (الغلو (لم يأت جزافاً أو</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رديفاً أو قياساً على مظاهر الغلو في الدين، بل هو حقيقة يدركها كل من وهبه الله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قلباً عَقولاً يميز به بين الوهم والحقيقة، وبين الزيف والواقع، إن هذا الإعلام الذي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نقل إلينا مصطلحات (الغلو) و (التطرف) و (الأصولية) ، وألبسها لبوساً خاصّاً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مفصلاً على القضايا والمشكلات التي تعاني منها المجتمعات العربية، وروّج لها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لإقناع الجماهير بالمعنى المراد بها، والمفهوم الذي اختير لها، كان هو أول من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وقع في فخ المغالاة من حيث التعبير عنها أو العمل بها.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فالغلو ليس في الدين فقط، وليس في الفكر فقط، بل يكون أيضاً في الإعلام، حيث يتجلى هذا الغلو في أوضح صوره وأشكاله.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وفي صور هذا (الغلو الإعلامي) تحريف النصوص التي ينقلها هذا الإعلام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على لسان العلماء والدعاة والمصلحين في الوطن العربي، وغاية هذا التحريف</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المتعمد أن ينسجم مع السياسة العامة لتلك المؤسسة الإعلامية، أو لا يتعارض مع</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السياسة التي تملى عليها، ومنهج تحريف النصوص يكون بتحوير المعنى الأصلي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لها، أو بتر أجزاء منها حتى تتفق مع السياق العام المراد لها، وهذا النوع من الغلو</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يكثر بشكل ملحوظ في الصفحات المخصصة للتحليل الإخباري ذي الصبغة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السياسية في الصحافة المقروءة بطريقة تبعث على النفور والتقزز.</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ومن صور هذا الغلو: (التصفيق الإعلامي) في المحافل والمناسبات السياسية، ذلك التصفيق المثقل بكل معاني التزلف والمراء والمداهنة الذي يجيده </w:t>
      </w:r>
      <w:proofErr w:type="spellStart"/>
      <w:r w:rsidRPr="00DB4E44">
        <w:rPr>
          <w:rFonts w:ascii="Traditional Arabic" w:hAnsi="Traditional Arabic" w:cs="Traditional Arabic"/>
          <w:sz w:val="28"/>
          <w:szCs w:val="28"/>
          <w:rtl/>
        </w:rPr>
        <w:t>فئام</w:t>
      </w:r>
      <w:proofErr w:type="spellEnd"/>
      <w:r w:rsidRPr="00DB4E44">
        <w:rPr>
          <w:rFonts w:ascii="Traditional Arabic" w:hAnsi="Traditional Arabic" w:cs="Traditional Arabic"/>
          <w:sz w:val="28"/>
          <w:szCs w:val="28"/>
          <w:rtl/>
        </w:rPr>
        <w:t xml:space="preserve"> من</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الإعلاميين حملوا على عواتقهم بزعمهم القضاء على الغلو بكل مظاهره في</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المجتمعات العربية، الذي يأتي غالباً في سياق حديثهم عن الغلو في الدين وحربهم</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له، وكأن الغلو لا يكون إلا في الدين فقط، ولسنا نرى بوناً شاسعاً وفرقاً كبيراً بين</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من يغالي في حب شيخه وتقديسه والتمسح بجبته، وبين من يتزلف إلى (الزعيم)ويعلق صورته على صدره أو يتسول على بلاطه ويستعطي عند بابه.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ومن صور هذا الغلو: التهميش المقصود للمشكلات التي تعاني منها الأمة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العربية، وتجاهل القضايا الكبرى الموغلة في جذور المعاناة، والاشتغال بقضايا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فرعية تأتي في ذيل اهتمامات المجتمع.</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ومن صور هذا الغلو الإعلامي أيضاً: المبالغة في تحليل الخبر ووصفه</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والتعليق عليه إذا وافق هوى في نفس صاحبه، واستغلال ما يصدر من الجهات</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المختصة من قرارات وبيانات في الترويج لفكرة مكبوتة وضميمة موبوءة تبحث</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عن متنفس لها يبرر نشرها والتصفيق لها، فتجعل من هذه القرارات والبيانات</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الرسمية مطية لها يتصدر تعليق صاحبها عليها الصفحات الأولى لتزويقها وتضليل</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العامة بها، وهذا منهج تقليدي قد حذقه أقوام وجدوا أنفسهم فجأة يتسنمون منابر</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 xml:space="preserve">الإعلام ومنافذ الفكر بعد أن كانوا </w:t>
      </w:r>
      <w:proofErr w:type="spellStart"/>
      <w:r w:rsidRPr="00DB4E44">
        <w:rPr>
          <w:rFonts w:ascii="Traditional Arabic" w:hAnsi="Traditional Arabic" w:cs="Traditional Arabic"/>
          <w:sz w:val="22"/>
          <w:szCs w:val="22"/>
          <w:rtl/>
        </w:rPr>
        <w:t>مرتكسين</w:t>
      </w:r>
      <w:proofErr w:type="spellEnd"/>
      <w:r w:rsidRPr="00DB4E44">
        <w:rPr>
          <w:rFonts w:ascii="Traditional Arabic" w:hAnsi="Traditional Arabic" w:cs="Traditional Arabic"/>
          <w:sz w:val="22"/>
          <w:szCs w:val="22"/>
          <w:rtl/>
        </w:rPr>
        <w:t xml:space="preserve"> في حمأة الفن أو الرياضة، وإذا بنا</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نراهم يمثلون طلائع الصفوة والنخبة التي فرضت على المجتمعات العربية فكراً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عقيماً أجوف لا يعرف ثابتاً ولا يفقه متغيراً.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lastRenderedPageBreak/>
        <w:t>إنها دعوة للتعقل الإعلامي في مجتمعاتنا العربية للقضاء على مظاهر الغلو في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أجهزته بكل صورها وأشكالها، دعوة تنادي بترميم شامل للواجهات الإعلامية التي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عفى عليها الزمن، والتي سودتها الشعارات، وطمست معالمها التيارات التي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عصفت بالأمة العربية سنين عدداً، وما الروائح المنبعثة من هذه الوسائل إلا دليل</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على امتزاج قيء أصحابها بمداد أقلامهم.</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إن لوازم العقل، ودواعي الفطرة، ومتطلبات المرحلة، ومنطق الحاجة،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واستقراء الواقع ... كل ذلك يحتم استئصال الفكر الأجوف الذي عشش وفرّخ في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أجهزة الإعلام العربي، واستبداله بفكر متجذر في عقيدة الأمة، يحمل الهم ويدرك</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الغاية، يستجيب للواقع ويتفاعل مع الحقيقة، ليسمو بالمجتمع ويحرر العقل العربي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من أوشاب الزيف وأدران الجاهلية.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هذه مقتضيات الدعوة إلى التعقل الإعلامي الذي تفرضه ظروف المرحلة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الراهنة، ونقيضها يجعل من هذا الإعلام اليوم وغداً ومستقبلاً عبئاً على المجتمعات</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العربية وعالة على شعوبها.</w:t>
      </w: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Pr="00DB4E44" w:rsidRDefault="00662820" w:rsidP="00662820">
      <w:pPr>
        <w:autoSpaceDE w:val="0"/>
        <w:autoSpaceDN w:val="0"/>
        <w:adjustRightInd w:val="0"/>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مظاهر الغلو في قصائد المديح النبوي</w:t>
      </w:r>
      <w:r w:rsidRPr="00DB4E44">
        <w:rPr>
          <w:rFonts w:ascii="Traditional Arabic" w:hAnsi="Traditional Arabic" w:cs="Traditional Arabic" w:hint="cs"/>
          <w:b/>
          <w:bCs/>
          <w:sz w:val="28"/>
          <w:szCs w:val="28"/>
          <w:rtl/>
        </w:rPr>
        <w:t xml:space="preserve">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hint="cs"/>
          <w:sz w:val="28"/>
          <w:szCs w:val="28"/>
          <w:rtl/>
        </w:rPr>
        <w:t xml:space="preserve">يقول الشيخ </w:t>
      </w:r>
      <w:r w:rsidRPr="00DB4E44">
        <w:rPr>
          <w:rFonts w:ascii="Traditional Arabic" w:hAnsi="Traditional Arabic" w:cs="Traditional Arabic"/>
          <w:sz w:val="28"/>
          <w:szCs w:val="28"/>
          <w:rtl/>
        </w:rPr>
        <w:t xml:space="preserve">سليمان بن عبد العزيز </w:t>
      </w:r>
      <w:proofErr w:type="spellStart"/>
      <w:r w:rsidRPr="00DB4E44">
        <w:rPr>
          <w:rFonts w:ascii="Traditional Arabic" w:hAnsi="Traditional Arabic" w:cs="Traditional Arabic"/>
          <w:sz w:val="28"/>
          <w:szCs w:val="28"/>
          <w:rtl/>
        </w:rPr>
        <w:t>الفريجي</w:t>
      </w:r>
      <w:proofErr w:type="spellEnd"/>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منذ أن انتشر الإسلام أقبل الأدباء على مدح نبيه محمد -صلى الله عليه وسلم- بمدائح كثيرة، حفظ لنا التاريخ شيئاً منها، ومن أقدمها ما جاء عن أم معبد - رضي الله عنها - من وصفها للنبي -صلى الله عليه وسلم- بعدما حل بخيمتها في طريق هجرته إلى المدينة، وكان من وصفها: (إن صمت فعليه الوقار، وإن تكلم سماه وعلاه البهاء، أجمل الناس وأبهاه من بعيد، وأحسنه وأجمله من قريب، حلو المنطق، </w:t>
      </w:r>
      <w:proofErr w:type="spellStart"/>
      <w:r w:rsidRPr="00DB4E44">
        <w:rPr>
          <w:rFonts w:ascii="Traditional Arabic" w:hAnsi="Traditional Arabic" w:cs="Traditional Arabic"/>
          <w:sz w:val="28"/>
          <w:szCs w:val="28"/>
          <w:rtl/>
        </w:rPr>
        <w:t>لانزر</w:t>
      </w:r>
      <w:proofErr w:type="spellEnd"/>
      <w:r w:rsidRPr="00DB4E44">
        <w:rPr>
          <w:rFonts w:ascii="Traditional Arabic" w:hAnsi="Traditional Arabic" w:cs="Traditional Arabic"/>
          <w:sz w:val="28"/>
          <w:szCs w:val="28"/>
          <w:rtl/>
        </w:rPr>
        <w:t xml:space="preserve"> ولا هزر)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كما كان لشعراء الرسول -صلى الله عليه وسلم- كحسان بن ثابت وعبد الله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بن رواحة وكعب بن زهير وكعب بن مالك والعباس بن مرداس وغيرهم قصائد عدة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في مدحه ورثائه، منها قصيدة حسان بن ثابت - رضي الله عنه - التي مطلعها: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بطيبة رَسْم للرسول ومَعهد ... منير، وقد تعفو الرسوم وتهْمَد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ولا تنمحي الآيات من دار حُرْمة ... بها منبر الهادي الذي كان يصعد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ومنها قصيدة كعب بن زهير - رضي الله عنه - التي قالها عند إسلامه، واعتذر بها لرسول الله -صلى الله عليه وسلم-، وألقاها بين يديه في مسجده وسط صحابته، ومطلعها: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بانت سعاد فقلبي اليوم متبول ... مُتَيَّم إثرها لم يُجْزَ مكبول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وفيها يقول: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أنبئت أن رسول الله أوعدني ... والعفو عند رسول الله مأمول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مهلاً هداك الذي أعطاك نافلة ... القرآن فيها </w:t>
      </w:r>
      <w:proofErr w:type="spellStart"/>
      <w:r w:rsidRPr="00DB4E44">
        <w:rPr>
          <w:rFonts w:ascii="Traditional Arabic" w:hAnsi="Traditional Arabic" w:cs="Traditional Arabic"/>
          <w:sz w:val="28"/>
          <w:szCs w:val="28"/>
          <w:rtl/>
        </w:rPr>
        <w:t>مواعيظ</w:t>
      </w:r>
      <w:proofErr w:type="spellEnd"/>
      <w:r w:rsidRPr="00DB4E44">
        <w:rPr>
          <w:rFonts w:ascii="Traditional Arabic" w:hAnsi="Traditional Arabic" w:cs="Traditional Arabic"/>
          <w:sz w:val="28"/>
          <w:szCs w:val="28"/>
          <w:rtl/>
        </w:rPr>
        <w:t xml:space="preserve"> وتفصيل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لذاك هيب عندي إذ أكلمه ... وقيل إنك مسبور ومسؤول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من ضيغم من ضراء الأُسْد مُخْدرة ... ببطن عثَّر غيل دونه غيل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إن الرسول لسيف يُستضاء به ... مهند من سيوف الله مسلول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بل إن هناك من شعراء الكفار من مدحه وأثنى على أخلاقه الكريمة، كعمه</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أبي طالب في قصيدته المشهورة، ومنها 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وأبيض يُستسقى الغمامُ بوجهه ... ثمالُ اليتامى، عصمة للأرامل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وكالأعشى الكبير ميمون بن قيس الذي مدح النبي -صلى الله عليه وسلم-بقصيدة رائعة، وجاء بها ليسلم عنده ويلقيها بين يديه، ولكن قريشاً أغرته بالدنيا</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فعاد ومات كافراً. ومن قصيدته 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نبيٌ يرى ما لا ترون، وذكره ... أغار لعمري في البلاد وأنجدا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له صَدَقاتٌ ما تُغِبُّ ونائل ... وليس عطاءُ اليوم مانعه غدا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وهكذا اتصل مدح النبي -صلى الله عليه وسلم- في حياته ورثائه بعد </w:t>
      </w:r>
      <w:proofErr w:type="spellStart"/>
      <w:r w:rsidRPr="00DB4E44">
        <w:rPr>
          <w:rFonts w:ascii="Traditional Arabic" w:hAnsi="Traditional Arabic" w:cs="Traditional Arabic"/>
          <w:sz w:val="28"/>
          <w:szCs w:val="28"/>
          <w:rtl/>
        </w:rPr>
        <w:t>مماته،وذكر</w:t>
      </w:r>
      <w:proofErr w:type="spellEnd"/>
      <w:r w:rsidRPr="00DB4E44">
        <w:rPr>
          <w:rFonts w:ascii="Traditional Arabic" w:hAnsi="Traditional Arabic" w:cs="Traditional Arabic"/>
          <w:sz w:val="28"/>
          <w:szCs w:val="28"/>
          <w:rtl/>
        </w:rPr>
        <w:t xml:space="preserve"> أخلاقه وأوصافه عند أصحابه والتابعين دون غلو أو تجاوز لحدود </w:t>
      </w:r>
      <w:proofErr w:type="spellStart"/>
      <w:r w:rsidRPr="00DB4E44">
        <w:rPr>
          <w:rFonts w:ascii="Traditional Arabic" w:hAnsi="Traditional Arabic" w:cs="Traditional Arabic"/>
          <w:sz w:val="28"/>
          <w:szCs w:val="28"/>
          <w:rtl/>
        </w:rPr>
        <w:t>المشروع.وبعد</w:t>
      </w:r>
      <w:proofErr w:type="spellEnd"/>
      <w:r w:rsidRPr="00DB4E44">
        <w:rPr>
          <w:rFonts w:ascii="Traditional Arabic" w:hAnsi="Traditional Arabic" w:cs="Traditional Arabic"/>
          <w:sz w:val="28"/>
          <w:szCs w:val="28"/>
          <w:rtl/>
        </w:rPr>
        <w:t xml:space="preserve"> قيام دولة بني أمية والحوادث التي جرت لآل بيت علي بن أبي طالب -رضي الله عنه وتشيع من تشيع لهم بدأت المبالغة في مدحهم والثناء عليهم، حتى</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اشتهر شعراء بذلك، وأكثروا منه، كالكميت الأسدي ودعبل الخزاعي والشريف</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الرضي ومهيار </w:t>
      </w:r>
      <w:proofErr w:type="spellStart"/>
      <w:r w:rsidRPr="00DB4E44">
        <w:rPr>
          <w:rFonts w:ascii="Traditional Arabic" w:hAnsi="Traditional Arabic" w:cs="Traditional Arabic"/>
          <w:sz w:val="28"/>
          <w:szCs w:val="28"/>
          <w:rtl/>
        </w:rPr>
        <w:t>الديلمي</w:t>
      </w:r>
      <w:proofErr w:type="spellEnd"/>
      <w:r w:rsidRPr="00DB4E44">
        <w:rPr>
          <w:rFonts w:ascii="Traditional Arabic" w:hAnsi="Traditional Arabic" w:cs="Traditional Arabic"/>
          <w:sz w:val="28"/>
          <w:szCs w:val="28"/>
          <w:rtl/>
        </w:rPr>
        <w:t>، وهؤلاء جاءت مبالغتهم من غلوهم في رجالات آل البيت، وتفضيلهم على من يرونهم أعداء لهم من الأمويين وغيرهم؛ فموقفهم في الحقيقة</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سياسي أكثر من كونه </w:t>
      </w:r>
      <w:r w:rsidRPr="00DB4E44">
        <w:rPr>
          <w:rFonts w:ascii="Traditional Arabic" w:hAnsi="Traditional Arabic" w:cs="Traditional Arabic"/>
          <w:sz w:val="28"/>
          <w:szCs w:val="28"/>
          <w:rtl/>
        </w:rPr>
        <w:lastRenderedPageBreak/>
        <w:t>معتمداً على اقتناعاتهم الشرعية؛ فلهذا جاء كلامهم على آل</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علي بن أبي طالب - رضي الله عنه - دون غيرهم، حتى النبي -صلى الله عليه</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وسلم- قل مديحهم له في مقابل مديحهم لآل بيت علي بن أبي طالب - رضي الله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عنه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ومن أشعارهم هاشميات الكميت وأشهرها: </w:t>
      </w:r>
      <w:proofErr w:type="spellStart"/>
      <w:r w:rsidRPr="00DB4E44">
        <w:rPr>
          <w:rFonts w:ascii="Traditional Arabic" w:hAnsi="Traditional Arabic" w:cs="Traditional Arabic"/>
          <w:sz w:val="28"/>
          <w:szCs w:val="28"/>
          <w:rtl/>
        </w:rPr>
        <w:t>البائيتان</w:t>
      </w:r>
      <w:proofErr w:type="spellEnd"/>
      <w:r w:rsidRPr="00DB4E44">
        <w:rPr>
          <w:rFonts w:ascii="Traditional Arabic" w:hAnsi="Traditional Arabic" w:cs="Traditional Arabic"/>
          <w:sz w:val="28"/>
          <w:szCs w:val="28"/>
          <w:rtl/>
        </w:rPr>
        <w:t xml:space="preserve"> واللامية </w:t>
      </w:r>
      <w:proofErr w:type="spellStart"/>
      <w:r w:rsidRPr="00DB4E44">
        <w:rPr>
          <w:rFonts w:ascii="Traditional Arabic" w:hAnsi="Traditional Arabic" w:cs="Traditional Arabic"/>
          <w:sz w:val="28"/>
          <w:szCs w:val="28"/>
          <w:rtl/>
        </w:rPr>
        <w:t>والميمية</w:t>
      </w:r>
      <w:proofErr w:type="spellEnd"/>
      <w:r w:rsidRPr="00DB4E44">
        <w:rPr>
          <w:rFonts w:ascii="Traditional Arabic" w:hAnsi="Traditional Arabic" w:cs="Traditional Arabic"/>
          <w:sz w:val="28"/>
          <w:szCs w:val="28"/>
          <w:rtl/>
        </w:rPr>
        <w:t>، يقول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في إحدى </w:t>
      </w:r>
      <w:proofErr w:type="spellStart"/>
      <w:r w:rsidRPr="00DB4E44">
        <w:rPr>
          <w:rFonts w:ascii="Traditional Arabic" w:hAnsi="Traditional Arabic" w:cs="Traditional Arabic"/>
          <w:sz w:val="28"/>
          <w:szCs w:val="28"/>
          <w:rtl/>
        </w:rPr>
        <w:t>البائيتين</w:t>
      </w:r>
      <w:proofErr w:type="spellEnd"/>
      <w:r w:rsidRPr="00DB4E44">
        <w:rPr>
          <w:rFonts w:ascii="Traditional Arabic" w:hAnsi="Traditional Arabic" w:cs="Traditional Arabic"/>
          <w:sz w:val="28"/>
          <w:szCs w:val="28"/>
          <w:rtl/>
        </w:rPr>
        <w:t>:</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إلى النفر البيض الذين بحبِّهم ... إلى الله فيما نالني أتقرِّب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بني هاشم رهط النبي فإنني ... بهم ولهم أرضى مراراً وأغضب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وما جاء عن هؤلاء من المدح الخاص بالنبي -صلى الله عليه وسلم- يكاد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يكون مدحاً معتاداً لا نجد فيه ما سنجده في مدائح الصوفية في القرن السابع. ومن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ذلك قول الكميت:</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وأنت أمين الله في الناس كلهم ... عليها وفيها احتار شرق ومغرب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فبوركت مولوداً وبوركت ناشئاً ... وبوركت عند الشيب إذ انت أشيب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وبورك قبرٌ أنت فيه وبوركت ... به وله أهل لذلك يثرب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لقد غيَّبوا بِراً وصدقاً ونائلاً ... عشية واراك الصفيح المنصَّب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ومع ذلك كان مدح من مضى لآل البيت أكثره صادقاً، لأنهم يمدحونهم والدنيا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ليست بأيديهم خلاف شعراء الدولة العبيدية المنتسبة - زوراً - إلى فاطمة الزهراء</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رضي الله عنها - التي كان الشعراء يتزلفون إلى حكامهم بمدحهم ومدح آل البيت</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ومنه مدح النبي -صلى الله عليه وسلم-، وهذا المدح غير داخل في حقيقته في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المدائح النبوية، لأنه مدح من أجل الدنيا، لا لحبهم أو التقرب إلى الله بمدحهم،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ولهذا وصل الأمر ببعضهم إلى حد الشرك كابن هانئ الأندلسي، حيث يقول في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مدح المعز لدين الله الفاطمي: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ما شئتَ، لا ما شاءت الأقدار ... فاحكم فأنت الواحد القهار</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ويقول: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ولك الجواري المنشآت مواخراً ... تجري بأمرك والرياح رخاءُ</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ولهذا كان مدح هؤلاء منصباً على حكام الدولة العبيدية ومن يزعم هؤلاء</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الحكام محبتهم من رجالات آل البيت، ويقل فيه مدح النبي -صلى الله عليه وسلم-.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وتستمر المدائح النبوية دائرة حول أوصاف النبي -صلى الله عليه وسلم-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الخُلُقية والخَلْقية المعروفة، ولا نجد ذلك الغلو الذي يخرج بالمدائح النبوية إلى رفع</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النبي -صلى الله عليه وسلم- فوق مقامه البشري، وإضفاء بعض الصفات الإلهية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عليه إلا في القرن السابع الذي يعرف في التاريخ الإسلامي بانتشار التصوف فيه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إلى حد كبير، مما أثر تأثيراً كبيراً على الشعراء الذين تسابقوا في مضمار المدائح</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النبوية، بنَفَسٍ يخالف المدائح السابقة، ويوافق الفكر </w:t>
      </w:r>
      <w:proofErr w:type="spellStart"/>
      <w:r w:rsidRPr="00DB4E44">
        <w:rPr>
          <w:rFonts w:ascii="Traditional Arabic" w:hAnsi="Traditional Arabic" w:cs="Traditional Arabic"/>
          <w:sz w:val="28"/>
          <w:szCs w:val="28"/>
          <w:rtl/>
        </w:rPr>
        <w:t>التصوفي</w:t>
      </w:r>
      <w:proofErr w:type="spellEnd"/>
      <w:r w:rsidRPr="00DB4E44">
        <w:rPr>
          <w:rFonts w:ascii="Traditional Arabic" w:hAnsi="Traditional Arabic" w:cs="Traditional Arabic"/>
          <w:sz w:val="28"/>
          <w:szCs w:val="28"/>
          <w:rtl/>
        </w:rPr>
        <w:t>.</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وكانت البداية الفعلية لهذه المدائح بهذا النَفَس الصوفي المتميز على يد محمد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بن سعيد البوصيري، المتوفى في الإسكندرية سنة695 هـ، فقد نظم عدة قصائد</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في المدائح النبوية، وأشهرها قصيدتان: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الأولى </w:t>
      </w:r>
      <w:proofErr w:type="spellStart"/>
      <w:r w:rsidRPr="00DB4E44">
        <w:rPr>
          <w:rFonts w:ascii="Traditional Arabic" w:hAnsi="Traditional Arabic" w:cs="Traditional Arabic"/>
          <w:sz w:val="28"/>
          <w:szCs w:val="28"/>
          <w:rtl/>
        </w:rPr>
        <w:t>الميمية</w:t>
      </w:r>
      <w:proofErr w:type="spellEnd"/>
      <w:r w:rsidRPr="00DB4E44">
        <w:rPr>
          <w:rFonts w:ascii="Traditional Arabic" w:hAnsi="Traditional Arabic" w:cs="Traditional Arabic"/>
          <w:sz w:val="28"/>
          <w:szCs w:val="28"/>
          <w:rtl/>
        </w:rPr>
        <w:t>، وهي على رواية الديوان (160) بيتاً ومطلعها: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أمن تذكُّر جيرانٍ بذي سلم ... مزجت دمعاً جرى من مقلة بدم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والأخرى </w:t>
      </w:r>
      <w:proofErr w:type="spellStart"/>
      <w:r w:rsidRPr="00DB4E44">
        <w:rPr>
          <w:rFonts w:ascii="Traditional Arabic" w:hAnsi="Traditional Arabic" w:cs="Traditional Arabic"/>
          <w:sz w:val="28"/>
          <w:szCs w:val="28"/>
          <w:rtl/>
        </w:rPr>
        <w:t>الهمزية</w:t>
      </w:r>
      <w:proofErr w:type="spellEnd"/>
      <w:r w:rsidRPr="00DB4E44">
        <w:rPr>
          <w:rFonts w:ascii="Traditional Arabic" w:hAnsi="Traditional Arabic" w:cs="Traditional Arabic"/>
          <w:sz w:val="28"/>
          <w:szCs w:val="28"/>
          <w:rtl/>
        </w:rPr>
        <w:t>، ومطلعها: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كيف ترقى رقيَّك الأنبياء ... يا سماء ما طاولتها سماءُ</w:t>
      </w:r>
    </w:p>
    <w:p w:rsidR="00662820" w:rsidRPr="00DB4E44" w:rsidRDefault="00662820" w:rsidP="00662820">
      <w:pPr>
        <w:autoSpaceDE w:val="0"/>
        <w:autoSpaceDN w:val="0"/>
        <w:adjustRightInd w:val="0"/>
        <w:rPr>
          <w:rFonts w:ascii="Traditional Arabic" w:hAnsi="Traditional Arabic" w:cs="Traditional Arabic"/>
          <w:sz w:val="28"/>
          <w:szCs w:val="28"/>
          <w:rtl/>
        </w:rPr>
      </w:pPr>
      <w:proofErr w:type="spellStart"/>
      <w:r w:rsidRPr="00DB4E44">
        <w:rPr>
          <w:rFonts w:ascii="Traditional Arabic" w:hAnsi="Traditional Arabic" w:cs="Traditional Arabic"/>
          <w:sz w:val="28"/>
          <w:szCs w:val="28"/>
          <w:rtl/>
        </w:rPr>
        <w:t>والميمية</w:t>
      </w:r>
      <w:proofErr w:type="spellEnd"/>
      <w:r w:rsidRPr="00DB4E44">
        <w:rPr>
          <w:rFonts w:ascii="Traditional Arabic" w:hAnsi="Traditional Arabic" w:cs="Traditional Arabic"/>
          <w:sz w:val="28"/>
          <w:szCs w:val="28"/>
          <w:rtl/>
        </w:rPr>
        <w:t xml:space="preserve"> أشهر وأذيع عند عامة المتصوفين ومقلديهم، وقد نسجت حولها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المنامات والأساطير، ابتداء بناظمها الذي جاء عنه أنه بسبب استشفائه بهذه</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القصيدة مسح النبي -صلى الله عليه وسلم- في المنام عليه فبرئ من فالج كان أبطل</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نصفه وألقى عليه بردة، فسميت القصيدة لذلك بالبردة، ونسجت الأساطير لكل بيت</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من أبياتها، وشاع التبرك والاستشفاء بها، فصارت تسمى أيضاً: </w:t>
      </w:r>
      <w:proofErr w:type="spellStart"/>
      <w:r w:rsidRPr="00DB4E44">
        <w:rPr>
          <w:rFonts w:ascii="Traditional Arabic" w:hAnsi="Traditional Arabic" w:cs="Traditional Arabic"/>
          <w:sz w:val="28"/>
          <w:szCs w:val="28"/>
          <w:rtl/>
        </w:rPr>
        <w:t>البُرْأَة</w:t>
      </w:r>
      <w:proofErr w:type="spellEnd"/>
      <w:r w:rsidRPr="00DB4E44">
        <w:rPr>
          <w:rFonts w:ascii="Traditional Arabic" w:hAnsi="Traditional Arabic" w:cs="Traditional Arabic"/>
          <w:sz w:val="28"/>
          <w:szCs w:val="28"/>
          <w:rtl/>
        </w:rPr>
        <w:t>، والبُروة، وقصيدة الشدائد، وغالى المتصوفة وأتباعهم فيها (حتى عملوها تميمة تعلق على</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الرؤوس، وزعموا فيها مزاعم كثيرة من أنواع البركة، وهم على ذلك إلى </w:t>
      </w:r>
      <w:proofErr w:type="spellStart"/>
      <w:r w:rsidRPr="00DB4E44">
        <w:rPr>
          <w:rFonts w:ascii="Traditional Arabic" w:hAnsi="Traditional Arabic" w:cs="Traditional Arabic"/>
          <w:sz w:val="28"/>
          <w:szCs w:val="28"/>
          <w:rtl/>
        </w:rPr>
        <w:t>يومناهذا</w:t>
      </w:r>
      <w:proofErr w:type="spellEnd"/>
      <w:r w:rsidRPr="00DB4E44">
        <w:rPr>
          <w:rFonts w:ascii="Traditional Arabic" w:hAnsi="Traditional Arabic" w:cs="Traditional Arabic"/>
          <w:sz w:val="28"/>
          <w:szCs w:val="28"/>
          <w:rtl/>
        </w:rPr>
        <w:t>).</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ويظهر أن كل هذه التسميات كانت بعد موت البوصيري، أما هو فسماها: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(الكواكب الدريَّة في مدح خير البرية)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وقد أجمع معظم الباحثين على أن </w:t>
      </w:r>
      <w:proofErr w:type="spellStart"/>
      <w:r w:rsidRPr="00DB4E44">
        <w:rPr>
          <w:rFonts w:ascii="Traditional Arabic" w:hAnsi="Traditional Arabic" w:cs="Traditional Arabic"/>
          <w:sz w:val="28"/>
          <w:szCs w:val="28"/>
          <w:rtl/>
        </w:rPr>
        <w:t>ميمية</w:t>
      </w:r>
      <w:proofErr w:type="spellEnd"/>
      <w:r w:rsidRPr="00DB4E44">
        <w:rPr>
          <w:rFonts w:ascii="Traditional Arabic" w:hAnsi="Traditional Arabic" w:cs="Traditional Arabic"/>
          <w:sz w:val="28"/>
          <w:szCs w:val="28"/>
          <w:rtl/>
        </w:rPr>
        <w:t xml:space="preserve"> البوصيري أفضل قصيدة في المديح</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النبوي من الناحية الفنية الأدبية - لا الشرعية - إذا استثنينا لامية كعب بن مالك</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(البردة الأم) ، حتى قيل: إنها أشهر قصيدة في الشعر العربي بين العامة والخاصة.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ومهما يكن من أمر فقد أثّرت </w:t>
      </w:r>
      <w:proofErr w:type="spellStart"/>
      <w:r w:rsidRPr="00DB4E44">
        <w:rPr>
          <w:rFonts w:ascii="Traditional Arabic" w:hAnsi="Traditional Arabic" w:cs="Traditional Arabic"/>
          <w:sz w:val="28"/>
          <w:szCs w:val="28"/>
          <w:rtl/>
        </w:rPr>
        <w:t>ميمية</w:t>
      </w:r>
      <w:proofErr w:type="spellEnd"/>
      <w:r w:rsidRPr="00DB4E44">
        <w:rPr>
          <w:rFonts w:ascii="Traditional Arabic" w:hAnsi="Traditional Arabic" w:cs="Traditional Arabic"/>
          <w:sz w:val="28"/>
          <w:szCs w:val="28"/>
          <w:rtl/>
        </w:rPr>
        <w:t xml:space="preserve"> البوصيري في المدائح النبوية تأثيراً عميقاً، حيث نقلتها مضموناً وقالباً. أما من حيث المضمون فقد نقلت المدائح النبوية من</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المدح المعتاد للنبي -صلى الله عليه وسلم- بأوصافه المشهورة المعروفة إلى</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أوصاف غلو ومبالغة (على نحو إعجازي خارق، بالغ المثالية، بالغ </w:t>
      </w:r>
      <w:proofErr w:type="spellStart"/>
      <w:r w:rsidRPr="00DB4E44">
        <w:rPr>
          <w:rFonts w:ascii="Traditional Arabic" w:hAnsi="Traditional Arabic" w:cs="Traditional Arabic"/>
          <w:sz w:val="28"/>
          <w:szCs w:val="28"/>
          <w:rtl/>
        </w:rPr>
        <w:t>الكمال،وبالغ</w:t>
      </w:r>
      <w:proofErr w:type="spellEnd"/>
      <w:r w:rsidRPr="00DB4E44">
        <w:rPr>
          <w:rFonts w:ascii="Traditional Arabic" w:hAnsi="Traditional Arabic" w:cs="Traditional Arabic"/>
          <w:sz w:val="28"/>
          <w:szCs w:val="28"/>
          <w:rtl/>
        </w:rPr>
        <w:t xml:space="preserve"> الجلال ... يرقى بالنبي إلى درجة ربانية)  ، ويسمون هذه الأوصاف:(الحقيقة المحمدية) التي يدعي المتصوفة أن غيرهم لا يعرفونها؛ ولهذا فهم يحملون</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كل غلو في </w:t>
      </w:r>
      <w:proofErr w:type="spellStart"/>
      <w:r w:rsidRPr="00DB4E44">
        <w:rPr>
          <w:rFonts w:ascii="Traditional Arabic" w:hAnsi="Traditional Arabic" w:cs="Traditional Arabic"/>
          <w:sz w:val="28"/>
          <w:szCs w:val="28"/>
          <w:rtl/>
        </w:rPr>
        <w:t>ميمية</w:t>
      </w:r>
      <w:proofErr w:type="spellEnd"/>
      <w:r w:rsidRPr="00DB4E44">
        <w:rPr>
          <w:rFonts w:ascii="Traditional Arabic" w:hAnsi="Traditional Arabic" w:cs="Traditional Arabic"/>
          <w:sz w:val="28"/>
          <w:szCs w:val="28"/>
          <w:rtl/>
        </w:rPr>
        <w:t xml:space="preserve"> البوصيري وغيره ممن سار على دربه على أنه من الحقيقة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المحمدية التي ينفردون بمعرفتها للنبي -صلى الله عليه وسلم-.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أما من حيث القالب فقد جعل المدائح النبوية تتكون من ثلاثة أجزاء: الأول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يسمى النسيب النبوي، وهو التشوق إلى المدينة النبوية التي تضم قبر النبي -صلى</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الله عليه وسلم- وفيها جرى أغلب أحداث سيرته، ويتلو هذا النسيب بعض الحِكَم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التي تحذر من الدنيا وأهواء النفس، وهذا الجزء يمثل من </w:t>
      </w:r>
      <w:proofErr w:type="spellStart"/>
      <w:r w:rsidRPr="00DB4E44">
        <w:rPr>
          <w:rFonts w:ascii="Traditional Arabic" w:hAnsi="Traditional Arabic" w:cs="Traditional Arabic"/>
          <w:sz w:val="28"/>
          <w:szCs w:val="28"/>
          <w:rtl/>
        </w:rPr>
        <w:t>ميمية</w:t>
      </w:r>
      <w:proofErr w:type="spellEnd"/>
      <w:r w:rsidRPr="00DB4E44">
        <w:rPr>
          <w:rFonts w:ascii="Traditional Arabic" w:hAnsi="Traditional Arabic" w:cs="Traditional Arabic"/>
          <w:sz w:val="28"/>
          <w:szCs w:val="28"/>
          <w:rtl/>
        </w:rPr>
        <w:t xml:space="preserve"> البوصيري الأبيات</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من (1 - 33) ، ومن أجملها 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والنفس كالطفل إن تهمله شب على ... حب الرضاع، وإن تفطمه ينفطم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وخالف النفس والشيطان واعصهما ... وإن هما محَّضاك النصح فاتهم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ولا تطع منهما خصماً ولا حكماً ... فأنت تعرف كيد الخصم والحكم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والجزء الثاني مديح النبي -صلى الله عليه وسلم- وعرض سيرته، وهذا</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الجزء هو غرض القصيدة، وفيه يذكر الشاعر سيرته من مولده إلى وفاته –صلى</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الله عليه وسلم-، ويتكلم على </w:t>
      </w:r>
      <w:proofErr w:type="spellStart"/>
      <w:r w:rsidRPr="00DB4E44">
        <w:rPr>
          <w:rFonts w:ascii="Traditional Arabic" w:hAnsi="Traditional Arabic" w:cs="Traditional Arabic"/>
          <w:sz w:val="28"/>
          <w:szCs w:val="28"/>
          <w:rtl/>
        </w:rPr>
        <w:t>معجزاته</w:t>
      </w:r>
      <w:proofErr w:type="spellEnd"/>
      <w:r w:rsidRPr="00DB4E44">
        <w:rPr>
          <w:rFonts w:ascii="Traditional Arabic" w:hAnsi="Traditional Arabic" w:cs="Traditional Arabic"/>
          <w:sz w:val="28"/>
          <w:szCs w:val="28"/>
          <w:rtl/>
        </w:rPr>
        <w:t xml:space="preserve"> وخصائصه ... ويمثل هذا الجزء من</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القصيدة الأبيات من (34-139) ، </w:t>
      </w:r>
      <w:proofErr w:type="spellStart"/>
      <w:r w:rsidRPr="00DB4E44">
        <w:rPr>
          <w:rFonts w:ascii="Traditional Arabic" w:hAnsi="Traditional Arabic" w:cs="Traditional Arabic"/>
          <w:sz w:val="28"/>
          <w:szCs w:val="28"/>
          <w:rtl/>
        </w:rPr>
        <w:t>ويبدؤه</w:t>
      </w:r>
      <w:proofErr w:type="spellEnd"/>
      <w:r w:rsidRPr="00DB4E44">
        <w:rPr>
          <w:rFonts w:ascii="Traditional Arabic" w:hAnsi="Traditional Arabic" w:cs="Traditional Arabic"/>
          <w:sz w:val="28"/>
          <w:szCs w:val="28"/>
          <w:rtl/>
        </w:rPr>
        <w:t xml:space="preserve"> بقوله: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محمد سيد الكونين </w:t>
      </w:r>
      <w:proofErr w:type="spellStart"/>
      <w:r w:rsidRPr="00DB4E44">
        <w:rPr>
          <w:rFonts w:ascii="Traditional Arabic" w:hAnsi="Traditional Arabic" w:cs="Traditional Arabic"/>
          <w:sz w:val="28"/>
          <w:szCs w:val="28"/>
          <w:rtl/>
        </w:rPr>
        <w:t>والثقلي</w:t>
      </w:r>
      <w:proofErr w:type="spellEnd"/>
      <w:r w:rsidRPr="00DB4E44">
        <w:rPr>
          <w:rFonts w:ascii="Traditional Arabic" w:hAnsi="Traditional Arabic" w:cs="Traditional Arabic"/>
          <w:sz w:val="28"/>
          <w:szCs w:val="28"/>
          <w:rtl/>
        </w:rPr>
        <w:t xml:space="preserve"> ... ن والفريقين من عُرب ومن عجم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وفي هذا الجزء أغلب الغلو المشار إليه من قبل، وكأن بعض المتأخرين عن</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البوصيري أحسَّ شدة هذا الغلو فأراد أن يخففه فزاد في القصيدة - وما أكثر ما زيد</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عليها - بيتاً ناشزاً ألقاه في مكان غير مناسب في القصيدة، وهو 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فمبلغ العلم فيه أنه بشر ... وأنه خير خلق الله كلهم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ولم يرض كثير من الصوفية هذا البيت للنص فيه على بشريته وأنها منتهى</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العلم فيه، فغيروه إلى:</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مولاي صلِّ وسلم دائماً أبداً ... على حبيبك خير الخلق كلهم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ونسبوا فيه مناماً خاصاً للبوصيري، فيه أن النبي -صلى الله عليه وسلم- هو</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الذي ألقى بشطره الثاني على البوصيري.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والجزء الثالث هو إقرار الشاعر بذنوبه وطلب العفو عنها، ويشمل هذا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الجزء الأبيات من (140-160) ويبدأ إقراره بقوله: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خدمته بمديح أستقيل به ... ذنوب عُمْرٍ مضى في الشعر والخدم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ثم يقول: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لم تشتر الدين بالدنيا ولم تَسم ... فيا خسارة نفس في تجارتها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ولكن طلبه للعفو كان موجهاً للنبي -صلى الله عليه وسلم- وهذا من أكبر</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انحرافات البوصيري، وقد كرر هذا في عدة أبيات، منها: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إن آت ذنباً فما عهدي </w:t>
      </w:r>
      <w:proofErr w:type="spellStart"/>
      <w:r w:rsidRPr="00DB4E44">
        <w:rPr>
          <w:rFonts w:ascii="Traditional Arabic" w:hAnsi="Traditional Arabic" w:cs="Traditional Arabic"/>
          <w:sz w:val="28"/>
          <w:szCs w:val="28"/>
          <w:rtl/>
        </w:rPr>
        <w:t>بمنتقض</w:t>
      </w:r>
      <w:proofErr w:type="spellEnd"/>
      <w:r w:rsidRPr="00DB4E44">
        <w:rPr>
          <w:rFonts w:ascii="Traditional Arabic" w:hAnsi="Traditional Arabic" w:cs="Traditional Arabic"/>
          <w:sz w:val="28"/>
          <w:szCs w:val="28"/>
          <w:rtl/>
        </w:rPr>
        <w:t xml:space="preserve"> ... من النبي، ولا حبلي بمنصرم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فإن لي ذمةً منه بتسميتي ... محمداً، وهو أوفى الخلق بالذمم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إن لم يكن في معادي آخذاً بيدي ... فضلاً فقل يا زلة القدم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يا أكرم الرسل ما لي من ألوذ به ... سواك عند حلول الحادث العَمِمِ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وعندما ذكر العفو والرحمة من الله رجا أن تكون الرحمة مقسومة حسب</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العصيان، لا الإحسان، فقال: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لعل رحمة ربي حين يقسمها ... تأتي على حسب العصيان في القسم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وفي آخر هذا الجزء يختم القصيدة بالصلاة والسلام الدائمين على النبي -</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صلى الله عليه وسلم- وهذا الجزء يكثر فيه دعاء النبي -صلى الله عليه وسلم-</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والاستغاثة به وإضافة صفات ربانية إليه، وإن كان </w:t>
      </w:r>
      <w:proofErr w:type="spellStart"/>
      <w:r w:rsidRPr="00DB4E44">
        <w:rPr>
          <w:rFonts w:ascii="Traditional Arabic" w:hAnsi="Traditional Arabic" w:cs="Traditional Arabic"/>
          <w:sz w:val="28"/>
          <w:szCs w:val="28"/>
          <w:rtl/>
        </w:rPr>
        <w:t>الجزءان</w:t>
      </w:r>
      <w:proofErr w:type="spellEnd"/>
      <w:r w:rsidRPr="00DB4E44">
        <w:rPr>
          <w:rFonts w:ascii="Traditional Arabic" w:hAnsi="Traditional Arabic" w:cs="Traditional Arabic"/>
          <w:sz w:val="28"/>
          <w:szCs w:val="28"/>
          <w:rtl/>
        </w:rPr>
        <w:t xml:space="preserve"> السابقان لا يخلوان من</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مثل ذلك، كقوله: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أقسمت بالقمر المنشق أن له ... من قلبه نسبة مبرورة القسم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ما سامني الدهر ضيماً واستجرت به ... إلا ونلت جواراً منه لم يُضم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 xml:space="preserve">هذه هي </w:t>
      </w:r>
      <w:proofErr w:type="spellStart"/>
      <w:r w:rsidRPr="00DB4E44">
        <w:rPr>
          <w:rFonts w:ascii="Traditional Arabic" w:hAnsi="Traditional Arabic" w:cs="Traditional Arabic"/>
          <w:sz w:val="28"/>
          <w:szCs w:val="28"/>
          <w:rtl/>
        </w:rPr>
        <w:t>ميمية</w:t>
      </w:r>
      <w:proofErr w:type="spellEnd"/>
      <w:r w:rsidRPr="00DB4E44">
        <w:rPr>
          <w:rFonts w:ascii="Traditional Arabic" w:hAnsi="Traditional Arabic" w:cs="Traditional Arabic"/>
          <w:sz w:val="28"/>
          <w:szCs w:val="28"/>
          <w:rtl/>
        </w:rPr>
        <w:t xml:space="preserve"> البوصيري التي كان لها أعظم الأثر في المديح </w:t>
      </w:r>
      <w:proofErr w:type="spellStart"/>
      <w:r w:rsidRPr="00DB4E44">
        <w:rPr>
          <w:rFonts w:ascii="Traditional Arabic" w:hAnsi="Traditional Arabic" w:cs="Traditional Arabic"/>
          <w:sz w:val="28"/>
          <w:szCs w:val="28"/>
          <w:rtl/>
        </w:rPr>
        <w:t>النبوي،وتحويلها</w:t>
      </w:r>
      <w:proofErr w:type="spellEnd"/>
      <w:r w:rsidRPr="00DB4E44">
        <w:rPr>
          <w:rFonts w:ascii="Traditional Arabic" w:hAnsi="Traditional Arabic" w:cs="Traditional Arabic"/>
          <w:sz w:val="28"/>
          <w:szCs w:val="28"/>
          <w:rtl/>
        </w:rPr>
        <w:t xml:space="preserve"> من مسارها السليم إلى مسار مليء بالانحرافات الشرعية، وقد ساعد</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المتصوفة وأصحاب الطرق على نشرها بغنائها وانشادها وتلحينها في كل مناسبة</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حتى الحروب فضلاً عن الأفراح والأحزان والموالد المبتدعة واحتفالات الحجيج.</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ولم يقتصر أثرها على العامة، بل تعداه إلى الخاصة؛ إذ تزاحم الشعراء</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 xml:space="preserve">العرب وغير العرب على تقليدها، وتفننوا في ذلك حتى </w:t>
      </w:r>
      <w:proofErr w:type="spellStart"/>
      <w:r w:rsidRPr="00DB4E44">
        <w:rPr>
          <w:rFonts w:ascii="Traditional Arabic" w:hAnsi="Traditional Arabic" w:cs="Traditional Arabic"/>
          <w:sz w:val="28"/>
          <w:szCs w:val="28"/>
          <w:rtl/>
        </w:rPr>
        <w:t>أنشؤوا</w:t>
      </w:r>
      <w:proofErr w:type="spellEnd"/>
      <w:r w:rsidRPr="00DB4E44">
        <w:rPr>
          <w:rFonts w:ascii="Traditional Arabic" w:hAnsi="Traditional Arabic" w:cs="Traditional Arabic"/>
          <w:sz w:val="28"/>
          <w:szCs w:val="28"/>
          <w:rtl/>
        </w:rPr>
        <w:t xml:space="preserve"> فيها فنوناً </w:t>
      </w:r>
      <w:proofErr w:type="spellStart"/>
      <w:r w:rsidRPr="00DB4E44">
        <w:rPr>
          <w:rFonts w:ascii="Traditional Arabic" w:hAnsi="Traditional Arabic" w:cs="Traditional Arabic"/>
          <w:sz w:val="28"/>
          <w:szCs w:val="28"/>
          <w:rtl/>
        </w:rPr>
        <w:t>أدبيةمنها</w:t>
      </w:r>
      <w:proofErr w:type="spellEnd"/>
      <w:r w:rsidRPr="00DB4E44">
        <w:rPr>
          <w:rFonts w:ascii="Traditional Arabic" w:hAnsi="Traditional Arabic" w:cs="Traditional Arabic"/>
          <w:sz w:val="28"/>
          <w:szCs w:val="28"/>
          <w:rtl/>
        </w:rPr>
        <w:t>:</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أ- البديعيات التي تسير على نهجها وزناً وروياً ومضموناً وأجزاءً، ويكون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كل بيت من أبياتها خاصاً بلون من ألوان علم البديع في البلاغة كبديعية صفي الدين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الحلي (750 هـ) ومطلعها: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إن جئت سلعاً فسل عن جيرة العلم ... واقرا السلام على عرب بذي سلم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وبديعية عز الدين الموصلي ومطلعها: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براعة تستهل الدمع في العلم ... عبارة عن نداء المفرد العلم</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ب- المدائح النبوية التي فيها التورية بكل سور القرآن، ومن أشهرها قصيدة</w:t>
      </w:r>
      <w:r w:rsidRPr="00DB4E44">
        <w:rPr>
          <w:rFonts w:ascii="Traditional Arabic" w:hAnsi="Traditional Arabic" w:cs="Traditional Arabic" w:hint="cs"/>
          <w:sz w:val="28"/>
          <w:szCs w:val="28"/>
          <w:rtl/>
        </w:rPr>
        <w:t xml:space="preserve"> </w:t>
      </w:r>
      <w:r w:rsidRPr="00DB4E44">
        <w:rPr>
          <w:rFonts w:ascii="Traditional Arabic" w:hAnsi="Traditional Arabic" w:cs="Traditional Arabic"/>
          <w:sz w:val="28"/>
          <w:szCs w:val="28"/>
          <w:rtl/>
        </w:rPr>
        <w:t>ابن جابر الأندلسي (780 هـ) ، ومطلعها: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في كل فاتحة للقول معتبرة ... حق الثناء على المبعوث بالبقرة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وقد عارض ابن جابر في قصيدته هذه عدة شعراء حتى أُلِّف فيها كتاب مستقل</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وهو كتاب: (المدائح النبوية المتضمنة لسور القرآن الكريم لهاشم الخطيب)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ج - معارضتها وتشطيرها وتخميسها وتسبيعها ... ومن أشهر من عارضها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من المحدثين: محمود سامي البارودي بمطولة بلغت (447 بيتاً) هي: (كشف الغمة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في مدح سيد الأمة!) ، ومطلعها: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يا رائد البرق يمم دارة العلم ... واحْدُ الغمام إلى حي بذي سلم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وأحمد شوقي في قصيدة في (190 بيتاً) سماها: (نهج البردة) ، مطلعها: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ريم على القاع بين البان والعلم ... أحل سفك دمي في الأشهر الحرم</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وقد زاد الغلو في المدائح النبوية منذ عهد البوصيري إلى بدايات العهد الحديث، ومن أمثلة هذا الغلو </w:t>
      </w:r>
      <w:proofErr w:type="spellStart"/>
      <w:r w:rsidRPr="00DB4E44">
        <w:rPr>
          <w:rFonts w:ascii="Traditional Arabic" w:hAnsi="Traditional Arabic" w:cs="Traditional Arabic"/>
          <w:rtl/>
        </w:rPr>
        <w:t>والمغالين</w:t>
      </w:r>
      <w:proofErr w:type="spellEnd"/>
      <w:r w:rsidRPr="00DB4E44">
        <w:rPr>
          <w:rFonts w:ascii="Traditional Arabic" w:hAnsi="Traditional Arabic" w:cs="Traditional Arabic"/>
          <w:rtl/>
        </w:rPr>
        <w:t xml:space="preserve"> محمد بن أبي بكر البغدادي الذي صنف ديواناً كاملاً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باسم: (القصائد الوترية في مدح خير البرية) نظم فيه 29 قصيدة، وكل قصيدة</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منها 21 بيتاً. بحيث تبدأ أبيات كل قصيدة بحرف وتنتهي به نفسه، ومن مدحه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الغالي قوله: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أغثني، أجرني، ضاع عمري إلى متى بأثقال أوزاري أراني أُرزأُ</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وقوله: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ذهاباً </w:t>
      </w:r>
      <w:proofErr w:type="spellStart"/>
      <w:r w:rsidRPr="00DB4E44">
        <w:rPr>
          <w:rFonts w:ascii="Traditional Arabic" w:hAnsi="Traditional Arabic" w:cs="Traditional Arabic"/>
          <w:rtl/>
        </w:rPr>
        <w:t>ذهاباً</w:t>
      </w:r>
      <w:proofErr w:type="spellEnd"/>
      <w:r w:rsidRPr="00DB4E44">
        <w:rPr>
          <w:rFonts w:ascii="Traditional Arabic" w:hAnsi="Traditional Arabic" w:cs="Traditional Arabic"/>
          <w:rtl/>
        </w:rPr>
        <w:t xml:space="preserve"> يا عصاةُ لأحمد ... ولوذوا به مما جرى وتعوَّذوا</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ذنوبكم تُمحى وتعطون جنة ... بها دُرَرٌ حصباؤها وزمرد</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 xml:space="preserve">ومن أشد الغالين: عبد الرحيم </w:t>
      </w:r>
      <w:proofErr w:type="spellStart"/>
      <w:r w:rsidRPr="00DB4E44">
        <w:rPr>
          <w:rFonts w:ascii="Traditional Arabic" w:hAnsi="Traditional Arabic" w:cs="Traditional Arabic"/>
          <w:rtl/>
        </w:rPr>
        <w:t>البرعي</w:t>
      </w:r>
      <w:proofErr w:type="spellEnd"/>
      <w:r w:rsidRPr="00DB4E44">
        <w:rPr>
          <w:rFonts w:ascii="Traditional Arabic" w:hAnsi="Traditional Arabic" w:cs="Traditional Arabic"/>
          <w:rtl/>
        </w:rPr>
        <w:t xml:space="preserve"> اليماني، فله ديوان شعر أكثره مدائح</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نبوية، ومن مدحه الغالي قوله: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سيد السادات من مضر ... غوث أهل البدو الحضر</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وقوله:</w:t>
      </w:r>
    </w:p>
    <w:p w:rsidR="00662820" w:rsidRPr="00DB4E44" w:rsidRDefault="00662820" w:rsidP="00662820">
      <w:pPr>
        <w:autoSpaceDE w:val="0"/>
        <w:autoSpaceDN w:val="0"/>
        <w:adjustRightInd w:val="0"/>
        <w:rPr>
          <w:rFonts w:ascii="Traditional Arabic" w:hAnsi="Traditional Arabic" w:cs="Traditional Arabic"/>
          <w:rtl/>
        </w:rPr>
      </w:pPr>
      <w:r w:rsidRPr="00DB4E44">
        <w:rPr>
          <w:rFonts w:ascii="Traditional Arabic" w:hAnsi="Traditional Arabic" w:cs="Traditional Arabic"/>
          <w:rtl/>
        </w:rPr>
        <w:t>يا سيدي يا رسول الله، يا أملي ... يا موئلي، يا ملاذي، يوم تلقاني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lastRenderedPageBreak/>
        <w:t>هب لي بجاهك ما قدمت من زلل ... جوداً ورجح بفضل منك ميزاني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واسمع دعائي واكشف ما يساورني ... من الخطوب ونفِّس كُلَّ أحزاني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وكذلك أكثر من عارض البردة قديماً وحديثاً - وما أكثرهم - تأثر بما فيها</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من غلو.</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وقد تأثر كذلك المتأخرون بهذا الغلو، فمستكثر ومستقل، فهذا البارودي يقول:</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أبكاني الدهر حتى إذ لجأت به ... حنا علي وأبدى ثغر مبتسم</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وهذا أحمد شوقي يقول:</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فالطف لأجل رسول العالمين بنا ... ولا تزد قومه خسفاً ولا تسُمِ</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ويقول في أحد المدائح الخديوية: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إذا زرت يا مولاي قبر محمد ... وقبَّلت مثوى الأعظم العطرات</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فقل لرسول الله: يا خير مرسل ... أبثك ما تدري من الحسرات</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وهذه شاعرة معاصرة ألفت كتاباً كاملاً من شعر التفعيلة باسم: (بردة الرسول)</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من أجل أن تشفى من مرض عانت منه طويلاً، ملأته بالغلو، ومن مثل قولها: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يا سيدي، اسمع دعائي ... كن مًعين</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وأجب رجائي، يا محمدنا الأمين</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أما هذا الغلو عند شعراء الصوفية ومقلديهم فأشهر من أن أشير إليه هنا.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ومما سبق نستخلص أن المدائح النبوية الغالية منذ البوصيري ومن قلده لا</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علاقة لها بالمدائح النبوية قبلها؛ لأنه شتان بين التصور الواقعي البشري كما صوره</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شعراء المديح النبوي الأوائل من أمثال كعب بن زهير وكعب بن مالك وحسان بن</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ثابت، ومعاصريهم، وبين التصور المتأخر للرسول - عليه الصلاة والسلام – عند</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شعراء المديح النبوي المتأخرين الذين أحالوا شخصية الرسول -صلى الله عليه</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 xml:space="preserve">وسلم- إلى سلسلة طويلة من الخوارق والمعجزات والقدرات فوق </w:t>
      </w:r>
      <w:proofErr w:type="spellStart"/>
      <w:r w:rsidRPr="00DB4E44">
        <w:rPr>
          <w:rFonts w:ascii="Traditional Arabic" w:hAnsi="Traditional Arabic" w:cs="Traditional Arabic"/>
          <w:sz w:val="22"/>
          <w:szCs w:val="22"/>
          <w:rtl/>
        </w:rPr>
        <w:t>الطبعية</w:t>
      </w:r>
      <w:proofErr w:type="spellEnd"/>
      <w:r w:rsidRPr="00DB4E44">
        <w:rPr>
          <w:rFonts w:ascii="Traditional Arabic" w:hAnsi="Traditional Arabic" w:cs="Traditional Arabic"/>
          <w:sz w:val="22"/>
          <w:szCs w:val="22"/>
          <w:rtl/>
        </w:rPr>
        <w:t>، حتى</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بات النبي -صلى الله عليه وسلم- ذا طبيعة إلهية لا بشرية  .</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ومع هذا فقد بقي كثير من الشعراء قديماً وحديثاً بمعزل عن هذا الغلو، ولكن</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الحديث الآن ليس عنهم، والله أعلم.</w:t>
      </w:r>
    </w:p>
    <w:p w:rsidR="00662820" w:rsidRPr="00DB4E44" w:rsidRDefault="00662820" w:rsidP="00662820">
      <w:pPr>
        <w:autoSpaceDE w:val="0"/>
        <w:autoSpaceDN w:val="0"/>
        <w:adjustRightInd w:val="0"/>
        <w:rPr>
          <w:rFonts w:ascii="Traditional Arabic" w:hAnsi="Traditional Arabic" w:cs="Traditional Arabic"/>
          <w:b/>
          <w:bCs/>
          <w:sz w:val="22"/>
          <w:szCs w:val="22"/>
          <w:rtl/>
        </w:rPr>
      </w:pPr>
      <w:r w:rsidRPr="00DB4E44">
        <w:rPr>
          <w:rFonts w:ascii="Traditional Arabic" w:hAnsi="Traditional Arabic" w:cs="Traditional Arabic"/>
          <w:b/>
          <w:bCs/>
          <w:sz w:val="22"/>
          <w:szCs w:val="22"/>
          <w:rtl/>
        </w:rPr>
        <w:t>مظاهر الغلو في العلماء والدعاة: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أ - التسليم بصحة كل ما يقوله العالم فيعتقد فيهم العصمة بلسان الحال </w:t>
      </w:r>
      <w:proofErr w:type="spellStart"/>
      <w:r w:rsidRPr="00DB4E44">
        <w:rPr>
          <w:rFonts w:ascii="Traditional Arabic" w:hAnsi="Traditional Arabic" w:cs="Traditional Arabic"/>
          <w:sz w:val="22"/>
          <w:szCs w:val="22"/>
          <w:rtl/>
        </w:rPr>
        <w:t>لابلسان</w:t>
      </w:r>
      <w:proofErr w:type="spellEnd"/>
      <w:r w:rsidRPr="00DB4E44">
        <w:rPr>
          <w:rFonts w:ascii="Traditional Arabic" w:hAnsi="Traditional Arabic" w:cs="Traditional Arabic"/>
          <w:sz w:val="22"/>
          <w:szCs w:val="22"/>
          <w:rtl/>
        </w:rPr>
        <w:t xml:space="preserve"> المقال فحين يخالفهم أحد في اجتهاد أو رأي، أو حين يناقش قولاً لهم يشنون</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عليه حرباً شعواء، ويتهمونه بانتقاص أهل العلم وازدرائهم.</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ب - الزعم بأنهم يحيطون بكل دقيقة وجليلة، وحين تناقش أحدهم في قول</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يردُّ عليك بأن الشيخ لا يخفى عليه ذلك لكنه يراعي ويقدر أموراً لا تقدرها، بينما</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هو يقرر في حديثه انتقاد أتباع المذاهب الذين يقولون بأن كل حديث بخلاف</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المذهب فهو مؤول أو منسوخ.</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ج - القطع بما لا يجوز القطع به، كقول بعضهم: انتقل إلى الرفيق الأعلى،</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أو إن فلاناً من أولياء الله وإن لم يكن ولياً فلا أعلم لله ولياً، أو إن الله أحب فلاناً</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فأحبه الناس، ومنهج أهل السنة الاعتدال في الثناء على الرجال؛ فليقل من يثني</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 xml:space="preserve">عليهم: إن فلاناً نحسبه والله </w:t>
      </w:r>
      <w:proofErr w:type="spellStart"/>
      <w:r w:rsidRPr="00DB4E44">
        <w:rPr>
          <w:rFonts w:ascii="Traditional Arabic" w:hAnsi="Traditional Arabic" w:cs="Traditional Arabic"/>
          <w:sz w:val="22"/>
          <w:szCs w:val="22"/>
          <w:rtl/>
        </w:rPr>
        <w:t>حسيبه</w:t>
      </w:r>
      <w:proofErr w:type="spellEnd"/>
      <w:r w:rsidRPr="00DB4E44">
        <w:rPr>
          <w:rFonts w:ascii="Traditional Arabic" w:hAnsi="Traditional Arabic" w:cs="Traditional Arabic"/>
          <w:sz w:val="22"/>
          <w:szCs w:val="22"/>
          <w:rtl/>
        </w:rPr>
        <w:t xml:space="preserve"> من أولياء الله، ونرجو أن يكون ممن أحبه الله</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فأحبه الناس.</w:t>
      </w:r>
    </w:p>
    <w:p w:rsidR="00662820" w:rsidRPr="007E1C7F"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د - الاعتقاد بأن الدين </w:t>
      </w:r>
      <w:proofErr w:type="spellStart"/>
      <w:r w:rsidRPr="00DB4E44">
        <w:rPr>
          <w:rFonts w:ascii="Traditional Arabic" w:hAnsi="Traditional Arabic" w:cs="Traditional Arabic"/>
          <w:sz w:val="22"/>
          <w:szCs w:val="22"/>
          <w:rtl/>
        </w:rPr>
        <w:t>سيأفل</w:t>
      </w:r>
      <w:proofErr w:type="spellEnd"/>
      <w:r w:rsidRPr="00DB4E44">
        <w:rPr>
          <w:rFonts w:ascii="Traditional Arabic" w:hAnsi="Traditional Arabic" w:cs="Traditional Arabic"/>
          <w:sz w:val="22"/>
          <w:szCs w:val="22"/>
          <w:rtl/>
        </w:rPr>
        <w:t xml:space="preserve"> نجمه بموت هؤلاء وانصرافهم؛ فمع أن فقد</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أهل العلم ثلمة لا تسد، وأن ذلك من علامات رفع العلم إلا أن الخير باق في الأمة،</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وقد فقدت الأمة رسول الله صلى الله عليه وسلم وأصحابه، وبقي الدين محفوظاً</w:t>
      </w:r>
      <w:r w:rsidRPr="00DB4E44">
        <w:rPr>
          <w:rFonts w:ascii="Traditional Arabic" w:hAnsi="Traditional Arabic" w:cs="Traditional Arabic" w:hint="cs"/>
          <w:sz w:val="22"/>
          <w:szCs w:val="22"/>
          <w:rtl/>
        </w:rPr>
        <w:t xml:space="preserve"> </w:t>
      </w:r>
      <w:r w:rsidRPr="00DB4E44">
        <w:rPr>
          <w:rFonts w:ascii="Traditional Arabic" w:hAnsi="Traditional Arabic" w:cs="Traditional Arabic"/>
          <w:sz w:val="22"/>
          <w:szCs w:val="22"/>
          <w:rtl/>
        </w:rPr>
        <w:t>قائماً.</w:t>
      </w: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Default="00662820" w:rsidP="00662820">
      <w:pPr>
        <w:autoSpaceDE w:val="0"/>
        <w:autoSpaceDN w:val="0"/>
        <w:adjustRightInd w:val="0"/>
        <w:jc w:val="center"/>
        <w:rPr>
          <w:rFonts w:ascii="Traditional Arabic" w:hAnsi="Traditional Arabic" w:cs="Traditional Arabic"/>
          <w:b/>
          <w:bCs/>
          <w:sz w:val="22"/>
          <w:szCs w:val="22"/>
          <w:rtl/>
        </w:rPr>
      </w:pPr>
    </w:p>
    <w:p w:rsidR="00662820" w:rsidRPr="00DB4E44" w:rsidRDefault="00662820" w:rsidP="00662820">
      <w:pPr>
        <w:autoSpaceDE w:val="0"/>
        <w:autoSpaceDN w:val="0"/>
        <w:adjustRightInd w:val="0"/>
        <w:jc w:val="center"/>
        <w:rPr>
          <w:rFonts w:ascii="Traditional Arabic" w:hAnsi="Traditional Arabic" w:cs="Traditional Arabic"/>
          <w:b/>
          <w:bCs/>
          <w:sz w:val="22"/>
          <w:szCs w:val="22"/>
          <w:rtl/>
        </w:rPr>
      </w:pPr>
      <w:r w:rsidRPr="00DB4E44">
        <w:rPr>
          <w:rFonts w:ascii="Traditional Arabic" w:hAnsi="Traditional Arabic" w:cs="Traditional Arabic" w:hint="cs"/>
          <w:b/>
          <w:bCs/>
          <w:sz w:val="22"/>
          <w:szCs w:val="22"/>
          <w:rtl/>
        </w:rPr>
        <w:t>الخلاصة من مبحث مظاهر الغلو</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أن هناك مظاهر للغلو في الدين في حياة المسلمين المعاصرة. وقد استطعت حصر ما قام عليه الدليل عندي فيما يلي:</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1 - الغلو في </w:t>
      </w:r>
      <w:r w:rsidRPr="00DB4E44">
        <w:rPr>
          <w:rFonts w:ascii="Traditional Arabic" w:hAnsi="Traditional Arabic" w:cs="Traditional Arabic" w:hint="cs"/>
          <w:sz w:val="22"/>
          <w:szCs w:val="22"/>
          <w:rtl/>
        </w:rPr>
        <w:t>مفهوم</w:t>
      </w:r>
      <w:r w:rsidRPr="00DB4E44">
        <w:rPr>
          <w:rFonts w:ascii="Traditional Arabic" w:hAnsi="Traditional Arabic" w:cs="Traditional Arabic"/>
          <w:sz w:val="22"/>
          <w:szCs w:val="22"/>
          <w:rtl/>
        </w:rPr>
        <w:t xml:space="preserve"> الجماعة.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2 - الغلو في التعصب للجماعة.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3 - الغلو بجعل الجماعة مصدر الحق.</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4 - الغلو في القائد.</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5 - الغلو في البراءة من المجتمعات المسلمة.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6 - التكفير بالمعصية.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7 - تكفير الحاكم بغير ما أنزل الله بإطلاق</w:t>
      </w:r>
      <w:r w:rsidRPr="00DB4E44">
        <w:rPr>
          <w:rFonts w:ascii="Traditional Arabic" w:hAnsi="Traditional Arabic" w:cs="Traditional Arabic" w:hint="cs"/>
          <w:sz w:val="22"/>
          <w:szCs w:val="22"/>
          <w:rtl/>
        </w:rPr>
        <w:t xml:space="preserve"> بدون تفصيل </w:t>
      </w:r>
      <w:r w:rsidRPr="00DB4E44">
        <w:rPr>
          <w:rFonts w:ascii="Traditional Arabic" w:hAnsi="Traditional Arabic" w:cs="Traditional Arabic"/>
          <w:sz w:val="22"/>
          <w:szCs w:val="22"/>
          <w:rtl/>
        </w:rPr>
        <w:t>.</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8 - تكفير الأتباع المحكومين بغير ما أنزل الله بإطلاق.</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9 - تكفير الخارج عن الجماعة.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10 - تكفير المقيم غير المهاجر بإطلاق.</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11 - تكفير المعين دون اعتبار للضوابط الشرعية.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 xml:space="preserve">12 - تكفير من لم يكفر الكافر </w:t>
      </w:r>
      <w:r w:rsidRPr="00DB4E44">
        <w:rPr>
          <w:rFonts w:ascii="Traditional Arabic" w:hAnsi="Traditional Arabic" w:cs="Traditional Arabic" w:hint="cs"/>
          <w:sz w:val="22"/>
          <w:szCs w:val="22"/>
          <w:rtl/>
        </w:rPr>
        <w:t>بإطلاق</w:t>
      </w:r>
      <w:r w:rsidRPr="00DB4E44">
        <w:rPr>
          <w:rFonts w:ascii="Traditional Arabic" w:hAnsi="Traditional Arabic" w:cs="Traditional Arabic"/>
          <w:sz w:val="22"/>
          <w:szCs w:val="22"/>
          <w:rtl/>
        </w:rPr>
        <w:t>.</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13 - القول ببدعة التوقف والتبين.</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14 - وصف المجتمعات المعاصرة بوصف الجاهلية</w:t>
      </w:r>
      <w:r w:rsidRPr="00DB4E44">
        <w:rPr>
          <w:rFonts w:ascii="Traditional Arabic" w:hAnsi="Traditional Arabic" w:cs="Traditional Arabic" w:hint="cs"/>
          <w:sz w:val="22"/>
          <w:szCs w:val="22"/>
          <w:rtl/>
        </w:rPr>
        <w:t xml:space="preserve"> بإطلاق</w:t>
      </w:r>
      <w:r w:rsidRPr="00DB4E44">
        <w:rPr>
          <w:rFonts w:ascii="Traditional Arabic" w:hAnsi="Traditional Arabic" w:cs="Traditional Arabic"/>
          <w:sz w:val="22"/>
          <w:szCs w:val="22"/>
          <w:rtl/>
        </w:rPr>
        <w:t>.</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15 - وصف البلاد المسلمة بأنها د</w:t>
      </w:r>
      <w:r w:rsidRPr="00DB4E44">
        <w:rPr>
          <w:rFonts w:ascii="Traditional Arabic" w:hAnsi="Traditional Arabic" w:cs="Traditional Arabic" w:hint="cs"/>
          <w:sz w:val="22"/>
          <w:szCs w:val="22"/>
          <w:rtl/>
        </w:rPr>
        <w:t>يا</w:t>
      </w:r>
      <w:r w:rsidRPr="00DB4E44">
        <w:rPr>
          <w:rFonts w:ascii="Traditional Arabic" w:hAnsi="Traditional Arabic" w:cs="Traditional Arabic"/>
          <w:sz w:val="22"/>
          <w:szCs w:val="22"/>
          <w:rtl/>
        </w:rPr>
        <w:t>ر كفر</w:t>
      </w:r>
      <w:r w:rsidRPr="00DB4E44">
        <w:rPr>
          <w:rFonts w:ascii="Traditional Arabic" w:hAnsi="Traditional Arabic" w:cs="Traditional Arabic" w:hint="cs"/>
          <w:sz w:val="22"/>
          <w:szCs w:val="22"/>
          <w:rtl/>
        </w:rPr>
        <w:t xml:space="preserve"> أصلى</w:t>
      </w:r>
      <w:r w:rsidRPr="00DB4E44">
        <w:rPr>
          <w:rFonts w:ascii="Traditional Arabic" w:hAnsi="Traditional Arabic" w:cs="Traditional Arabic"/>
          <w:sz w:val="22"/>
          <w:szCs w:val="22"/>
          <w:rtl/>
        </w:rPr>
        <w:t>.</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16 - إحداث أصول تشريعية جديدة.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17 - الغلو في مفهوم التقليد، وإنكار الإجماع.</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18 - الغلو في ذم المقلدين.</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19 - إلزام جميع الناس بالاجتهاد.</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20 - التشديد على الناس.</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21 - التشديد على النفس.</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22 - تحريم الطيبات.</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23 - الخروج على الحكام دون اعتبار للضوابط الشرعية</w:t>
      </w:r>
      <w:r w:rsidRPr="00DB4E44">
        <w:rPr>
          <w:rFonts w:ascii="Traditional Arabic" w:hAnsi="Traditional Arabic" w:cs="Traditional Arabic" w:hint="cs"/>
          <w:sz w:val="22"/>
          <w:szCs w:val="22"/>
          <w:rtl/>
        </w:rPr>
        <w:t xml:space="preserve"> والقدرة </w:t>
      </w:r>
      <w:proofErr w:type="spellStart"/>
      <w:r w:rsidRPr="00DB4E44">
        <w:rPr>
          <w:rFonts w:ascii="Traditional Arabic" w:hAnsi="Traditional Arabic" w:cs="Traditional Arabic" w:hint="cs"/>
          <w:sz w:val="22"/>
          <w:szCs w:val="22"/>
          <w:rtl/>
        </w:rPr>
        <w:t>والإستطاعة</w:t>
      </w:r>
      <w:proofErr w:type="spellEnd"/>
      <w:r w:rsidRPr="00DB4E44">
        <w:rPr>
          <w:rFonts w:ascii="Traditional Arabic" w:hAnsi="Traditional Arabic" w:cs="Traditional Arabic" w:hint="cs"/>
          <w:sz w:val="22"/>
          <w:szCs w:val="22"/>
          <w:rtl/>
        </w:rPr>
        <w:t xml:space="preserve"> والتحيز</w:t>
      </w:r>
      <w:r w:rsidRPr="00DB4E44">
        <w:rPr>
          <w:rFonts w:ascii="Traditional Arabic" w:hAnsi="Traditional Arabic" w:cs="Traditional Arabic"/>
          <w:sz w:val="22"/>
          <w:szCs w:val="22"/>
          <w:rtl/>
        </w:rPr>
        <w:t>.</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24 - تحريم التعليم والدعوة إلى الأمية.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25 - تحريم الصلاة في المساجد.</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26 - إيقاف صلاة الجمعة.</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27 - اعتزال المجتمعات ومفاصلتها.</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28 - الهجرة من المجتمعات.</w:t>
      </w:r>
    </w:p>
    <w:p w:rsidR="00662820" w:rsidRPr="00DB4E44"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29 - القول بمرحلية الأحكام، أو بدعة القول: إننا نعيش في العهد المكي.</w:t>
      </w:r>
    </w:p>
    <w:p w:rsidR="00662820" w:rsidRPr="007E1C7F" w:rsidRDefault="00662820" w:rsidP="00662820">
      <w:pPr>
        <w:autoSpaceDE w:val="0"/>
        <w:autoSpaceDN w:val="0"/>
        <w:adjustRightInd w:val="0"/>
        <w:rPr>
          <w:rFonts w:ascii="Traditional Arabic" w:hAnsi="Traditional Arabic" w:cs="Traditional Arabic"/>
          <w:sz w:val="22"/>
          <w:szCs w:val="22"/>
          <w:rtl/>
        </w:rPr>
      </w:pPr>
      <w:r w:rsidRPr="00DB4E44">
        <w:rPr>
          <w:rFonts w:ascii="Traditional Arabic" w:hAnsi="Traditional Arabic" w:cs="Traditional Arabic"/>
          <w:sz w:val="22"/>
          <w:szCs w:val="22"/>
          <w:rtl/>
        </w:rPr>
        <w:t>30 - تحريم العمل في الوظائف الحكومية.</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DB4E44" w:rsidRDefault="00662820" w:rsidP="00662820">
      <w:pPr>
        <w:autoSpaceDE w:val="0"/>
        <w:autoSpaceDN w:val="0"/>
        <w:adjustRightInd w:val="0"/>
        <w:jc w:val="center"/>
        <w:rPr>
          <w:rFonts w:ascii="Traditional Arabic" w:hAnsi="Traditional Arabic" w:cs="Traditional Arabic"/>
          <w:b/>
          <w:bCs/>
          <w:sz w:val="28"/>
          <w:szCs w:val="28"/>
          <w:rtl/>
        </w:rPr>
      </w:pPr>
      <w:r w:rsidRPr="00DB4E44">
        <w:rPr>
          <w:rFonts w:ascii="Traditional Arabic" w:hAnsi="Traditional Arabic" w:cs="Traditional Arabic"/>
          <w:b/>
          <w:bCs/>
          <w:sz w:val="28"/>
          <w:szCs w:val="28"/>
          <w:rtl/>
        </w:rPr>
        <w:t>خطر الغلو</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للغلو مخاطر عدة منها:</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1 - الخروج عن جادة الحق مع ظن الإنسان الغالي بأنه على الحق كما هو الشأن في أولئك الذين يدعون البشر مع الله أو من دون الله ويطلبون منهم ما لا يجوز طلبه إلا من الله كمغفرة الذنوب، ورزق الأولاد، ونحو ذلك.</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وكما هو شأن الذين يتخذون الشفعاء الذين لم يأذن بهم الله، وكما هو شأن الذين يكفرون المسلمين بالكبائر ويغلون في العبادة، ويخرجون على جماعة المسلمين.</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وهم الخوارج الذين قال فيهم الرسول صلى الله عليه وسلم: «يمرقون من الدين كما يمرق السهم من الرمية  »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2- - تفريق كلمة المسلمين وإضعاف شوكتهم على عدوهم، فالغلو الذي يترتب عليه قتال لمسلمين وتكفيرهم من أعظم أسباب الفرقة والشتات والنزاع، مما تضعف معه شوكة الأمة.</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3 - إيجاد رد فعل سيئ في واقع الأمة، فإن الغلو قد يحدث بعد التفريط كرد فعل عليه، ومعلوم أن الإرجاء نشأ في الأمة كرد فعل على غلو الخوارج.</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4 - قد يترتب عليه استحقاق العذاب والوعيد الوارد على الغلاة بالنسبة للفرد الغالي.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وقد نهى الله عز وجل أهل الكتاب عن الغلو وتقليد الأمم السابقة فيه لما له من أثر عظيم في الضلال عن الحق والانحراف عن الصراط المستقيم، فقال سبحانه: {قُلْ </w:t>
      </w:r>
      <w:proofErr w:type="spellStart"/>
      <w:r w:rsidRPr="00DB4E44">
        <w:rPr>
          <w:rFonts w:ascii="Traditional Arabic" w:hAnsi="Traditional Arabic" w:cs="Traditional Arabic"/>
          <w:sz w:val="28"/>
          <w:szCs w:val="28"/>
          <w:rtl/>
        </w:rPr>
        <w:t>يَاأَهْلَ</w:t>
      </w:r>
      <w:proofErr w:type="spellEnd"/>
      <w:r w:rsidRPr="00DB4E44">
        <w:rPr>
          <w:rFonts w:ascii="Traditional Arabic" w:hAnsi="Traditional Arabic" w:cs="Traditional Arabic"/>
          <w:sz w:val="28"/>
          <w:szCs w:val="28"/>
          <w:rtl/>
        </w:rPr>
        <w:t xml:space="preserve"> الْكِتَابِ لَا تَغْلُوا فِي دِينِكُمْ غَيْرَ الْحَقِّ وَلَا تَتَّبِعُوا أَهْوَاءَ قَوْمٍ قَدْ ضَلُّوا مِنْ قَبْلُ وَأَضَلُّوا كَثِيرًا وَضَلُّوا عَنْ سَوَاءِ السَّبِيلِ}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قال ابن كثير رحمه الله : ينهى تعالى أهل الكتاب عن الغلو والإطراء، وهذا كثر </w:t>
      </w:r>
      <w:proofErr w:type="spellStart"/>
      <w:r w:rsidRPr="00DB4E44">
        <w:rPr>
          <w:rFonts w:ascii="Traditional Arabic" w:hAnsi="Traditional Arabic" w:cs="Traditional Arabic"/>
          <w:sz w:val="28"/>
          <w:szCs w:val="28"/>
          <w:rtl/>
        </w:rPr>
        <w:t>قي</w:t>
      </w:r>
      <w:proofErr w:type="spellEnd"/>
      <w:r w:rsidRPr="00DB4E44">
        <w:rPr>
          <w:rFonts w:ascii="Traditional Arabic" w:hAnsi="Traditional Arabic" w:cs="Traditional Arabic"/>
          <w:sz w:val="28"/>
          <w:szCs w:val="28"/>
          <w:rtl/>
        </w:rPr>
        <w:t xml:space="preserve"> النصارى فإنهم تجاوزوا الحد في عيسى حتى رفعوه فوق المنزلة التي أعطاه الله إياها، فنقلوه من حيز النبوة إلى أن اتخذوه إلها من دون الله يعبدونه كما يعبدونه.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كما نهى عنه النبي بقوله: «أيها الناس إياكم والغلو في الدين فإنما أهلك من كان قبلكم الغلو في الدين » ، وهذا النهي عام في جميع أنواع الغلو في الاعتقادات والأعمال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ونهى رسول الله صلى الله عليه وسلم عن الغلو فيه خاصة ورفعه فوق منزلته عليه الصلاة والسلام كما فعلت النصارى بعيسى عليه السلام فقد روى البخاري أن رسول الله قال: «لا تطروني كما أطرت النصارى عيسى ابن مريم فإنما أنا عبد فقولوا عبد الله ورسوله  » .</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قوله: «لا تطروني كما أطرت النصارى ابن مريم » الإطراء: مجاوزة الحد في المدح والكذب فيه قاله أبو السعادات، وقال غيره: لا تطروني بضم التاء وسكون الطاء المهملة من الإطراء: أي لا تمدحوني بالباطل أو لا تجاوزوا الحد في مدحي.</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قوله: «إنما أنا عبد فقولوا عبد الله ورسوله  » أي لا تمدحوني فتغلوا في مدحي كما غلت النصارى في عيسى فادعوا فيه الربوبية، وإنما أنا عبد لله فصفوني بذلك كما وصفني به ربي وقولوا عبد الله ورسوله.</w:t>
      </w:r>
    </w:p>
    <w:p w:rsidR="00662820" w:rsidRPr="00DB4E44"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 xml:space="preserve">وإنما أكد النبي صلى الله عليه وسلم على هذا النهي في أكثر من موضع ومقام لما علمه في هذا الإطراء من وسيلة وطريق للغلو، ولعنايته عليه الصلاة والسلام بحماية جناب التوحيد، وسد أبواب الشرك، ومع ذلك فقد سلكت طوائف من الأمة سبيل الغلو حيث أبى عباد القبور إلا مخالفة لأمره وارتكابا لنهيه وناقضوه أعظم المناقضة، وظنوا أنهم إذا وصفوه بأنه عبد الله ورسوله، وأنه لا يدعى، ولا يستغاث به، ولا ينذر له، ولا يطاف بحجرته، وأنه ليس له من الأمر شيء، ولا يعلم من الغيب إلا ما علمه الله، أن في ذلك هضما لجنابه وغضا من قدره، فرفعوه فوق منزلته وادعوا فيه ما </w:t>
      </w:r>
      <w:r w:rsidRPr="00DB4E44">
        <w:rPr>
          <w:rFonts w:ascii="Traditional Arabic" w:hAnsi="Traditional Arabic" w:cs="Traditional Arabic"/>
          <w:sz w:val="28"/>
          <w:szCs w:val="28"/>
          <w:rtl/>
        </w:rPr>
        <w:lastRenderedPageBreak/>
        <w:t>ادعت النصارى في عيسى أو قريبا منه، فسألوه مغفرة الذنوب، وتفريج الكروب، والعجب أن الشيطان أظهر لهم ذلك في صورة محبته عليه السلام وتعظيمه ومتابعته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DB4E44">
        <w:rPr>
          <w:rFonts w:ascii="Traditional Arabic" w:hAnsi="Traditional Arabic" w:cs="Traditional Arabic"/>
          <w:sz w:val="28"/>
          <w:szCs w:val="28"/>
          <w:rtl/>
        </w:rPr>
        <w:t>وهذا الحال الذي صار إليه بعض المنتسبين للإسلام، يظهر حكمة عناية القرآن والسنة بالنهي عن الغلو لكونه من أعظم أسباب الانحراف عن الاعتقاد الصحيح.</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أسباب نشأة الغلو </w:t>
      </w: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sz w:val="28"/>
          <w:szCs w:val="28"/>
          <w:rtl/>
        </w:rPr>
        <w:t>وهذا موضوع مهم جداً, وهذه ظاهرة ليست جديدة بل هي موجودة منذ ما يزيد على ألف وثلاثمائة سنة, فلنبحث ما هي أسباب هذا الغلو أو التطرف كما يسمونه: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من أسباب الغلو: أحوال </w:t>
      </w:r>
      <w:proofErr w:type="spellStart"/>
      <w:r w:rsidRPr="007E1C7F">
        <w:rPr>
          <w:rFonts w:ascii="Traditional Arabic" w:hAnsi="Traditional Arabic" w:cs="Traditional Arabic"/>
          <w:sz w:val="28"/>
          <w:szCs w:val="28"/>
          <w:rtl/>
        </w:rPr>
        <w:t>المجمتع</w:t>
      </w:r>
      <w:proofErr w:type="spellEnd"/>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أحوال المجتمع فمن الخطأ الكبير أن نعتقد أن المتطرف شجرة نبتت في الصحراء, وهذا خطأ, بل هو فرع عن شجرة وهو جزء من مجتمع عاش فيه, ولهذا المجتمع في نفسه وتفكيره وعقله أعظم الأثر, فمثلاً التطرف في الانحراف يؤدي إلى تطرف مقابل سواء الانحراف الفكري أو الانحراف العملي, ولذلك فالذين يجرون المجتمعات الإسلامية إلى الفساد والانحلال الخلقي هم في الحقيقة من المتسببين لحصول الغلو, وإن أعلنوا الحرب عليه وعلى ما يسمونه بالتطرف, إلا أنهم من أول المتسببين فيه.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فمظاهر الرذيلة في المدرسة والجامعة والشارع والشاطئ والمتجر والحديقة والشاشة والإذاعة وغير ذلك, إذا أقرها المجتمع وسكت عنها، فإنه يجب عليه أن يستعد للتعامل مع أنماط كثيرة من الغلو, هذا إذا كان دور المجتمع هو فقط السكوت عنها, فما بالك إذا كان دور المجتمع بكليته هو تشجيع مظاهر الانحراف ودعمها, وحمايتها, وحراستها, وتبنيها, سيكون الأمر ولا شك أخطر.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وقل مثل ذلك في الأوضاع الثقافية والإعلامية كمحاصرة فكرة من الأفكار, أو إغلاق منافذ التعبير والكلام أمامها، سواء الصحيفة أو الإذاعة أو التلفاز أو غير ذلك, فهذا سبب لأن تتبلور لدى هذه المجموعة فكرة الغلو أحياناً أو على الأقل فكرة المواجهة والسعي لإثبات الذات.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ومن الغريب جداً أن الإعلام العربي خاصة, يتهم من يسميهم بالمتطرفين بأنهم لا يتسامحون مع غيرهم, أو أنهم يسعون لإسكات الأصوات الأخرى التي تخالفهم, مع أننا نعلم أن هؤلاء الناس لا يملكون شيئاً أصلاً, لا يملكون أجهزة الإعلام، ولا يملكون الصحافة، ولا يملكون المنابر، بل الكثير منهم لا يملك حق الاجتماع بعشرة أو أقل من هذا العدد, فكيف يقال: إنهم يغلقون منافذ التعبير عند غيرهم, والواقع أن هذا الإعلام المهيمن هو الذي أصبح حكراً باتجاه معين أو مذهب خاص, أو طائفة محدودة وأصبح يبخل على الآخرين ببضعة أسطر أو ببضع دقائق فضلاً عن أن يساويهم بغيرهم في كافة الأجهزة الإعلامية.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لقد صودرت الآراء النزيهة المعتدلة, فضلاً عن الآراء الغالية أو المتطرفة، ومثل هذا الوضع لابد أن يولد آلافاً من الأمراض في المجتمعات.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أحد الدعاة المعروفين اعتذرت صحف دولة بأكملها عن نشر بعض مقالات له, مهما كان مضمون هذه المقالات بسيطاً وعادياً وبعيداً عن الإثارة, المهم ما دامت المقالات باسم فلان فإن نشرها متعذر, وهذا إن كان سياسة عامة فهو مشكلة كبيرة, وإن كان اتفاقاً أو أمراً حصل بالاتفاق وبالصدفة فهو مشكلة أكبر إذْ أنه يدل على أن المتنفذين في الصحافة وأجهزة الإعلام العربية هم نسخة مكررة عن بعضهم.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وقل مثل ذلك بالنسبة للأوضاع السياسية، فإن الكبت والتسلط والقهر لا يمكن أن يؤدي إلى قتل إنسانية الشعوب, والقضاء على كرامتها، لا, ولكنه يؤدي مع الزمن إلى أن تفقد الثقة بقياداتها, ثم تعمل في الاتجاه المضاد, وتعتبر هذه القيادات ضد مصالح الأمة, وأنها عقبة في سبيل الإنجاز لا بد من تجاوزها, ومن تناقضات الإعلام هنا أيضاً أن يستنكر </w:t>
      </w:r>
      <w:r w:rsidRPr="007E1C7F">
        <w:rPr>
          <w:rFonts w:ascii="Traditional Arabic" w:hAnsi="Traditional Arabic" w:cs="Traditional Arabic"/>
          <w:sz w:val="28"/>
          <w:szCs w:val="28"/>
          <w:rtl/>
        </w:rPr>
        <w:lastRenderedPageBreak/>
        <w:t>الإعلام عمليات الاغتيال, التي تمارسها بعض الجماعات الإسلامية أو تنسب إليها أحياناً, ويعتبر أن هذه العمليات جرائم نكراء على حين أنه لا يستنكر الاغتيالات العلنية التي تمارسها الكثير من الأنظمة ضد أفراد بل ضد جماعات بل ضد شعوب بأكملها, هذه تونس كنموذج يوجد في سجونها ما يزيد على ثلاثين ألفاً يعانون ألواناً من مصادرة الإنسانية، جعلت منظمة حقوق الإنسان وهي منظمة دولية غربية ليست إسلامية, بل نصرانية, جعلت هذه المنظمة تصدر تقريراً مزعجاً مخيفاً عن حقوق الإنسان المسلم في سجون تونس, الرجال والنساء, ليس هذا فحسب, بل أصبح الإنسان العادي في الشارع مُصادر الكرامة, مناهج التعليم يُبعد منها كل ما يتعلق بالإسلام, الإعلام يحارب الإسلام صباح مساء, حتى أنه لأول مرة تخرج مسرحيات محلية في هذا البلد المنكوب فيها لقطات عارية, متكررة, تتاجر بالجنس وإثارة الغرائز، والبلد بلد الزيتونة وبلد الجهاد والمجاهدين أصبح يقدم نفسه للعالم الغربي والعالم الإسلامي بهذه الصورة, ولم نجد من تلك الصحف استهجاناً لهذا العمل الذي هو اغتيال لشعب بأكمله, أو اغتيال مجموعات كبيرة من الناس, فضلاً عن اغتيال جماعات أو أفراد.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إنني أقول: أحكام الإعدام التي تسمعون ونسمع عنها نوعان: 1- حكم بالإعدام يتخذ القرار فيه من المسجد, وينفذ بطريقة سرية, وهذا لا شك يستهدف بعض الرموز المنحرفة فكرياً, كما حصل لـ فرج فودة مثلاً، أو بعض الشخصيات السياسية أو غيرها كما تعرفون في مصر والجزائر وسواها, هذا سواء كان الذين اتخذوه من أفراد الجماعات الإسلامية أو غيرهم, إلا أنه يمثل جانباً, كان على تلك الصحف وهي تعرضه أن تعرض النوع الثاني من أحكام الإعدام, وهو: 2- أحكام الإعدام التي تتخذ قراراتها في محاكم صورية -مدنية أو عسكرية- وتنفذ بطريقة علنية, والعجيب أنه يستنكر الأول ولا يستنكر الثاني, وكلهم بشر، تعجب مثلاً عندما قتل ضابط أمن في مصر، فكتبت الصحف المصرية كثيراً عن هذا الضابط، وتكلمت عن زوجته التي كانت تنتظره بفارغ الصبر, وتكلمت عن أطفاله الذين يقلبون عيونهم ببراءة ويقولون: أين بابا؟ متى يأتي بابا؟! فتذرف عيون أمهم دمعات حارة ساخنة, ترحمت الصحف على هذا الضابط، وتكلمت عنه وحركت المشاعر في اتجاهه, وأنا أقول: حسناً هذا الذي قلتم وهذا الذي فعلتم، ولكن أولئك الذين قتلهم هذا الضابط أو غيره، أو سجنهم وأهدر إنسانيتهم وكرامتهم في السجون والمعتقلات, أليسوا بشراً؟ أليس لهم زوجات ينتظرنهم وراء الأبواب؟ ألم تُسكب دموع كثيرة في انتظار مجيئهم الذي لم يحدث؟ أليس لهم أطفال في عيونهم براءة يتلفتون يمنة ويسرة ويقولون أين بابا؟ متى يأتي بابا؟! أليس وراءهم قلوب تحن إليهم وتشتاق للقياهم وتحزن لفقدهم, ما بال هؤلاء يكيلون بمكيالين؟! هل يعتبرون هؤلاء من غير المجتمع من غير الأمة أليسوا بشراً؟ على الأقل يعترفون لهم بالإنسانية والبشرية.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إننا لو أجزنا للصحافة أن تستنكر الاغتيالات التي تتخذ قراراتها أحياناً في المساجد, فإننا نوجب عليها أيضاً أن تستنكر الاغتيالات التي تتخذ قراراتها محاكم أو مجالس نيابية أو وزارية أو سواها.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إذاً فالأوضاع السياسية من أسباب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وقل مثل ذلك في الأوضاع الاقتصادية, كالاستئثار بالثروات والمؤسسات والشركات, ووجود طبقات محرومة من الناس تعيش دون مستوى الفقر, إلى مستوى الإعدام, لا تجد لقمة العيش ولا تملك شيئاً قط مع أن مصدر الثراء لأولئك الأثرياء ليس هو الكسب الحلال المشروع, وليس هو العمل المنتج، بل هي الطرق غير المشروعة، كالرشوة أو المحسوبية، أو استغلال النفوذ، أو غير ذلك, أما سوى هؤلاء فلا يمكن أن يحصل على المال إلا عن طريق التسول وإراقة ماء الوجه وإهدار إنسانيته وكرامته, ولا حاجة لأن أضرب مثلاً بعيداً فأنتم الآن تسمعون أخبار الفضائح في الجزائر -إذا تخاصم اللصان ظهر المسروق- وأصبح كل طرف يلقي باللائمة على الآخر, ويقول: فلان سرق كذا، وفلان سرق كذا , </w:t>
      </w:r>
      <w:r w:rsidRPr="007E1C7F">
        <w:rPr>
          <w:rFonts w:ascii="Traditional Arabic" w:hAnsi="Traditional Arabic" w:cs="Traditional Arabic"/>
          <w:sz w:val="28"/>
          <w:szCs w:val="28"/>
          <w:rtl/>
        </w:rPr>
        <w:lastRenderedPageBreak/>
        <w:t>وأصبحت الأرقام تقدر بمئات الملايين من الدولارات في بلد فقير, يعيش العشرة منهم أحياناً في غرفة واحدة, يسكنون فيها ولا يجدون غيرها, وعشرات الآلاف من الشباب يتسكعون في الشوارع بلا عمل, حتى الإعانات التي ذهبت إليهم هناك من دول عديدة غربية وشرقية, لا يزال الشك يساور الكثيرين كيف صرفت تلك الإعانات، وما هو مصيرها.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هذه الأحوال كلها فضلاً عن غياب دور العلماء, وتردي الأمة في التبعية الفكرية والسياسية والعسكرية للغرب, وتسخير أجهزة الإعلام لتغيير هوية الأمة ومسخ عقولها وتبديل دينها, بما في ذلك السخرية بالدين والسخرية بالمتدينين, وتقديم النماذج المنحرفة من الفنانين وغيرهم، على أنهم هم المثل العليا التي يجب على الجيل أن يقلدها ويترسم خطاها, كل هذه الأحوال والأوضاع هي البيئة المناسبة لنمو الغلو، أو ما يسمى بالأصولية أو بالتطرف، أو سمّه ما شئت.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إن أسباب الغلو كثيرة جدا وتتجدد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كل زمان ومكان يمثل الغلو ظاهرة انحراف خطيرة في تاريخ الأديان السماوية، إذ يعد من أكبر أسباب الانحراف بالدين عن الصراط المستقيم. ويبدأ هذا الانحراف يسيرا ثم يتعاظم على مر الأيام حتى يصبح كأنه الأصل.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وها هي النصرانية! كيف كانت على عهد المسيح عليه السلام عقيدة خالصة من شوائب الشرك ودينا قويما، ثم أصابها الغلو فانحرف بها عن التوحيد الخالص إلى الشرك المحض ومن دين سماوي إلى دين وضعي ممزوج </w:t>
      </w:r>
      <w:proofErr w:type="spellStart"/>
      <w:r w:rsidRPr="007E1C7F">
        <w:rPr>
          <w:rFonts w:ascii="Traditional Arabic" w:hAnsi="Traditional Arabic" w:cs="Traditional Arabic"/>
          <w:sz w:val="28"/>
          <w:szCs w:val="28"/>
          <w:rtl/>
        </w:rPr>
        <w:t>بوثينات</w:t>
      </w:r>
      <w:proofErr w:type="spellEnd"/>
      <w:r w:rsidRPr="007E1C7F">
        <w:rPr>
          <w:rFonts w:ascii="Traditional Arabic" w:hAnsi="Traditional Arabic" w:cs="Traditional Arabic"/>
          <w:sz w:val="28"/>
          <w:szCs w:val="28"/>
          <w:rtl/>
        </w:rPr>
        <w:t xml:space="preserve"> الهند وترهات اليونان وأباطيل اليهود.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الجهل بكتاب الله -عز وجل-، وبسنة رسول الله -صلى الله عليه وسلم- وبأحكام التكفير وقواعده، وكلامِ السلف في ذلك، وكذا الجهل بمقاصد الشريعة، سواء كان ذلك جهلاً مُطْبقًا - عند بعضهم - أو جزئيًّا راجعًا إلى تأويلٍ واجتهادٍ لمن لم تكمل أهليته، وإلا فلو كملت أهلية الاجتهاد عنده؛ لما أقدم على عمل يحوي المفاسد، ويجر هذه الويلات على الدول المسلمة حكامًا وشعوبًا، وعلى الدعوة والقائمين عليها!!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وهل أصاب المسلمين - بعد الصحابة - ما أصابهم؛ إلا بإهمالهم كثيرًا أو قليلاً من القواعد الشرعية، ونسيانهم حظًّا مما ذُكِّروا به؟!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 ومن أسباب الغلو والتكفير: عدم لزوم منهج السلف أمام فتنة الحكم بغير ما أنزل الله في كثير من بلاد المسلمين، وكذا عدم لزوم منهج السلف في تغيير المنكرات الظاهرة، والتحديات الفاجرة، والأساليب الماكرة.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ولا شك أن فتنة الحكم بغير ما أنزل الله عمّت فأَعْمت، وطمَّت فأصَمّت، وكانت من جملة أسباب فتنة التكفير، فلا يجوز </w:t>
      </w:r>
      <w:proofErr w:type="spellStart"/>
      <w:r w:rsidRPr="007E1C7F">
        <w:rPr>
          <w:rFonts w:ascii="Traditional Arabic" w:hAnsi="Traditional Arabic" w:cs="Traditional Arabic"/>
          <w:sz w:val="28"/>
          <w:szCs w:val="28"/>
          <w:rtl/>
        </w:rPr>
        <w:t>التحاكم</w:t>
      </w:r>
      <w:proofErr w:type="spellEnd"/>
      <w:r w:rsidRPr="007E1C7F">
        <w:rPr>
          <w:rFonts w:ascii="Traditional Arabic" w:hAnsi="Traditional Arabic" w:cs="Traditional Arabic"/>
          <w:sz w:val="28"/>
          <w:szCs w:val="28"/>
          <w:rtl/>
        </w:rPr>
        <w:t xml:space="preserve"> في التحليل والتحريم، والإباحة والحظر، وغير ذلك: في الدماء، والأموال، والأعراض، والمسائل العامة والخاصة؛ إلا إلى شريعة الله -سبحانه وتعالى-.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فالله - عز وجل - يقول: {أَفَحُكْمَ الْجَاهِلِيَّةِ يَبْغُونَ وَمَنْ أَحْسَنُ مِنَ اللّهِ حُكْمًا لِّقَوْمٍ يُوقِنُونَ} [المائدة: 50] ويقول -سبحانه-: {أَمْ لَهُمْ شُرَكَاء شَرَعُوا لَهُم مِّنَ الدِّينِ مَا لَمْ يَأْذَن بِهِ اللَّهُ} [الشورى: 21] ويقول -عز وجل-: {إِنِ الْحُكْمُ إِلاَّ لِلّهِ أَمَرَ أَلاَّ تَعْبُدُواْ إِلاَّ إِيَّاهُ ذَلِكَ الدِّينُ الْقَيِّمُ وَلَكِنَّ أَكْثَرَ النَّاسِ لاَ يَعْلَمُونَ} [يوسف: 40] والآيات في تقرير هذا الأصل الأصيل كثيرة.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3 - السبب الثالث في فتنة الغلو والتكفير: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الجهل بالسنن الكونية في التمكين في الأرض، وأن ذلك لا يكون إلا بالصبر والتحمل لأذى الكفار، فكيف لا نصبر على أذى المسلمين؟!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4 - الطعن في كبار علماء السنة، والنيل منهم، ورميهم بأنهم علماء سلطة!! وعلى أحسن الأحوال: فهم جهلة بالواقع، وسطحيون، ومُلَبَّس عليهم من قبل الحكام، وهم علماء حيض ونفاس، أما الفتاوى العامة في النوازل المدلهمة؛ فليسوا مرجعًا موثوقًا به في ذلك ... إلى غير ذلك من الافتراءات!!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ولا شك أن العلماء هم ورثة الأنبياء - مع عدم عصمتهم إلا في الإجماع الثابت - وأن العلماء إليهم المفزع عند النوازل، وأن الله -عز وجل- قد أمرنا بالرجوع إليهم، فقال -تعالى-: {فََاسْأَلُواْ أَهْلَ الذِّكْرِ إِن كُنتُمْ لاَ تَعْلَمُونَ} [النحل: 43] وقال -سبحانه-: {وَإِذَا جَاءهُمْ أَمْرٌ مِّنَ الأَمْنِ أَوِ الْخَوْفِ أَذَاعُواْ بِهِ وَلَوْ رَدُّوهُ إِلَى الرَّسُولِ وَإِلَى أُوْلِي الأَمْرِ مِنْهُمْ لَعَلِمَهُ الَّذِينَ يَسْتَنبِطُونَهُ مِنْهُمْ} [النساء: 83]، وقال -صلى الله عليه وسلم-: «مَنْ يُرِد الله به خيرًا؛ يُفقهه في الدين» (2) إلى غير ذلك من الأدلة الدالة على فضل العلماء وعلو شأنهم، وضرورة الرجوع إليهم، لاسيما في النوازل، والله أعلم.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فإذا أنكر العلماء على هؤلاء الشباب مسلكهم في الغلو في التكفير- لأنهم لا يتقيدون فيه بالضوابط الشرعية- أو مسلكهم في التفجير والاغتيال؛ قالوا: لا تسمعوا لهؤلاء، فإنهم علماء سلطة!! أو جبناء، لا يستطيعون أن يصدعوا بالحق!.</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5 - الخطأ في فهم المراد بالمرجعية الموثوق بها في الفتوى والتلقي عنها: فبعضهم يتخذ الخطيب المفوَّه مرجعًا؛ لأن صرخة ذاك الخطيب التي تكاد تقتلع القلب من الصدر؛ تدل -عنده- على إخلاصه وصدقه والأخذ عنه! مع أنه لا يلزم من الإخلاص والصدق ثبوت المرجعية المؤهَّلة للفتوى في المهمات والنوازل!.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ومنهم من يتخذ الشاعر </w:t>
      </w:r>
      <w:proofErr w:type="spellStart"/>
      <w:r w:rsidRPr="007E1C7F">
        <w:rPr>
          <w:rFonts w:ascii="Traditional Arabic" w:hAnsi="Traditional Arabic" w:cs="Traditional Arabic"/>
          <w:sz w:val="28"/>
          <w:szCs w:val="28"/>
          <w:rtl/>
        </w:rPr>
        <w:t>المفْلق</w:t>
      </w:r>
      <w:proofErr w:type="spellEnd"/>
      <w:r w:rsidRPr="007E1C7F">
        <w:rPr>
          <w:rFonts w:ascii="Traditional Arabic" w:hAnsi="Traditional Arabic" w:cs="Traditional Arabic"/>
          <w:sz w:val="28"/>
          <w:szCs w:val="28"/>
          <w:rtl/>
        </w:rPr>
        <w:t xml:space="preserve"> مرجعًا، أو يغتر بسمت العابد المتنسك، أو يُخدع بمن دخل السجن وخرج منه عدة مرات!! فيظن أن هؤلاء هم أهل الفتوى في المسائل المصيرية، فيأخذ عنهم، مع أن النبي -صلى الله عليه وسلم- قال: «إن من أشراط الساعة: التماس العلم عند الأصاغر»</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وسواء كان المراد بذلك أهل البدع، أو حديثي الأسنان الذين ليس لهم خبرة بشرع، ولا تجربة لواقع، ولا عِظَة بتاريخ!! فعلى هؤلاء الشباب أن يتعظوا بذلك، وأن يحذروا مما يؤول إلى الفتن والمهالك، وعلى المسلمين أن يعطوا القوس باريها.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6 - ومن الإنصاف أن يقال: إن من هذه الأسباب أيضًا: المعاملة القاسية، والقمع العشوائي من بعض الأجهزة الأمنية المختصة - في كثير من البلدان - لمن له صلة بالدعوة إلى الله -تعالى- ولو من بعيد- سواء كان المرء بعيدًا عن هذا الفكر أم لا، بل ربما ابتُلِيَ البريء -في بعض البلدان- بلاءً أشد وأنكى مِن دعاة هذه الأفكار، وذلك بسبب المعلومات المضلِّلة البعيدة عن الحقيقة، التي تبلغهم من خلال رجل جاهل، أو ماكر متحامل!!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فيولِّد ذلك القمعُ الغلوَّ عند من كان معتدلاً قبل ذلك، ويزيد الغالي غلوًّا، ولا يفتح له باب معرفة الحق - وأكثرهم شباب مُغَرَّرٌ بهم - فإن كثيرًا من الشباب لو عرف الحق؛ لانْبَرَى للدفاع عنه، والرد على خصومه -إن شاء الله تعالى- لكن هذا الأسلوب القمعي العشوائي؛ لم يأت بالثمرة المرجوة، بل قد غرس في النفوس روح الانتقام، ومقابلة البغي بما هو أشد منه - إن أمكن- وتربية كثير من الشباب على هذا الفكر المنحرف، وانظر حال الذين خرجوا من السجون، فإن حالهم شاهد كبير على ذلك، فكم من معتدل صار غاليًا، وكم من غالٍ زاد انحرافًا، إلا من رحم الله!!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ومما يدل على فشل هذا الأسلوب - في الجملة-: تخلِّي بعض الدول عن ذلك، واللجوء إلى فتح باب الحوار مع متخصصين في هذه الأبواب، ولم يأت هذا التحول النافع إلا بعد تجربة الأسلوب القمعي، وظهور كثرة مفاسده، والله أعلم.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واعلم بأن التحذير من هذا الأسلوب؛ لا يلزم منه التحذير من الحزم أو الحسم، والوقوف بقوة -من أجهزة الأمن- أمام الفتن وأهلها، إلا أن ذلك كله مقيد بشريعة الله - عز وجل- لا بالأهواء والتشهي، والله المستعان.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7 - وجود الاستعجال، والتعصب، والحدَّة في التعامل، وشعور الشباب بأنهم بذلك قائمون بما أوجب الله -بخلاف الآخرين المفرِّطين في نظرهم- وهذا يجعل الشاب يجنح إلى المواجهة الدموية فما دونها!!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8 - ومن ذلك: التعبئة الحماسية الثورية الخاطئة للشباب، مِنْ قِبَل دعاة هذه الأفكار، والمنظِّرين لها، فإن بعض دعاة هذا الفكر لما وجدوا حُبَّ الشباب للدين، ورأوا غيرتهم على محارم الله، ورغبتهم في الجنة وما قَرّب إليها من قول أو عمل؛ ذكروا لهم الأحاديث الواردة في فضل الجهاد بالسلاح، وفضل الشهادة في سبيل الله -وهذا في ذاته حسن- فإن الجهاد ذروة سنام هذا الدين، وهو ماضٍ إلى يوم القيامة -حسب الاستطاعة- إلا أن الخطأ دخل عليهم عند ما أقنعوا الشباب بأن الحكام وأعوانهم في بلاد المسلمين هم أول من يستحقون الجهاد، وأنزلوا فيهم قول الله -تعالى-: {يَا أَيُّهَا الَّذِينَ آمَنُواْ قَاتِلُواْ الَّذِينَ يَلُونَكُم مِّنَ الْكُفَّارِ وَلِيَجِدُواْ فِيكُمْ غِلْظَةً} [التوبة: 123].».</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من أسباب الغلو: الهوى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الهوى المؤدي إلى تعسف التأويل ورد النصوص, وقد يكون الهوى لغرض دنيوي من طلب الرياسة -مثلاً- أو الشهرة أو نحوه, وقد يكون الهوى لأن البدعة والانحراف والباطل سبق إلى قلب الإنسان وإلى عقله واستقر فيه, وتعمقت جذوره ورسخت, وكما قيل: أتاني هواها قبل أن أعرف الهوى فصادف قلباً خالياً فتمكنا فيعز على الإنسان حينئذٍ أن يتخلى عنه، ويقر على نفسه أنه كان متحمساً للباطل مناوئاً للحق, فيتشبث بخطئه ويلتمس له الأدلة من هنا وهناك, وقد يكون الهوى لأن هذا الإنسان الغالي ذو نفسية مريضة معتلة منحرفة، فتميل إلى الحدة والعنف والعسف في مواقفها وآرائها، وتنظر دائماً للجانب السلبي والجانب المظلم في الآخرين, وقد يشعر صاحبها بالعلو والفوقية وغير ذلك, دون أن يدرك ذلك من نفسه أو يقر أو يعترف به، وقد يحس بأنه أتيح له في وقت يسير وفي وقت مبكر من العلم والفهم والإدراك ما لم يتح لغيره في أزمنة طويلة, ومن هنا تتبخر الثقة في العلماء المعروفين، والدعاة المشهورين، ويستقل الإنسان بنفسه وبرأيه، فينتج عن ذلك الشذوذ والمواقف والتصورات والتصرفات.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hint="cs"/>
          <w:sz w:val="28"/>
          <w:szCs w:val="28"/>
          <w:rtl/>
        </w:rPr>
        <w:t>م</w:t>
      </w:r>
      <w:r w:rsidRPr="007E1C7F">
        <w:rPr>
          <w:rFonts w:ascii="Traditional Arabic" w:hAnsi="Traditional Arabic" w:cs="Traditional Arabic"/>
          <w:sz w:val="28"/>
          <w:szCs w:val="28"/>
          <w:rtl/>
        </w:rPr>
        <w:t>ن أسباب الغلو: الجهل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الجهل بعدم معرفة حكم الله تعالى ورسوله صلى الله عليه وسلم، ومن ثم يندفع الإنسان وراء عاطفته وقد يكون هذا الإنسان غيوراً وقد يكون معظماً للحرمات، وقد يكون شديد الخوف من الله عز وجل, فإذا رأى إنساناً يعمل معصية ولو كانت معصية صغيرة, لم يطق أولم يتصور أن يكون هذا الإنسان مسلماً أو مغفوراً له أو من أهل الجنة, لشدة غيرته فأداه ذلك إلى لون من ألوان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أو يكون عنده محبة لرجل صالح مثلاً, وأصل هذه المحبة مشروعة ولكنَّ هذه المحبة بسبب الجهل زادت وطغت حتى وصلت إلى درجة الغلو في هذا الإنسان ورفعه فوق منزلته.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والجهل يزول بالعلم, ولهذا كان كثير من الخوارج الأُول يرجعون عن بدعتهم بالمناظرة, بل رجع منهم على يد عبد الله بن عباس رضي الله عنه لما أرسله علي بن أبي طالب للمناقشة والمناظرة، رجع منهم في مجلس واحد أكثر من أربعة آلاف إنسان, وهكذا في عهد عمر بن عبد العزيز الخليفة الراشد رضي الله عنه, نوقشوا فرجع منهم ما يزيد على ألفي إنسان في مجلس واحد, ولهذا الجهل في الواقع من أسهل الأسباب؛ لأنه سرعان ما يزول بالعلم والتعليم, وقد يكون الجهل جهلاً بالدليل لعدم الاطلاع عليه, أو عدم معرفته له، أو أنه لم يطلع على هذه الآية أو هذا الحديث, وقد </w:t>
      </w:r>
      <w:r w:rsidRPr="007E1C7F">
        <w:rPr>
          <w:rFonts w:ascii="Traditional Arabic" w:hAnsi="Traditional Arabic" w:cs="Traditional Arabic"/>
          <w:sz w:val="28"/>
          <w:szCs w:val="28"/>
          <w:rtl/>
        </w:rPr>
        <w:lastRenderedPageBreak/>
        <w:t>يكون جهلاً بطرق الاستنباط, أو جهلاً باللغة العربية مثلاً، أو جهلاً بطرق استنباط الحكم من هذا الدليل آية كانت أو حديثاً نبوياً.</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وهذا الغلو لا ينشأ فجأة من فراغ، ولكنه مرتبط بعدة عوامل وأسباب تؤدي إليه، وتظهره. وهذه الأسباب كثيرة ومتنوعة لكننا نريد أن نقف علي أهم الأسباب التي أدت إلى وجود الغلو لدى طوائف من المسلمين.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ولكن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w:t>
      </w:r>
      <w:proofErr w:type="spellStart"/>
      <w:r w:rsidRPr="007E1C7F">
        <w:rPr>
          <w:rFonts w:ascii="Traditional Arabic" w:hAnsi="Traditional Arabic" w:cs="Traditional Arabic"/>
          <w:sz w:val="28"/>
          <w:szCs w:val="28"/>
          <w:rtl/>
        </w:rPr>
        <w:t>نظرى</w:t>
      </w:r>
      <w:proofErr w:type="spellEnd"/>
      <w:r w:rsidRPr="007E1C7F">
        <w:rPr>
          <w:rFonts w:ascii="Traditional Arabic" w:hAnsi="Traditional Arabic" w:cs="Traditional Arabic"/>
          <w:sz w:val="28"/>
          <w:szCs w:val="28"/>
          <w:rtl/>
        </w:rPr>
        <w:t xml:space="preserve"> أن أسباب الغلو راجعة إلى ظهور الظلم والفساد والمنكرات ,والجهل بالدين وبطرق تحصيله ,والإعراض عن طلب العلم</w:t>
      </w:r>
      <w:r w:rsidRPr="007E1C7F">
        <w:rPr>
          <w:rFonts w:ascii="Traditional Arabic" w:hAnsi="Traditional Arabic" w:cs="Traditional Arabic" w:hint="cs"/>
          <w:sz w:val="28"/>
          <w:szCs w:val="28"/>
          <w:rtl/>
        </w:rPr>
        <w:t xml:space="preserve"> ,فأصلها وأساسها </w:t>
      </w:r>
      <w:r w:rsidRPr="007E1C7F">
        <w:rPr>
          <w:rFonts w:ascii="Traditional Arabic" w:hAnsi="Traditional Arabic" w:cs="Traditional Arabic" w:hint="cs"/>
          <w:b/>
          <w:bCs/>
          <w:sz w:val="28"/>
          <w:szCs w:val="28"/>
          <w:rtl/>
        </w:rPr>
        <w:t>الجهل والهوى</w:t>
      </w: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tl/>
        </w:rPr>
      </w:pPr>
      <w:r w:rsidRPr="007E1C7F">
        <w:rPr>
          <w:rFonts w:ascii="Traditional Arabic" w:hAnsi="Traditional Arabic" w:cs="Traditional Arabic" w:hint="cs"/>
          <w:b/>
          <w:bCs/>
          <w:sz w:val="28"/>
          <w:szCs w:val="28"/>
          <w:rtl/>
        </w:rPr>
        <w:t>تعريف الجهل وأقسامه</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hint="cs"/>
          <w:sz w:val="28"/>
          <w:szCs w:val="28"/>
          <w:rtl/>
        </w:rPr>
        <w:t xml:space="preserve">الجهل عدم العلم ومنه المركب ومنه البسيط وهو جهلان ,جهل عجز وجهل إعراض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hint="cs"/>
          <w:sz w:val="28"/>
          <w:szCs w:val="28"/>
          <w:rtl/>
        </w:rPr>
        <w:t xml:space="preserve">وهو ليس بعذر </w:t>
      </w:r>
      <w:proofErr w:type="spellStart"/>
      <w:r w:rsidRPr="007E1C7F">
        <w:rPr>
          <w:rFonts w:ascii="Traditional Arabic" w:hAnsi="Traditional Arabic" w:cs="Traditional Arabic" w:hint="cs"/>
          <w:sz w:val="28"/>
          <w:szCs w:val="28"/>
          <w:rtl/>
        </w:rPr>
        <w:t>ولامانع</w:t>
      </w:r>
      <w:proofErr w:type="spellEnd"/>
      <w:r w:rsidRPr="007E1C7F">
        <w:rPr>
          <w:rFonts w:ascii="Traditional Arabic" w:hAnsi="Traditional Arabic" w:cs="Traditional Arabic" w:hint="cs"/>
          <w:sz w:val="28"/>
          <w:szCs w:val="28"/>
          <w:rtl/>
        </w:rPr>
        <w:t xml:space="preserve"> من موانع الوقوع في التكفير فقد كفر الله أعيان مع جهلهم وعدم علمهم ولكن الجهل ربما يكون سببا ومانعا من العقوبة والعذاب وهذا فصلناه من قبل فيما سبق 0</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مقدمة في تعريف الجهل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الجهل لغة</w:t>
      </w:r>
      <w:r w:rsidRPr="007E1C7F">
        <w:rPr>
          <w:rFonts w:ascii="Traditional Arabic" w:hAnsi="Traditional Arabic" w:cs="Traditional Arabic"/>
          <w:sz w:val="28"/>
          <w:szCs w:val="28"/>
          <w:rtl/>
        </w:rPr>
        <w:t xml:space="preserve">: ضد العلم، وجَهِل من باب فَهِم وسلم وتجاهل أرى من نفسه ذلك، وليس به، والتجهيل نسبة إلى الجهل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b/>
          <w:bCs/>
          <w:sz w:val="28"/>
          <w:szCs w:val="28"/>
          <w:rtl/>
        </w:rPr>
        <w:t>واصطلاحاُ:</w:t>
      </w:r>
      <w:r w:rsidRPr="007E1C7F">
        <w:rPr>
          <w:rFonts w:ascii="Traditional Arabic" w:hAnsi="Traditional Arabic" w:cs="Traditional Arabic"/>
          <w:sz w:val="28"/>
          <w:szCs w:val="28"/>
          <w:rtl/>
        </w:rPr>
        <w:t xml:space="preserve"> اعتقاد الشيء على خلاف ما هو عليه، (والجهل: تصور الشيء على خلاف ما هو به في الواقع) العلم خلافه الجهل، والجهل يطلق على خلاف العلم وخلاف الحلم، فيقال: هذا جاهل</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بمعنى: غير عالم، ويقال: هذا جهول</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أي: صاحب نزق وخفة وطيش ونقص عقل، الأول من الجهل الذي هو خلاف العلم، والثاني من الجهل الذي هو خلاف الحلم</w:t>
      </w:r>
      <w:r w:rsidRPr="007E1C7F">
        <w:rPr>
          <w:rFonts w:ascii="Traditional Arabic" w:hAnsi="Traditional Arabic" w:cs="Traditional Arabic"/>
          <w:sz w:val="28"/>
          <w:szCs w:val="28"/>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حد الجهل</w:t>
      </w:r>
      <w:r w:rsidRPr="007E1C7F">
        <w:rPr>
          <w:rFonts w:ascii="Traditional Arabic" w:hAnsi="Traditional Arabic" w:cs="Traditional Arabic"/>
          <w:sz w:val="28"/>
          <w:szCs w:val="28"/>
          <w:rtl/>
        </w:rPr>
        <w:t>: فقد العلم يعني عدم العلم بالشيء.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قال ابن منظور: الجهل نقيض العلم، وقد جهله فلان جهلا، وجهالة وجهل عليه،</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b/>
          <w:bCs/>
          <w:sz w:val="28"/>
          <w:szCs w:val="28"/>
          <w:rtl/>
        </w:rPr>
        <w:t>والتجهيل</w:t>
      </w:r>
      <w:r w:rsidRPr="007E1C7F">
        <w:rPr>
          <w:rFonts w:ascii="Traditional Arabic" w:hAnsi="Traditional Arabic" w:cs="Traditional Arabic"/>
          <w:sz w:val="28"/>
          <w:szCs w:val="28"/>
          <w:rtl/>
        </w:rPr>
        <w:t xml:space="preserve">: أن تنسبه إلى الجهل، </w:t>
      </w:r>
      <w:r w:rsidRPr="007E1C7F">
        <w:rPr>
          <w:rFonts w:ascii="Traditional Arabic" w:hAnsi="Traditional Arabic" w:cs="Traditional Arabic"/>
          <w:b/>
          <w:bCs/>
          <w:sz w:val="28"/>
          <w:szCs w:val="28"/>
          <w:rtl/>
        </w:rPr>
        <w:t>والجهالة</w:t>
      </w:r>
      <w:r w:rsidRPr="007E1C7F">
        <w:rPr>
          <w:rFonts w:ascii="Traditional Arabic" w:hAnsi="Traditional Arabic" w:cs="Traditional Arabic"/>
          <w:sz w:val="28"/>
          <w:szCs w:val="28"/>
          <w:rtl/>
        </w:rPr>
        <w:t xml:space="preserve">: أن تفعل فعلا بغير علم، </w:t>
      </w:r>
      <w:r w:rsidRPr="007E1C7F">
        <w:rPr>
          <w:rFonts w:ascii="Traditional Arabic" w:hAnsi="Traditional Arabic" w:cs="Traditional Arabic"/>
          <w:b/>
          <w:bCs/>
          <w:sz w:val="28"/>
          <w:szCs w:val="28"/>
          <w:rtl/>
        </w:rPr>
        <w:t>والمجهلة</w:t>
      </w:r>
      <w:r w:rsidRPr="007E1C7F">
        <w:rPr>
          <w:rFonts w:ascii="Traditional Arabic" w:hAnsi="Traditional Arabic" w:cs="Traditional Arabic"/>
          <w:sz w:val="28"/>
          <w:szCs w:val="28"/>
          <w:rtl/>
        </w:rPr>
        <w:t>: ما يحملك على الجهل،</w:t>
      </w:r>
      <w:r w:rsidRPr="007E1C7F">
        <w:rPr>
          <w:rFonts w:ascii="Traditional Arabic" w:hAnsi="Traditional Arabic" w:cs="Traditional Arabic"/>
          <w:b/>
          <w:bCs/>
          <w:sz w:val="28"/>
          <w:szCs w:val="28"/>
          <w:rtl/>
        </w:rPr>
        <w:t xml:space="preserve"> والجاهلية</w:t>
      </w:r>
      <w:r w:rsidRPr="007E1C7F">
        <w:rPr>
          <w:rFonts w:ascii="Traditional Arabic" w:hAnsi="Traditional Arabic" w:cs="Traditional Arabic"/>
          <w:sz w:val="28"/>
          <w:szCs w:val="28"/>
          <w:rtl/>
        </w:rPr>
        <w:t>: هي الحال التي كان عليها العرب قبل الإسلام من الجهل بالله سبحانه وتعالى ورسوله صلى الله عليه وسلم وشرائع الدين والمفاخرة بالأنساب والكبر والتجبر وغير ذلك ويعد الجهل من العوارض الأهلية، فما معنى العوارض الأهلية؟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العوارض:</w:t>
      </w:r>
      <w:r w:rsidRPr="007E1C7F">
        <w:rPr>
          <w:rFonts w:ascii="Traditional Arabic" w:hAnsi="Traditional Arabic" w:cs="Traditional Arabic"/>
          <w:sz w:val="28"/>
          <w:szCs w:val="28"/>
          <w:rtl/>
        </w:rPr>
        <w:t xml:space="preserve"> جمع عارض: أي أمر عارض، أو جمع عارضة أي خصلة عارضة، أو آفة عارضة مأخوذ من عرض كذا، ومعنى أنها عوارض، أنها ليست من الصفات الذاتية كما يقال البياض من عوارض الثلج، والسواد من عوارض الفحم.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وقد عرّفها علماء الأصول: بأنها هي الحالات التي تكون منافية للأهلية، وليست من لوازم الإنسان من حيث هو إنسان، والعوارض تنقسم عند علماء الأصول إلى قسمين: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أ- عوارض سماوية</w:t>
      </w:r>
      <w:r w:rsidRPr="007E1C7F">
        <w:rPr>
          <w:rFonts w:ascii="Traditional Arabic" w:hAnsi="Traditional Arabic" w:cs="Traditional Arabic"/>
          <w:sz w:val="28"/>
          <w:szCs w:val="28"/>
          <w:rtl/>
        </w:rPr>
        <w:t>: وهي ما لا دخل للإنسان في وجودها، أو وقوعها مثل: الصغر والجنون والنسيان والعته والنوم والإعياء والرق والموت.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ب- عوارض مكتسبة</w:t>
      </w:r>
      <w:r w:rsidRPr="007E1C7F">
        <w:rPr>
          <w:rFonts w:ascii="Traditional Arabic" w:hAnsi="Traditional Arabic" w:cs="Traditional Arabic"/>
          <w:sz w:val="28"/>
          <w:szCs w:val="28"/>
          <w:rtl/>
        </w:rPr>
        <w:t xml:space="preserve">: وهي ما يكون للإنسان دخل في وجودها ووقوعها ومثلوا لها: بالجهل والخطأ والسكر والهزل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تعريف الأهلية:</w:t>
      </w:r>
      <w:r w:rsidRPr="007E1C7F">
        <w:rPr>
          <w:rFonts w:ascii="Traditional Arabic" w:hAnsi="Traditional Arabic" w:cs="Traditional Arabic"/>
          <w:sz w:val="28"/>
          <w:szCs w:val="28"/>
          <w:rtl/>
        </w:rPr>
        <w:t xml:space="preserve"> الأهلية لغة: معناها الصلاحية للشيء.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واصطلاحاً: صلاحية الإنسان للوجوب له، وعليه شرعاً، أو لصدور الفعل على وجه يعتدّ به شرعاً، وعرفها </w:t>
      </w:r>
      <w:proofErr w:type="spellStart"/>
      <w:r w:rsidRPr="007E1C7F">
        <w:rPr>
          <w:rFonts w:ascii="Traditional Arabic" w:hAnsi="Traditional Arabic" w:cs="Traditional Arabic"/>
          <w:sz w:val="28"/>
          <w:szCs w:val="28"/>
          <w:rtl/>
        </w:rPr>
        <w:t>الرهاوي</w:t>
      </w:r>
      <w:proofErr w:type="spellEnd"/>
      <w:r w:rsidRPr="007E1C7F">
        <w:rPr>
          <w:rFonts w:ascii="Traditional Arabic" w:hAnsi="Traditional Arabic" w:cs="Traditional Arabic"/>
          <w:sz w:val="28"/>
          <w:szCs w:val="28"/>
          <w:rtl/>
        </w:rPr>
        <w:t xml:space="preserve"> بقوله: "الأهلية صلاحية الشخص لوجوب الحقوق المشروعة له وعليه" قال الجبوري: "الأهلية: صلاحية الإنسان لما يجب له من الحقوق، وما يلزمه من الواجبات بعد توفر الشروط اللازمة لصحة ثبوت الحقوق له، والواجبات عليه"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الدكتور عبد الكريم زيدان: "لكن قد يعرض لإنسان بعد كمال أهليته من الأمور ما يزيلها، أو ينقصها، أو يؤثر فيها بالإزالة والنقصان، وهذه هي التي تسمى بعوارض الأهلية"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وموضوعنا في هذا </w:t>
      </w:r>
      <w:r w:rsidRPr="007E1C7F">
        <w:rPr>
          <w:rFonts w:ascii="Traditional Arabic" w:hAnsi="Traditional Arabic" w:cs="Traditional Arabic" w:hint="cs"/>
          <w:sz w:val="28"/>
          <w:szCs w:val="28"/>
          <w:rtl/>
        </w:rPr>
        <w:t xml:space="preserve">المبحث </w:t>
      </w:r>
      <w:r w:rsidRPr="007E1C7F">
        <w:rPr>
          <w:rFonts w:ascii="Traditional Arabic" w:hAnsi="Traditional Arabic" w:cs="Traditional Arabic"/>
          <w:sz w:val="28"/>
          <w:szCs w:val="28"/>
          <w:rtl/>
        </w:rPr>
        <w:t>هو الجهل باعتباره عارضاً من عوارض الأهلية ومن حيث كونه يصلح عذراً، والحالات التي يصلح فيها عذراً، والحالات التي لا يصلح فيها عذراً، والذي يعنينا من معاني الجهل، الجهل بمعنى: عدم العلم، وإلا فالجهل له معان مختلفة ليس لها تعلق أصيل ببحثنا.</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hint="cs"/>
          <w:b/>
          <w:bCs/>
          <w:sz w:val="28"/>
          <w:szCs w:val="28"/>
          <w:rtl/>
        </w:rPr>
        <w:lastRenderedPageBreak/>
        <w:t xml:space="preserve">فالخلاصة من </w:t>
      </w:r>
      <w:r w:rsidRPr="007E1C7F">
        <w:rPr>
          <w:rFonts w:ascii="Traditional Arabic" w:hAnsi="Traditional Arabic" w:cs="Traditional Arabic"/>
          <w:b/>
          <w:bCs/>
          <w:sz w:val="28"/>
          <w:szCs w:val="28"/>
          <w:rtl/>
        </w:rPr>
        <w:t>تعريف الجهل: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1ـأن الجهل تصور الشيء على خلاف ما هو عليه: و هذا هو الجهل المركب و خرج به الجهل البسيط الذي ليس فيه إدراك إطلاقا!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2ـ أن الجهل عدم العلم: أي عدم إدراك الشيء على ما هو عليه.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 ينقسم الجهل على هذا الرأي إلى بسيط و مركب: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ـ الجهل البسيط: يتعلق بالأمور الحسية.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ـ و الجهل المركب: يتعلق بالأمور الفكرية.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الجهل البسيط: عدم الإدراك بالكلية.</w:t>
      </w:r>
      <w:r w:rsidRPr="007E1C7F">
        <w:rPr>
          <w:rFonts w:ascii="Traditional Arabic" w:hAnsi="Traditional Arabic" w:cs="Traditional Arabic"/>
          <w:sz w:val="28"/>
          <w:szCs w:val="28"/>
        </w:rPr>
        <w:t xml:space="preserve"> </w:t>
      </w:r>
      <w:r w:rsidRPr="007E1C7F">
        <w:rPr>
          <w:rStyle w:val="aa"/>
          <w:rFonts w:ascii="Traditional Arabic" w:eastAsiaTheme="majorEastAsia" w:hAnsi="Traditional Arabic" w:cs="Traditional Arabic"/>
          <w:sz w:val="28"/>
          <w:szCs w:val="28"/>
          <w:rtl/>
        </w:rPr>
        <w:t>وهو عدم العلم بالشيء</w:t>
      </w:r>
      <w:r w:rsidRPr="007E1C7F">
        <w:rPr>
          <w:rFonts w:ascii="Traditional Arabic" w:hAnsi="Traditional Arabic" w:cs="Traditional Arabic"/>
          <w:sz w:val="28"/>
          <w:szCs w:val="28"/>
        </w:rPr>
        <w:br/>
      </w:r>
      <w:r w:rsidRPr="007E1C7F">
        <w:rPr>
          <w:rStyle w:val="aa"/>
          <w:rFonts w:ascii="Traditional Arabic" w:eastAsiaTheme="majorEastAsia" w:hAnsi="Traditional Arabic" w:cs="Traditional Arabic"/>
          <w:sz w:val="28"/>
          <w:szCs w:val="28"/>
          <w:rtl/>
        </w:rPr>
        <w:t xml:space="preserve">وهذا حال الإنسان عامة عندما يخلق ، قال تعالى : {وَاللَّهُ أَخْرَجَكُمْ مِنْ بُطُونِ أُمَّهَاتِكُمْ لَا تَعْلَمُونَ شَيْئًا وَجَعَلَ لَكُمُ السَّمْعَ وَالْأَبْصَارَ وَالْأَفْئِدَةَ لَعَلَّكُمْ تَشْكُرُونَ} [النحل </w:t>
      </w:r>
      <w:r w:rsidRPr="007E1C7F">
        <w:rPr>
          <w:rStyle w:val="aa"/>
          <w:rFonts w:ascii="Traditional Arabic" w:eastAsiaTheme="majorEastAsia" w:hAnsi="Traditional Arabic" w:cs="Traditional Arabic"/>
          <w:sz w:val="28"/>
          <w:szCs w:val="28"/>
        </w:rPr>
        <w:t>: 78]</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 الجهل المركب: إدراك الشيء على خلاف ما هو عليه.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أمثلة: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1ـ أن يقال: متى كانت غزوة بدر؟ فيقول: لا أدري.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فهذا جهل بسيط. ـ لأن</w:t>
      </w:r>
      <w:r w:rsidRPr="007E1C7F">
        <w:rPr>
          <w:rFonts w:ascii="Traditional Arabic" w:hAnsi="Traditional Arabic" w:cs="Traditional Arabic" w:hint="cs"/>
          <w:sz w:val="28"/>
          <w:szCs w:val="28"/>
          <w:rtl/>
        </w:rPr>
        <w:t>ه</w:t>
      </w:r>
      <w:r w:rsidRPr="007E1C7F">
        <w:rPr>
          <w:rFonts w:ascii="Traditional Arabic" w:hAnsi="Traditional Arabic" w:cs="Traditional Arabic"/>
          <w:sz w:val="28"/>
          <w:szCs w:val="28"/>
          <w:rtl/>
        </w:rPr>
        <w:t xml:space="preserve"> جهل واحد، لا يعلم شيئا.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2ـ أن يقال: متى كانت غزوة بدر؟ فيقول: في السنة الثالثة.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هذا جهل مركب، إذ إن غزوة بدر كانت في السنة الثانية. مركب من جهلين، جهل بالواقع و جهل بالحال، فهو لا يدري، و لا يدري أنه لا يدري!!</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أيهما أقبح الجهل البسيط أو المركب؟؟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لا شك أن المركب أقبح، فالجاهل المركب شر من الجاهل البسيط، لأن الجاهل البسيط عرف نفسه فقال: لا أدري.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 أما هذا فادعى أنه عالم، و ليس بعالم، فكان جاهلا بنفسه و جاهلا بالحكم!!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hint="cs"/>
          <w:b/>
          <w:bCs/>
          <w:sz w:val="28"/>
          <w:szCs w:val="28"/>
          <w:rtl/>
        </w:rPr>
        <w:t xml:space="preserve">إذاً </w:t>
      </w:r>
      <w:r w:rsidRPr="007E1C7F">
        <w:rPr>
          <w:rFonts w:ascii="Traditional Arabic" w:hAnsi="Traditional Arabic" w:cs="Traditional Arabic"/>
          <w:b/>
          <w:bCs/>
          <w:sz w:val="28"/>
          <w:szCs w:val="28"/>
          <w:rtl/>
        </w:rPr>
        <w:t>تعريف الجهل</w:t>
      </w:r>
      <w:r w:rsidRPr="007E1C7F">
        <w:rPr>
          <w:rFonts w:ascii="Traditional Arabic" w:hAnsi="Traditional Arabic" w:cs="Traditional Arabic"/>
          <w:sz w:val="28"/>
          <w:szCs w:val="28"/>
          <w:rtl/>
        </w:rPr>
        <w:t>: هو الظن والضياع ولا أدري ولا أعلم سواء في المجالات المادية أو الفكرية أو الواقعية، وهو عدم معرفة الجواب الصحيح على الأسئلة المطروحة، أو إعطاء إجابات خاطئة نابعة من آراء شخصية لم يتم الوصول لها بناء على أدلة يقينية.</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والجهل في الاصطلاح: هو تصور الشيء على خلاف ما هو به في الواقع، إذا كان الإنسان يتصوره، وهذا النوع من الجهل هو الذي يسمى بالجهل المركب، فالجهل قسمان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عدم تصور الشيء أصلاً، وهذا الجهل البسيط، وتصوره على خلاف ما هو عليه، وهذا الجهل المركب، فكون الإنسان يظن أن الفقه هو علم الحساب فهذا جهل مركب؛ لأنه تصور هذا العلم على خلاف ما هو عليه، وكونه لا يعرف مدلول الفقه </w:t>
      </w: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أصلاً- فهذا هو الجهل البسيط</w:t>
      </w:r>
      <w:r w:rsidRPr="007E1C7F">
        <w:rPr>
          <w:rFonts w:ascii="Traditional Arabic" w:hAnsi="Traditional Arabic" w:cs="Traditional Arabic"/>
          <w:sz w:val="28"/>
          <w:szCs w:val="28"/>
        </w:rPr>
        <w:t>.</w:t>
      </w: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hint="cs"/>
          <w:b/>
          <w:bCs/>
          <w:sz w:val="28"/>
          <w:szCs w:val="28"/>
          <w:rtl/>
        </w:rPr>
        <w:t>أقسام الجهل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وقد قسّم العلماء الجهل بهذا الاعتبار إلى قسمين: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الجهل الذي لا يصلح عذراً، ومثّلوا له بجهل الكفار بصفات الله تعالى، وأحكام الآخرة، وكذلك الجهل الذي يخالف المشهور من الكتاب والسنة والإجماع؛ فإنه ليس بعذر أصلاً.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2 - الجهل الذي يصلح عذراً: ومثّلوا له بجهل المسلم بالشرائع في دار الحرب، وكذلك الجهل الذي في موضع الاجتهاد الصحيح بألا يكون مخالفاً للكتاب والسنة، وفرق العلماء بين ما يشترك غالب الناس في معرفته فلا تُقبل فيه دعوى الجهل، ومثلوا له بتحريم الزنا والقتل والسرقة والخمر وبين ما لا يشترك غالب في معرفته كما في مسائل المواريث والطلاق والعتاق، وفرقوا بين ما اشتهر علمه في العامة بخلاف ما كان خافياً علمه، وسموا الأول: علم العامة، والثاني: علم الخاصة </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وقد قسم الأصوليون من </w:t>
      </w:r>
      <w:proofErr w:type="spellStart"/>
      <w:r w:rsidRPr="007E1C7F">
        <w:rPr>
          <w:rFonts w:ascii="Traditional Arabic" w:hAnsi="Traditional Arabic" w:cs="Traditional Arabic"/>
          <w:b/>
          <w:bCs/>
          <w:sz w:val="28"/>
          <w:szCs w:val="28"/>
          <w:rtl/>
        </w:rPr>
        <w:t>الأحناف</w:t>
      </w:r>
      <w:proofErr w:type="spellEnd"/>
      <w:r w:rsidRPr="007E1C7F">
        <w:rPr>
          <w:rFonts w:ascii="Traditional Arabic" w:hAnsi="Traditional Arabic" w:cs="Traditional Arabic"/>
          <w:b/>
          <w:bCs/>
          <w:sz w:val="28"/>
          <w:szCs w:val="28"/>
          <w:rtl/>
        </w:rPr>
        <w:t xml:space="preserve"> الجهل باعتباره عارضاً من عوارض الأهلية إلى أقسام نوجزها فيما يلي: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الجهل الذي يكون عن مكابرة العقل، وترك البرهان القاطع، وهذا لا يكون عذراً كالجهل بالتوحيد والبعث والمعاد، والأمور المعلومة من الدين بالضرورة.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 الجهل الناشئ عن شبهة منسوبة إلى الكتاب والسنة مثل جهل الفرق الضالة من أهل الأهواء، وهذا الجهل لا يكون عذراً.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3 - جهل نشأ عن اجتهاد، ودليل شرعي صحيح، ولكن فيما لا يجوز فيه الاجتهاد بأن يخالف الكتاب والسنة والإجماع، وحكمه: أنه وإن كان عذراً يسقط به الإثم، فلا يكون عذراً في حق القضاء، فتنفذ به الأحكام والحدود إن ترتب عليه حد.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4 - جهل نشأ عن اجتهاد، وفيه مساغ للاجتهاد، كالمجتهدات التي يقع فيها الخطأ، وهو عذر البتة، وينفذ، القضاء على حسب نوعه.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5 - جهل نشأ عن شبهة، وخطأ مثل: رجل وطئ أجنبية وهو يظن أنها زوجته، وهذا عذر يسقط به الحد عند علماء </w:t>
      </w:r>
      <w:proofErr w:type="spellStart"/>
      <w:r w:rsidRPr="007E1C7F">
        <w:rPr>
          <w:rFonts w:ascii="Traditional Arabic" w:hAnsi="Traditional Arabic" w:cs="Traditional Arabic"/>
          <w:sz w:val="28"/>
          <w:szCs w:val="28"/>
          <w:rtl/>
        </w:rPr>
        <w:t>الأحناف</w:t>
      </w:r>
      <w:proofErr w:type="spellEnd"/>
      <w:r w:rsidRPr="007E1C7F">
        <w:rPr>
          <w:rFonts w:ascii="Traditional Arabic" w:hAnsi="Traditional Arabic" w:cs="Traditional Arabic"/>
          <w:sz w:val="28"/>
          <w:szCs w:val="28"/>
          <w:rtl/>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6 - جهل لزمه ضرورة كجهل المسلم بأحكام الإسلام في دار الحرب، وهو عذر وبه يسقط الحد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ومما قرره الفقهاء في باب الجهل أنه لا تقبل دعوى الجهل، والاعتذار به في الأمور المشتهرة بين الناس، بخلاف ما لا يعرفه إلا الخواص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ومما قرره العلماء أن الجهل لا يكون عذراً مطلقاً، وإلا كان خيراً من العلم قال الشافعي رحمه الله تعالى: (لو عُذِر الجاهل لأجل جهله لكان الجهل خيراً من العلم، إذ كان يحط عن العبد أعباء التكليف ويريح قلبه من ضروب التعنيف، فلا حجة للعبد في جهله الحكم بعد التبليغ والتمكين لئلا يكون للناس على الله حجة بعد الرسل)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وقد فرق العلماء بين جهل المسلم بأحكام الإسلام في دار الإسلام، فلم يعتبروه عذراً بخلاف جهله في دار الحرب، فإنه يعتبر عذراً على تفصيل، وذلك لأن دار الإسلام محل لشهرة الأحكام بخلاف دار الحرب، فإنها ليست محلاً لشهرة أحكام الإسلام وقال العلماء: "لأن دار الحرب ليست بمحل استفاضة بأحكام الإسلام، فيعتبر الجهل بالخطاب عذراً لأنه غير مقصر في طلب الدليل، وإنما جاء الجهل من قبل خفاء الدليل في نفسه حيث لم يشتهر في دار الحرب بسبب انقطاع التبليغ عنهم".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وقد نقل </w:t>
      </w:r>
      <w:proofErr w:type="spellStart"/>
      <w:r w:rsidRPr="007E1C7F">
        <w:rPr>
          <w:rFonts w:ascii="Traditional Arabic" w:hAnsi="Traditional Arabic" w:cs="Traditional Arabic"/>
          <w:sz w:val="28"/>
          <w:szCs w:val="28"/>
          <w:rtl/>
        </w:rPr>
        <w:t>الزحيلي</w:t>
      </w:r>
      <w:proofErr w:type="spellEnd"/>
      <w:r w:rsidRPr="007E1C7F">
        <w:rPr>
          <w:rFonts w:ascii="Traditional Arabic" w:hAnsi="Traditional Arabic" w:cs="Traditional Arabic"/>
          <w:sz w:val="28"/>
          <w:szCs w:val="28"/>
          <w:rtl/>
        </w:rPr>
        <w:t xml:space="preserve"> عن الفقهاء قولهم: لأن دار الحرب ليست بمحل لشهرة الأحكام والعلم بها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وبعد هذا العرض الموجز لمعاني الجهل لغة، واصطلاحاً، وكذلك الأحوال التي تحدث فيها الفقهاء عن الجهل باعتباره عذراً، وباعتباره ليس بعذر يتضح لنا:</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إن مسألة الجهل، واعتباره من الأعذار تكتنفها عدة أمور لا بد من ملاحظتها: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نوعية المسألة المجهولة: معلومة من الدين بالضرورة، أم غير معلومة.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 المحل الذي وقع فيه الجهل: دار الحرب، أم دار الإسلام.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3 - كون المسألة مشتهرة، أو غير مشتهرة وعبر عنها العلماء: ما يشترك غالب الناس في علمه، وما لا يشترك غالب الناس في علمه.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4 - كون المسألة مما يقع فيها الخطأ والجهل عن اجتهاد صحيح، أو كونها لا يقع فيها الاجتهاد لمخالفتها المشهور من الكتاب والسنة والإجماع، ويطلق عليه العلماء (المسائل </w:t>
      </w:r>
      <w:proofErr w:type="spellStart"/>
      <w:r w:rsidRPr="007E1C7F">
        <w:rPr>
          <w:rFonts w:ascii="Traditional Arabic" w:hAnsi="Traditional Arabic" w:cs="Traditional Arabic"/>
          <w:sz w:val="28"/>
          <w:szCs w:val="28"/>
          <w:rtl/>
        </w:rPr>
        <w:t>التس</w:t>
      </w:r>
      <w:proofErr w:type="spellEnd"/>
      <w:r w:rsidRPr="007E1C7F">
        <w:rPr>
          <w:rFonts w:ascii="Traditional Arabic" w:hAnsi="Traditional Arabic" w:cs="Traditional Arabic"/>
          <w:sz w:val="28"/>
          <w:szCs w:val="28"/>
          <w:rtl/>
        </w:rPr>
        <w:t xml:space="preserve"> محل اجتهاد، والمسائل التي لا مساغ للاجتهاد فيها).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5 - حالة من وقع منه الجهل، ففرقوا بين حديث العهد بالإسلام، وغيره ممن ليس بحديث عهد بالإسلام.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6 - ومن قواعد العلماء في مسألة الجهل: اختلاف الجهل بحسب اختلاف </w:t>
      </w:r>
      <w:proofErr w:type="spellStart"/>
      <w:r w:rsidRPr="007E1C7F">
        <w:rPr>
          <w:rFonts w:ascii="Traditional Arabic" w:hAnsi="Traditional Arabic" w:cs="Traditional Arabic"/>
          <w:sz w:val="28"/>
          <w:szCs w:val="28"/>
          <w:rtl/>
        </w:rPr>
        <w:t>متعلقه</w:t>
      </w:r>
      <w:proofErr w:type="spellEnd"/>
      <w:r w:rsidRPr="007E1C7F">
        <w:rPr>
          <w:rFonts w:ascii="Traditional Arabic" w:hAnsi="Traditional Arabic" w:cs="Traditional Arabic"/>
          <w:sz w:val="28"/>
          <w:szCs w:val="28"/>
          <w:rtl/>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الشيخ تقي الدين </w:t>
      </w:r>
      <w:proofErr w:type="spellStart"/>
      <w:r w:rsidRPr="007E1C7F">
        <w:rPr>
          <w:rFonts w:ascii="Traditional Arabic" w:hAnsi="Traditional Arabic" w:cs="Traditional Arabic"/>
          <w:sz w:val="28"/>
          <w:szCs w:val="28"/>
          <w:rtl/>
        </w:rPr>
        <w:t>الحصني</w:t>
      </w:r>
      <w:proofErr w:type="spellEnd"/>
      <w:r w:rsidRPr="007E1C7F">
        <w:rPr>
          <w:rFonts w:ascii="Traditional Arabic" w:hAnsi="Traditional Arabic" w:cs="Traditional Arabic"/>
          <w:sz w:val="28"/>
          <w:szCs w:val="28"/>
          <w:rtl/>
        </w:rPr>
        <w:t xml:space="preserve"> الشافعي: "واعلم أن الخطأ الناشئ عن الجهل يختلف حكمه بحسب اختلاف متعلق الجهل، فمن جهل تحريم شيء ممن يشترك فيه غالب الناس فإن كان قريب العهد بالإسلام، أو نشأ ببادية يخفى فيها مثل ذلك، عُذِر فيه، وإن لم يكن ممن يشترك غالب الناس في معرفة تحريمه وكان مثله يخفى عليه عُذر فيه أيضاً وإلا لم يُعذر" </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7 - قسّم العلماء الجهل إلى قسمين</w:t>
      </w:r>
      <w:r w:rsidRPr="007E1C7F">
        <w:rPr>
          <w:rFonts w:ascii="Traditional Arabic" w:hAnsi="Traditional Arabic" w:cs="Traditional Arabic" w:hint="cs"/>
          <w:b/>
          <w:bCs/>
          <w:sz w:val="28"/>
          <w:szCs w:val="28"/>
          <w:rtl/>
        </w:rPr>
        <w:t xml:space="preserve"> من حيث العجز والإعراض </w:t>
      </w:r>
      <w:r w:rsidRPr="007E1C7F">
        <w:rPr>
          <w:rFonts w:ascii="Traditional Arabic" w:hAnsi="Traditional Arabic" w:cs="Traditional Arabic"/>
          <w:b/>
          <w:bCs/>
          <w:sz w:val="28"/>
          <w:szCs w:val="28"/>
          <w:rtl/>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قسم ناشئ عن تفريط صاحبه وتقصيره في إزالته فلا عذر له فيه.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 قسم ناشئ عن عدم تفريط، وإهمال لعدم وجود من يعلم صاحبه، فهذا صاحبه معذور.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__ قال الشيخ علاء الدين البعلي الحنبلي المعروف بابن اللحام في كتابه القواعد: "إذا تقرر هذا، فها هنا مسائل تتعلق بجاهل الحكم. هل هو معذور أم لا؟ ترتبت على هذه القاعدة، فإذا قلنا يُعذَر فإنما محله إذا لم يقصّر ويفرّط في تعلم الحكم، أما إذا قصر أو فرط فلا يُعذَر جزماً"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قال الشيخ محمد بن صالح العثيمين رحمه الله تعالى: "هذه المسألة تحتاج إلى تفصيل، فنقول الجهل نوعان؛ جهل يُعذَر فيه الإنسان، وجهل لا يعذر فيه، فما كان ناشئاً عن تفريط، وإهمال مع قيام المقتضي للتعلم، فإنه لا يعذر فيه، سواء في الكفر أو المعاصي، وما كان ناشئاً عن خلاف ذلك، أي أنه لم يُهمِل ولم يفرّط، ولم يقم المقتضي للتعلم بأن كان لم يطرأ على باله أن هذا الشيء حرام، فإنه يعذر فيه"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w:t>
      </w:r>
      <w:r w:rsidRPr="007E1C7F">
        <w:rPr>
          <w:rFonts w:ascii="Traditional Arabic" w:hAnsi="Traditional Arabic" w:cs="Traditional Arabic"/>
          <w:b/>
          <w:bCs/>
          <w:sz w:val="28"/>
          <w:szCs w:val="28"/>
          <w:rtl/>
        </w:rPr>
        <w:t>الجهل البسيط</w:t>
      </w:r>
      <w:r w:rsidRPr="007E1C7F">
        <w:rPr>
          <w:rFonts w:ascii="Traditional Arabic" w:hAnsi="Traditional Arabic" w:cs="Traditional Arabic"/>
          <w:b/>
          <w:bCs/>
          <w:sz w:val="28"/>
          <w:szCs w:val="28"/>
        </w:rPr>
        <w:t>:</w:t>
      </w:r>
      <w:r w:rsidRPr="007E1C7F">
        <w:rPr>
          <w:rFonts w:ascii="Traditional Arabic" w:hAnsi="Traditional Arabic" w:cs="Traditional Arabic"/>
          <w:b/>
          <w:bCs/>
          <w:sz w:val="28"/>
          <w:szCs w:val="28"/>
        </w:rPr>
        <w:br/>
      </w:r>
      <w:r w:rsidRPr="007E1C7F">
        <w:rPr>
          <w:rFonts w:ascii="Traditional Arabic" w:hAnsi="Traditional Arabic" w:cs="Traditional Arabic"/>
          <w:sz w:val="28"/>
          <w:szCs w:val="28"/>
          <w:rtl/>
        </w:rPr>
        <w:t>أن يجهل الإنسان لا يدري ولكنه يدري أنه لا يدري, يقال له مثلاً: ما حكم التيمم؟ فيقول لا أدري, هذا يسمونه جهل بسيط هو جهل لكنه جهل بسيط للجهل المركب</w:t>
      </w:r>
      <w:r>
        <w:rPr>
          <w:rFonts w:ascii="Traditional Arabic" w:hAnsi="Traditional Arabic" w:cs="Traditional Arabic"/>
          <w:sz w:val="28"/>
          <w:szCs w:val="28"/>
        </w:rPr>
        <w:t>.</w:t>
      </w:r>
    </w:p>
    <w:p w:rsidR="00662820" w:rsidRPr="007E1C7F" w:rsidRDefault="00662820" w:rsidP="00662820">
      <w:pPr>
        <w:pStyle w:val="a8"/>
        <w:jc w:val="right"/>
        <w:rPr>
          <w:rFonts w:ascii="Traditional Arabic" w:hAnsi="Traditional Arabic"/>
          <w:sz w:val="28"/>
          <w:szCs w:val="28"/>
          <w:rtl/>
        </w:rPr>
      </w:pPr>
      <w:r w:rsidRPr="007E1C7F">
        <w:rPr>
          <w:rFonts w:ascii="Traditional Arabic" w:hAnsi="Traditional Arabic" w:hint="cs"/>
          <w:b/>
          <w:bCs/>
          <w:sz w:val="28"/>
          <w:szCs w:val="28"/>
          <w:rtl/>
        </w:rPr>
        <w:t xml:space="preserve">الجهل المركب </w:t>
      </w:r>
      <w:r w:rsidRPr="007E1C7F">
        <w:rPr>
          <w:rStyle w:val="aa"/>
          <w:rFonts w:eastAsiaTheme="majorEastAsia"/>
          <w:sz w:val="28"/>
          <w:szCs w:val="28"/>
        </w:rPr>
        <w:br/>
      </w:r>
      <w:r w:rsidRPr="007E1C7F">
        <w:rPr>
          <w:rStyle w:val="aa"/>
          <w:rFonts w:ascii="Traditional Arabic" w:eastAsiaTheme="majorEastAsia" w:hAnsi="Traditional Arabic"/>
          <w:sz w:val="28"/>
          <w:szCs w:val="28"/>
          <w:rtl/>
        </w:rPr>
        <w:t>وهو معرفة الشيء على غير حقيقته مع اعتقاد أنه حق</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 xml:space="preserve">وهذا حال المتعالمين ، وأنصاف المثقفين وأصحاب الصحف والمجلات ، وأهل البدع ، ممن يكلفون أنفسهم </w:t>
      </w:r>
      <w:r w:rsidRPr="007E1C7F">
        <w:rPr>
          <w:rStyle w:val="aa"/>
          <w:rFonts w:ascii="Traditional Arabic" w:eastAsiaTheme="majorEastAsia" w:hAnsi="Traditional Arabic"/>
          <w:sz w:val="28"/>
          <w:szCs w:val="28"/>
          <w:rtl/>
        </w:rPr>
        <w:lastRenderedPageBreak/>
        <w:t>عناء البحث والتحري عن الحق ، ولكن مجرد أن يعرفوا طرفا من مسألة أو موضوع حتى يكتفوا بذلك ويعتمدوا في الباقي على جهلهم في استنباط النتائج</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قال تعالى: {وَمِنْهُمْ أُمِّيُّونَ لَا يَعْلَمُونَ الْكِتَابَ إِلَّا أَمَانِيَّ وَإِنْ هُمْ إِلَّا يَظُنُّونَ}[البقرة : 78</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وقال تعالى : {يَا أَهْلَ الْكِتَابِ لِمَ تُحَاجُّونَ فِي إِبْرَاهِيمَ وَمَا أُنْزِلَتِ التَّوْرَاةُ وَالْإِنْجِيلُ إِلَّا مِنْ بَعْدِهِ أَفَلَا تَعْقِلُونَ (65) هَا أَنْتُمْ هَؤُلَاءِ حَاجَجْتُمْ فِيمَا لَكُمْ بِهِ عِلْمٌ فَلِمَ تُحَاجُّونَ فِيمَا لَيْسَ لَكُمْ بِهِ عِلْمٌ وَاللَّهُ يَعْلَمُ وَأَنْتُمْ لَا تَعْلَمُونَ (66) مَا كَانَ إِبْرَاهِيمُ يَهُودِيًّا وَلَا نَصْرَانِيًّا وَلَكِنْ كَانَ حَنِيفًا مُسْلِمًا وَمَا كَانَ مِنَ الْمُشْرِكِينَ (67)} [آل عمران : 65 - 67</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وقال تعالى : {سَيَقُولُ الَّذِينَ أَشْرَكُوا لَوْ شَاءَ اللَّهُ مَا أَشْرَكْنَا وَلَا آبَاؤُنَا وَلَا حَرَّمْنَا مِنْ شَيْءٍ كَذَلِكَ كَذَّبَ الَّذِينَ مِنْ قَبْلِهِمْ حَتَّى ذَاقُوا بَأْسَنَا قُلْ هَلْ عِنْدَكُمْ مِنْ عِلْمٍ فَتُخْرِجُوهُ لَنَا إِنْ تَتَّبِعُونَ إِلَّا الظَّنَّ وَإِنْ أَنْتُمْ إِلَّا تَخْرُصُونَ }[الأنعام : 148</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وقال تعالى : {وَمِنَ النَّاسِ مَنْ يُجَادِلُ فِي اللَّهِ بِغَيْرِ عِلْمٍ وَيَتَّبِعُ كُلَّ شَيْطَانٍ مَرِيدٍ } [الحج : 3</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وقال تعالى : {وَمِنَ النَّاسِ مَنْ يُجَادِلُ فِي اللَّهِ بِغَيْرِ عِلْمٍ وَلَا هُدًى وَلَا كِتَابٍ مُنِيرٍ (8) ثَانِيَ عِطْفِهِ لِيُضِلَّ عَنْ سَبِيلِ اللَّهِ لَهُ فِي الدُّنْيَا خِزْيٌ وَنُذِيقُهُ يَوْمَ الْقِيَامَةِ عَذَابَ الْحَرِيقِ (9)} [الحج فهؤلاء الذين يجادلون بغير علم إنما لظنهم أنهم على حق في ما يجادلون فيه ، ربما لعلمهم ببعض الكلمات التي تهم البحث في القضية المجادل فيها</w:t>
      </w:r>
      <w:r w:rsidRPr="007E1C7F">
        <w:rPr>
          <w:rStyle w:val="aa"/>
          <w:rFonts w:ascii="Traditional Arabic" w:eastAsiaTheme="majorEastAsia" w:hAnsi="Traditional Arabic"/>
          <w:sz w:val="28"/>
          <w:szCs w:val="28"/>
        </w:rPr>
        <w:t xml:space="preserve"> .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وقال تعالى : {إِنَّ الَّذِينَ جَاءُوا بِالْإِفْكِ عُصْبَةٌ مِنْكُمْ لَا تَحْسَبُوهُ شَرًّا لَكُمْ بَلْ هُوَ خَيْرٌ لَكُمْ لِكُلِّ امْرِئٍ مِنْهُمْ مَا اكْتَسَبَ مِنَ الْإِثْمِ وَالَّذِي تَوَلَّى كِبْرَهُ مِنْهُمْ لَهُ عَذَابٌ عَظِيمٌ (11) لَوْلَا إِذْ سَمِعْتُمُوهُ ظَنَّ الْمُؤْمِنُونَ وَالْمُؤْمِنَاتُ بِأَنْفُسِهِمْ خَيْرًا وَقَالُوا هَذَا إِفْكٌ مُبِينٌ (12) لَوْلَا جَاءُوا عَلَيْهِ بِأَرْبَعَةِ شُهَدَاءَ فَإِذْ لَمْ يَأْتُوا بِالشُّهَدَاءِ فَأُولَئِكَ عِنْدَ اللَّهِ هُمُ الْكَاذِبُونَ (13) وَلَوْلَا فَضْلُ اللَّهِ عَلَيْكُمْ وَرَحْمَتُهُ فِي الدُّنْيَا وَالْآخِرَةِ لَمَسَّكُمْ فِي مَا أَفَضْتُمْ فِيهِ عَذَابٌ عَظِيمٌ (14) إِذْ تَلَقَّوْنَهُ بِأَلْسِنَتِكُمْ وَتَقُولُونَ بِأَفْوَاهِكُمْ مَا لَيْسَ لَكُمْ بِهِ عِلْمٌ وَتَحْسَبُونَهُ هَيِّنًا وَهُوَ عِنْدَ اللَّهِ عَظِيمٌ (15) وَلَوْلَا إِذْ سَمِعْتُمُوهُ قُلْتُمْ مَا يَكُونُ لَنَا أَنْ نَتَكَلَّمَ بِهَذَا سُبْحَانَكَ هَذَا بُهْتَانٌ عَظِيمٌ (16) يَعِظُكُمُ اللَّهُ أَنْ تَعُودُوا لِمِثْلِهِ أَبَدًا إِنْ كُنْتُمْ مُؤْمِنِينَ (17) وَيُبَيِّنُ اللَّهُ لَكُمُ الْآيَاتِ وَاللَّهُ عَلِيمٌ حَكِيمٌ (18)} [النور : 11 - 18</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فهؤلاء الذين وقعوا في ما وقع فيه المنافقون كانوا على غير علم حقيقي وإنما كان يتكلمون بحسب ما سمعوا من معلومات دون التأكد من صحتها</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روى البخاري عن عائشة رضي الله عنها: عن النبي صلى الله عليه وسلم قال: ( إن أبغض الرجال إلى الله الألد الخصم</w:t>
      </w:r>
      <w:r w:rsidRPr="007E1C7F">
        <w:rPr>
          <w:rStyle w:val="aa"/>
          <w:rFonts w:ascii="Traditional Arabic" w:eastAsiaTheme="majorEastAsia" w:hAnsi="Traditional Arabic" w:hint="cs"/>
          <w:sz w:val="28"/>
          <w:szCs w:val="28"/>
          <w:rtl/>
        </w:rPr>
        <w:t>)</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قال الصنعاني</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 xml:space="preserve">أي الشديد المراء أي الذي يحج صاحبه وحقيقة المراء طعنك في كلام غيرك لإظهار خلل فيه لغير غرض سوى تحقير قائله وإظهار مزيتك </w:t>
      </w:r>
      <w:proofErr w:type="spellStart"/>
      <w:r w:rsidRPr="007E1C7F">
        <w:rPr>
          <w:rStyle w:val="aa"/>
          <w:rFonts w:ascii="Traditional Arabic" w:eastAsiaTheme="majorEastAsia" w:hAnsi="Traditional Arabic"/>
          <w:sz w:val="28"/>
          <w:szCs w:val="28"/>
          <w:rtl/>
        </w:rPr>
        <w:t>عليه.اه</w:t>
      </w:r>
      <w:proofErr w:type="spellEnd"/>
      <w:r w:rsidRPr="007E1C7F">
        <w:rPr>
          <w:rStyle w:val="aa"/>
          <w:rFonts w:ascii="Traditional Arabic" w:eastAsiaTheme="majorEastAsia" w:hAnsi="Traditional Arabic"/>
          <w:sz w:val="28"/>
          <w:szCs w:val="28"/>
          <w:rtl/>
        </w:rPr>
        <w:t xml:space="preserve">ـ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وهذه صفة الجاهل المتعالم الذي يعلم شيء عن بعض الأشياء ويجادل بها للظهور أو العناد</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قال ابن الحاج</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lastRenderedPageBreak/>
        <w:t>الناس على أربعة أقسام عالم وهو يعلم أنه عالم فيتعلم منه</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وجاهل وهو يعلم أنه جاهل فعلموه</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وعالم وهو يجهل أنه عالم فنبهوه تنتفعوا به</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وجاهل وهو يجهل أنه جاهل فاهربوا منه</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 xml:space="preserve">فقد صارت أحوالنا اليوم من هذا القسم الرابع ؛ وهو الجهل والجهل بالجهل هذا هو السم القاتل لأنا لو رأينا أنفسنا على ما هي عليه من الجهل لرجى لنا الانتقال عن هذه الصفة الذميمة ولكن من ينتقل عن العلم والخير لا ينتقل أحد عن ذلك وظننا بأنفسنا أكثر من هذا كله ولولا ما تركب فينا من سم الجهل ما أقمنا الحجة في ديننا بمن سها أو غلط أو غفل لأنه لا يجوز أن يقلد الإنسان في دينه إلا من هو معصوم وذلك صاحب الشريعة صلى الله عليه وسلم ليس إلا أو من شهد له صاحب العصمة صلى الله عليه وسلم بالخير وهو القرن الأول والثاني والثالث اهـ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 xml:space="preserve">ونجد من هذا الصنف اليوم الذي ينكر السنة بزعم الاكتفاء بالقرآن ، فنراه يتخبط تخبط الأعمى في الظلم ، فلا هو بالقرآن أخذ ولا بالسنة اقتدى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أسباب الجهل المركب</w:t>
      </w:r>
    </w:p>
    <w:p w:rsidR="00662820" w:rsidRPr="007E1C7F" w:rsidRDefault="00662820" w:rsidP="00662820">
      <w:pPr>
        <w:pStyle w:val="a8"/>
        <w:jc w:val="right"/>
        <w:rPr>
          <w:rStyle w:val="aa"/>
          <w:rFonts w:ascii="Traditional Arabic" w:hAnsi="Traditional Arabic"/>
          <w:b w:val="0"/>
          <w:bCs w:val="0"/>
          <w:sz w:val="28"/>
          <w:szCs w:val="28"/>
          <w:rtl/>
        </w:rPr>
      </w:pPr>
      <w:r w:rsidRPr="007E1C7F">
        <w:rPr>
          <w:rStyle w:val="aa"/>
          <w:rFonts w:ascii="Traditional Arabic" w:eastAsiaTheme="majorEastAsia" w:hAnsi="Traditional Arabic"/>
          <w:sz w:val="28"/>
          <w:szCs w:val="28"/>
          <w:rtl/>
        </w:rPr>
        <w:t>والجهل المركب له أسبابه منها</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ـ حب الرئاسة وتصدر المجالس</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وهو من الأسباب التي تجعل صاحبها لا يقبل أن يكون مخطئا خوفا من نزول مكانته ، فيضطره ذلك للإصرار على موقفه ولو كان خطأ</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ـ تحريف دين الله تعالى وإضلال الناس</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وهذا تجده في أهل البدع أمثال الروافض وغيرهم ممن لا يقبلون حقا ولا ينصرفون عن باطل</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ـ الاستعجال في الظهور</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 xml:space="preserve">وهذا غالبا ما يكون للشباب الذين لم </w:t>
      </w:r>
      <w:proofErr w:type="spellStart"/>
      <w:r w:rsidRPr="007E1C7F">
        <w:rPr>
          <w:rStyle w:val="aa"/>
          <w:rFonts w:ascii="Traditional Arabic" w:eastAsiaTheme="majorEastAsia" w:hAnsi="Traditional Arabic"/>
          <w:sz w:val="28"/>
          <w:szCs w:val="28"/>
          <w:rtl/>
        </w:rPr>
        <w:t>يبدأوا</w:t>
      </w:r>
      <w:proofErr w:type="spellEnd"/>
      <w:r w:rsidRPr="007E1C7F">
        <w:rPr>
          <w:rStyle w:val="aa"/>
          <w:rFonts w:ascii="Traditional Arabic" w:eastAsiaTheme="majorEastAsia" w:hAnsi="Traditional Arabic"/>
          <w:sz w:val="28"/>
          <w:szCs w:val="28"/>
          <w:rtl/>
        </w:rPr>
        <w:t xml:space="preserve"> طريق العلم بعد ، ولكن مجرد أن جلسوا مع شيخ مرات قليلة وقرأوا كتابا أو كتابين وجمع في بيته مجموعة من الكتب ، فوجد من يسلك طريق الدعوة والفتوى يصل إلى قلوب الناس وتتناقل أخباره بسيرة حسنة ، فيقحم نفسه في ذلك ، ويتكلم ولو كان خطأ</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ـ ثقل العلم عل صاحبه</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فالعلم لا ينال إلا بشق الأنفس ، ولا ينال براحة البدن والنفس ، وكذلك لا يجتمع طالب علم وطالب مال ، فكل هذه العوامل تجعل العلم ثقيلا ولا يواصل فيه إلا الرجال الأفذاذ . فتجد هؤلاء الذين لا يستطيعون التواصل يختصروا الطريق في التعرض للفتوى والدعوة والجدال بما عرفوه من مسائل</w:t>
      </w:r>
      <w:r w:rsidRPr="007E1C7F">
        <w:rPr>
          <w:rStyle w:val="aa"/>
          <w:rFonts w:ascii="Traditional Arabic" w:eastAsiaTheme="majorEastAsia"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ـ عدم تقدير الدين والشرع والعلماء</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إذا كان الجاهل جهلا مركبا لا هم له إلا نصرة نفسه ورؤيتها فوق الناس ، فمثل هذا لا يقدر شرعا ولا صاحب شرع ، ولا يقدر عالما إذا وجد نفسه يخالفه</w:t>
      </w:r>
      <w:r w:rsidRPr="007E1C7F">
        <w:rPr>
          <w:rStyle w:val="aa"/>
          <w:rFonts w:ascii="Traditional Arabic" w:eastAsiaTheme="majorEastAsia" w:hAnsi="Traditional Arabic"/>
          <w:sz w:val="28"/>
          <w:szCs w:val="28"/>
        </w:rPr>
        <w:t xml:space="preserve"> .</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ـ الخوف من تنقص الناس له إن أبدى عدم معرفته</w:t>
      </w:r>
      <w:r w:rsidRPr="007E1C7F">
        <w:rPr>
          <w:rStyle w:val="aa"/>
          <w:rFonts w:ascii="Traditional Arabic" w:eastAsiaTheme="majorEastAsia" w:hAnsi="Traditional Arabic" w:hint="cs"/>
          <w:sz w:val="28"/>
          <w:szCs w:val="28"/>
          <w:rtl/>
        </w:rPr>
        <w:t xml:space="preserve"> </w:t>
      </w:r>
    </w:p>
    <w:p w:rsidR="00662820" w:rsidRPr="007E1C7F" w:rsidRDefault="00662820" w:rsidP="00662820">
      <w:pPr>
        <w:pStyle w:val="a8"/>
        <w:jc w:val="right"/>
        <w:rPr>
          <w:rFonts w:ascii="Traditional Arabic" w:hAnsi="Traditional Arabic"/>
          <w:sz w:val="28"/>
          <w:szCs w:val="28"/>
        </w:rPr>
      </w:pPr>
      <w:r w:rsidRPr="007E1C7F">
        <w:rPr>
          <w:rStyle w:val="aa"/>
          <w:rFonts w:ascii="Traditional Arabic" w:eastAsiaTheme="majorEastAsia" w:hAnsi="Traditional Arabic"/>
          <w:sz w:val="28"/>
          <w:szCs w:val="28"/>
          <w:rtl/>
        </w:rPr>
        <w:lastRenderedPageBreak/>
        <w:t xml:space="preserve">هوان الدين عند صاحبه فلو كان الدين عنده عظيم ، لعظم الكلام فيه بغير علم </w:t>
      </w:r>
      <w:r w:rsidRPr="007E1C7F">
        <w:rPr>
          <w:rFonts w:ascii="Traditional Arabic" w:hAnsi="Traditional Arabic"/>
          <w:sz w:val="28"/>
          <w:szCs w:val="28"/>
        </w:rPr>
        <w:t>.</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سئل مالك بن أنس عن مسألة فقال : لا أدر</w:t>
      </w:r>
      <w:r w:rsidRPr="007E1C7F">
        <w:rPr>
          <w:rStyle w:val="aa"/>
          <w:rFonts w:ascii="Traditional Arabic" w:eastAsiaTheme="majorEastAsia" w:hAnsi="Traditional Arabic" w:hint="cs"/>
          <w:sz w:val="28"/>
          <w:szCs w:val="28"/>
          <w:rtl/>
        </w:rPr>
        <w:t>ى</w:t>
      </w:r>
      <w:r w:rsidRPr="007E1C7F">
        <w:rPr>
          <w:rFonts w:ascii="Traditional Arabic" w:hAnsi="Traditional Arabic"/>
          <w:sz w:val="28"/>
          <w:szCs w:val="28"/>
        </w:rPr>
        <w:br/>
      </w:r>
      <w:r w:rsidRPr="007E1C7F">
        <w:rPr>
          <w:rStyle w:val="aa"/>
          <w:rFonts w:ascii="Traditional Arabic" w:eastAsiaTheme="majorEastAsia" w:hAnsi="Traditional Arabic"/>
          <w:sz w:val="28"/>
          <w:szCs w:val="28"/>
          <w:rtl/>
        </w:rPr>
        <w:t>فقيل له : هذه مسألة خفيفة سهلة</w:t>
      </w:r>
      <w:r w:rsidRPr="007E1C7F">
        <w:rPr>
          <w:rStyle w:val="aa"/>
          <w:rFonts w:ascii="Traditional Arabic" w:eastAsiaTheme="majorEastAsia" w:hAnsi="Traditional Arabic"/>
          <w:sz w:val="28"/>
          <w:szCs w:val="28"/>
        </w:rPr>
        <w:t xml:space="preserve"> </w:t>
      </w:r>
      <w:r w:rsidRPr="007E1C7F">
        <w:rPr>
          <w:rStyle w:val="aa"/>
          <w:rFonts w:ascii="Traditional Arabic" w:eastAsiaTheme="majorEastAsia" w:hAnsi="Traditional Arabic"/>
          <w:sz w:val="28"/>
          <w:szCs w:val="28"/>
          <w:rtl/>
        </w:rPr>
        <w:t xml:space="preserve">قال : ليس في الدين خفيف فقد قال الله تعالى لنبيه : { إِنَّا سَنُلْقِي عَلَيْكَ قَوْلًا ثَقِيلًا}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b/>
          <w:bCs/>
          <w:sz w:val="28"/>
          <w:szCs w:val="28"/>
          <w:rtl/>
        </w:rPr>
        <w:t>الجهل المركب</w:t>
      </w:r>
      <w:r w:rsidRPr="007E1C7F">
        <w:rPr>
          <w:rFonts w:ascii="Traditional Arabic" w:hAnsi="Traditional Arabic" w:cs="Traditional Arabic"/>
          <w:b/>
          <w:bCs/>
          <w:sz w:val="28"/>
          <w:szCs w:val="28"/>
        </w:rPr>
        <w:t>:</w:t>
      </w:r>
      <w:r w:rsidRPr="007E1C7F">
        <w:rPr>
          <w:rFonts w:ascii="Traditional Arabic" w:hAnsi="Traditional Arabic" w:cs="Traditional Arabic"/>
          <w:b/>
          <w:bCs/>
          <w:sz w:val="28"/>
          <w:szCs w:val="28"/>
        </w:rPr>
        <w:br/>
      </w:r>
      <w:r w:rsidRPr="007E1C7F">
        <w:rPr>
          <w:rFonts w:ascii="Traditional Arabic" w:hAnsi="Traditional Arabic" w:cs="Traditional Arabic"/>
          <w:sz w:val="28"/>
          <w:szCs w:val="28"/>
          <w:rtl/>
        </w:rPr>
        <w:t xml:space="preserve">هو أن يجهل الإنسان ولكنه يجهل انه لا يجهل أو يجهل أنه جاهل فهو جاهل ولكن عند نفسه فهو عالم فيسأل مثلاً رجل سافر لمدة عشرة أيام هل له حق القصر أو ليس له حق القصر فيقول ليس له حق القصر أو يسأل حكم تغطية المرأة لوجهها فيقول بأنه ليس بلازم أو يسأل إذا كان الإنسان لا يستطيع أن يتوضأ هل له أن </w:t>
      </w:r>
      <w:proofErr w:type="spellStart"/>
      <w:r w:rsidRPr="007E1C7F">
        <w:rPr>
          <w:rFonts w:ascii="Traditional Arabic" w:hAnsi="Traditional Arabic" w:cs="Traditional Arabic"/>
          <w:sz w:val="28"/>
          <w:szCs w:val="28"/>
          <w:rtl/>
        </w:rPr>
        <w:t>يتيمم</w:t>
      </w:r>
      <w:proofErr w:type="spellEnd"/>
      <w:r w:rsidRPr="007E1C7F">
        <w:rPr>
          <w:rFonts w:ascii="Traditional Arabic" w:hAnsi="Traditional Arabic" w:cs="Traditional Arabic"/>
          <w:sz w:val="28"/>
          <w:szCs w:val="28"/>
          <w:rtl/>
        </w:rPr>
        <w:t xml:space="preserve"> ؟ فيقول لا, لا يعدل إلى التيمم ونحو ذلك فهذا جهل مركب لأنه يجهل لكن يجهل أنه يجهل أيضاً مصيبة الأمة بهذا القسم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b/>
          <w:bCs/>
          <w:sz w:val="28"/>
          <w:szCs w:val="28"/>
          <w:rtl/>
        </w:rPr>
        <w:t>ولذلك خطر الجهل المركب على الأمة أعظم من خطر الجهل البسيط من الوجهين</w:t>
      </w:r>
      <w:r w:rsidRPr="007E1C7F">
        <w:rPr>
          <w:rFonts w:ascii="Traditional Arabic" w:hAnsi="Traditional Arabic" w:cs="Traditional Arabic"/>
          <w:b/>
          <w:bCs/>
          <w:sz w:val="28"/>
          <w:szCs w:val="28"/>
        </w:rPr>
        <w:t>.</w:t>
      </w:r>
      <w:r w:rsidRPr="007E1C7F">
        <w:rPr>
          <w:rFonts w:ascii="Traditional Arabic" w:hAnsi="Traditional Arabic" w:cs="Traditional Arabic"/>
          <w:b/>
          <w:bCs/>
          <w:sz w:val="28"/>
          <w:szCs w:val="28"/>
        </w:rPr>
        <w:br/>
      </w:r>
      <w:r w:rsidRPr="007E1C7F">
        <w:rPr>
          <w:rFonts w:ascii="Traditional Arabic" w:hAnsi="Traditional Arabic" w:cs="Traditional Arabic"/>
          <w:sz w:val="28"/>
          <w:szCs w:val="28"/>
          <w:rtl/>
        </w:rPr>
        <w:t>الوجه الأول: أن الجاهل جهل مركب يضلل الناس لأنه يفتي بغير علم لأنه يجهل وأما الجاهل البسيط فإنه لا يضللهم لأنه يفتي بعدم العلم</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الوجه الثاني: أن الجاهل جهل مركب غير قابل للتعليم لأنه يعتقد أنه عالم ليس بحاجة للتعلم وهنا مكمن الخطر بينما الجاهل جهل بسيط لكونه يدرك أنه لا يعرف فإنه قابل للتعليم بل ربما سعى بنفسه من أجل أن يتعلم</w:t>
      </w:r>
      <w:r w:rsidRPr="007E1C7F">
        <w:rPr>
          <w:rFonts w:ascii="Traditional Arabic" w:hAnsi="Traditional Arabic" w:cs="Traditional Arabic"/>
          <w:sz w:val="28"/>
          <w:szCs w:val="28"/>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وقد جمعها الإمام الشاطبي في ثلاثة أسباب: </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الجهل، والهوى، واتباع الآباء والأشياخ على عمى.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قال الشاطبي - رحمه الله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كل خلاف على الوصف المذكور وقع بعد ذلك: فله أسباب ثلاثة، قد تجتمع، وقد تفترق:</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أحدها: أن يعتقد الإنسان في نفسه، أو يُعتقد فيه أنه من أهل العلم، والاجتهاد في الدين، ولم يبلغ تلك الدرجة، فيعمل على ذلك، ويعد رأيَه رأياً، وخلافَه خلافاً، ولكن تارة يكون ذلك في جزئيٍّ، وفرعٍ من الفروع، وتارة يكون في كلِّي وأصلٍ من أصول الدين، كان من الأصول الاعتقادية، أو من الأصول العملية، فتارة آخذاً ببعض جزئيات الشريعة في هدم كلياتها حتى يصير منها ما ظهر له </w:t>
      </w:r>
      <w:proofErr w:type="spellStart"/>
      <w:r w:rsidRPr="007E1C7F">
        <w:rPr>
          <w:rFonts w:ascii="Traditional Arabic" w:hAnsi="Traditional Arabic" w:cs="Traditional Arabic"/>
          <w:sz w:val="28"/>
          <w:szCs w:val="28"/>
          <w:rtl/>
        </w:rPr>
        <w:t>بادىء</w:t>
      </w:r>
      <w:proofErr w:type="spellEnd"/>
      <w:r w:rsidRPr="007E1C7F">
        <w:rPr>
          <w:rFonts w:ascii="Traditional Arabic" w:hAnsi="Traditional Arabic" w:cs="Traditional Arabic"/>
          <w:sz w:val="28"/>
          <w:szCs w:val="28"/>
          <w:rtl/>
        </w:rPr>
        <w:t xml:space="preserve"> رأيه من غير إحاطة بمعانيها ولا رسوخ في فهم مقاصدها، وهذا هو المبتدع، وعليه نبه الحديث الصحيح أنه صلى الله عليه وسلم قال: (لا يقبض الله العلم انتزاعاً ينتزعه من الناس، ولكن يقبض العلم بقبض العلماء، حتى إذا لم يَبقَ عالمٌ اتخذ الناس رؤساء جهالاً فسئلوا فأفتوا بغير علم فضلوا وأضلوا)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والثاني من أسباب الخلاف: اتباع الهوى، ولذلك سمِّي أهلُ البدع أهل الأهواء؛ لأنهم اتبعوا أهواءهم، فلم يأخذوا الأدلة الشرعية مأخذ الافتقار إليها، والتعويل عليها حتى يصدروا عنها، بل قدموا </w:t>
      </w:r>
      <w:proofErr w:type="spellStart"/>
      <w:r w:rsidRPr="007E1C7F">
        <w:rPr>
          <w:rFonts w:ascii="Traditional Arabic" w:hAnsi="Traditional Arabic" w:cs="Traditional Arabic"/>
          <w:sz w:val="28"/>
          <w:szCs w:val="28"/>
          <w:rtl/>
        </w:rPr>
        <w:t>أهوءاهم</w:t>
      </w:r>
      <w:proofErr w:type="spellEnd"/>
      <w:r w:rsidRPr="007E1C7F">
        <w:rPr>
          <w:rFonts w:ascii="Traditional Arabic" w:hAnsi="Traditional Arabic" w:cs="Traditional Arabic"/>
          <w:sz w:val="28"/>
          <w:szCs w:val="28"/>
          <w:rtl/>
        </w:rPr>
        <w:t xml:space="preserve">، واعتمدوا على آرائهم، ثم جعلوا الأدلة الشرعية منظوراً فيها من وراء ذلك، وأكثر هؤلاء هم أهل التحسين والتقبيح، ومن مال إلى الفلاسفة، وغيرهم، ويدخل في غمارهم من كان منهم يخشى السلاطين لنيل ما عندهم، أو طلباً للرياسة، فلا بد أن يميل مع الناس بهواهم، </w:t>
      </w:r>
      <w:proofErr w:type="spellStart"/>
      <w:r w:rsidRPr="007E1C7F">
        <w:rPr>
          <w:rFonts w:ascii="Traditional Arabic" w:hAnsi="Traditional Arabic" w:cs="Traditional Arabic"/>
          <w:sz w:val="28"/>
          <w:szCs w:val="28"/>
          <w:rtl/>
        </w:rPr>
        <w:t>ويتأول</w:t>
      </w:r>
      <w:proofErr w:type="spellEnd"/>
      <w:r w:rsidRPr="007E1C7F">
        <w:rPr>
          <w:rFonts w:ascii="Traditional Arabic" w:hAnsi="Traditional Arabic" w:cs="Traditional Arabic"/>
          <w:sz w:val="28"/>
          <w:szCs w:val="28"/>
          <w:rtl/>
        </w:rPr>
        <w:t xml:space="preserve"> عليهم فيما أرادوا حسبما ذكره العلماء ونقله من مصاحبي السلاطين، فالأولون ردُّوا كثيراً من الأحاديث الصحيحة بعقولهم، وأساؤوا الظن بما صح عن النبي صلى الله عليه وسلم، وحسَّنوا ظنَّهم بآرائهم الفاسدة، حتى ردوا كثيراً من أمور الآخرة وأحوالها، من الصراط، والميزان، وحشر الأجساد، والنعيم، والعذاب الجسمي، وأنكروا رؤية </w:t>
      </w:r>
      <w:r w:rsidRPr="007E1C7F">
        <w:rPr>
          <w:rFonts w:ascii="Traditional Arabic" w:hAnsi="Traditional Arabic" w:cs="Traditional Arabic"/>
          <w:sz w:val="28"/>
          <w:szCs w:val="28"/>
          <w:rtl/>
        </w:rPr>
        <w:lastRenderedPageBreak/>
        <w:t>الباري، وأشباه ذلك، بل صيَّروا العقل شارعاً جاء الشرع أو لا، بل إن جاء فهو كاشف لمقتضى ما حكم به العقل إلى غير ذلك من الشناعات.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والثالث من أسباب الخلاف: التصميم على اتباع العوائد وإن فسدت، أو كانت مخالفة للحق،</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وهو اتباع ما كان عليه الآباء، والأشياخ، وأشباه ذلك، وهو التقليد المذموم؛ فإن الله ذم ذلك في كتابه بقوله: (إنا وجدنا آباءنا على أمة) الآية، ثم قال: (قال أو لو جئتكم بأهدى مما وجدتم عليه آباءكم قالوا إنا بما أرسلتم به كافرون) ، وقوله: هل يسمعونكم إذ تدعون. أو ينفعونكم أو يضرون) فنبههم على وجه الدليل الواضح فاستمسكوا بمجرد تقليد الآباء، فقالوا: (بل وجدنا آباءنا كذلك يفعلون) وهو مقتضى الحديث المتقدم أيضا في قوله: (اتخذ الناس رؤساء جهالاً) إلى آخره، فإنه يشير إلى الاستنان بالرجال كيف كان.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الاعتصام " (1 / 421 - 423) باختصار.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وعليه: فإنه من المستحيل اتفاق المسلمين واجتماعهم على غير التوحيد والعقيدة، وفي الإسلام مظاهر اجتماع واتفاق لا توجد في غيره، كالقبلة الواحدة، والقرآن، ومناسك الحج، وغيرها، فنرجو أن يتوحد المسلمون ويجتمعوا على اعتقاد واحد، ومنهج واحد في فهم القرآن والسنَّة، وما يحصل من خلافٍ محتمل بعد هذا فإن أمره يسير.</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هذه</w:t>
      </w:r>
      <w:r w:rsidRPr="007E1C7F">
        <w:rPr>
          <w:rFonts w:ascii="Traditional Arabic" w:hAnsi="Traditional Arabic" w:cs="Traditional Arabic" w:hint="cs"/>
          <w:b/>
          <w:bCs/>
          <w:sz w:val="28"/>
          <w:szCs w:val="28"/>
          <w:rtl/>
        </w:rPr>
        <w:t xml:space="preserve"> الأسباب </w:t>
      </w:r>
      <w:r w:rsidRPr="007E1C7F">
        <w:rPr>
          <w:rFonts w:ascii="Traditional Arabic" w:hAnsi="Traditional Arabic" w:cs="Traditional Arabic"/>
          <w:b/>
          <w:bCs/>
          <w:sz w:val="28"/>
          <w:szCs w:val="28"/>
          <w:rtl/>
        </w:rPr>
        <w:t xml:space="preserve"> </w:t>
      </w:r>
      <w:proofErr w:type="spellStart"/>
      <w:r w:rsidRPr="007E1C7F">
        <w:rPr>
          <w:rFonts w:ascii="Traditional Arabic" w:hAnsi="Traditional Arabic" w:cs="Traditional Arabic"/>
          <w:b/>
          <w:bCs/>
          <w:sz w:val="28"/>
          <w:szCs w:val="28"/>
          <w:rtl/>
        </w:rPr>
        <w:t>هى</w:t>
      </w:r>
      <w:proofErr w:type="spellEnd"/>
      <w:r w:rsidRPr="007E1C7F">
        <w:rPr>
          <w:rFonts w:ascii="Traditional Arabic" w:hAnsi="Traditional Arabic" w:cs="Traditional Arabic"/>
          <w:b/>
          <w:bCs/>
          <w:sz w:val="28"/>
          <w:szCs w:val="28"/>
          <w:rtl/>
        </w:rPr>
        <w:t xml:space="preserve"> الأصل والأساس لظهور الغلو ويتفرع منها أسباب كثيرة منها :</w:t>
      </w:r>
    </w:p>
    <w:p w:rsidR="00662820" w:rsidRPr="007E1C7F" w:rsidRDefault="00662820" w:rsidP="00662820">
      <w:pPr>
        <w:pStyle w:val="ae"/>
        <w:numPr>
          <w:ilvl w:val="0"/>
          <w:numId w:val="27"/>
        </w:numPr>
        <w:bidi/>
        <w:rPr>
          <w:rFonts w:ascii="Traditional Arabic" w:hAnsi="Traditional Arabic" w:cs="Traditional Arabic"/>
          <w:sz w:val="28"/>
          <w:szCs w:val="28"/>
        </w:rPr>
      </w:pPr>
      <w:r w:rsidRPr="007E1C7F">
        <w:rPr>
          <w:rFonts w:ascii="Traditional Arabic" w:hAnsi="Traditional Arabic" w:cs="Traditional Arabic"/>
          <w:sz w:val="28"/>
          <w:szCs w:val="28"/>
          <w:rtl/>
        </w:rPr>
        <w:t>قلة الفقه في الدين (أي ضعف العلم الشرعي) ، أو أخذ العلم على غير نهج سليم، أو تلقيه عن غير أهلية ولا جدارة.</w:t>
      </w:r>
    </w:p>
    <w:p w:rsidR="00662820" w:rsidRPr="007E1C7F" w:rsidRDefault="00662820" w:rsidP="00662820">
      <w:pPr>
        <w:pStyle w:val="ae"/>
        <w:numPr>
          <w:ilvl w:val="0"/>
          <w:numId w:val="27"/>
        </w:numPr>
        <w:autoSpaceDE w:val="0"/>
        <w:autoSpaceDN w:val="0"/>
        <w:bidi/>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الجهل بأحكام الشرائع السماوية وقلة البصيرة فيها أو مخالفتها ولو بمقصد شرعي ابتداء كما حصل لقوم نوح عليه السلام، وهذا يؤدي إما على فهم زائد عن الواجب وهو الغلو والإفراط، أو عكسه تفريط وغلو فيه عن الواجب.</w:t>
      </w:r>
    </w:p>
    <w:p w:rsidR="00662820" w:rsidRPr="007E1C7F" w:rsidRDefault="00662820" w:rsidP="00662820">
      <w:pPr>
        <w:pStyle w:val="ae"/>
        <w:autoSpaceDE w:val="0"/>
        <w:autoSpaceDN w:val="0"/>
        <w:bidi/>
        <w:adjustRightInd w:val="0"/>
        <w:ind w:left="1080"/>
        <w:rPr>
          <w:rFonts w:ascii="Traditional Arabic" w:hAnsi="Traditional Arabic" w:cs="Traditional Arabic"/>
          <w:sz w:val="28"/>
          <w:szCs w:val="28"/>
          <w:rtl/>
        </w:rPr>
      </w:pPr>
      <w:r w:rsidRPr="007E1C7F">
        <w:rPr>
          <w:rFonts w:ascii="Traditional Arabic" w:hAnsi="Traditional Arabic" w:cs="Traditional Arabic"/>
          <w:sz w:val="28"/>
          <w:szCs w:val="28"/>
          <w:rtl/>
        </w:rPr>
        <w:t>ولا بد من التنبه إلى أنه لا يكفي حسن المقصد لتبرير تصويب الوسيلة أو التغافل عنها البتة.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والجهل بالدين يتمثل  في جوانب متعددة منها: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القصور في فهم مقاصد الشريعة من التيسير ورفع الحرج عن المكلفين. ويتجلى هذا في صنيع المتشددين على أنفسهم في العبادات.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ومنها الجهل بحدود الشريعة التي يجب على المكلف أن يقف عندها ولا يتعداها ويتمثل هذا في كل أنواع الغلو المجاوزة لحدود الشريعة وذلك كتحريم المباح أو إيجاب ما ليس بواجب ويدخل فيه الخروج ببعض الأنبياء أو الصالحين عن حد البشرية بوصفهم بصفات الألوهية.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ومنها القصور في فهم نصوص الشريعة، ويتجلى هذا الأمر في النظرة الجزئية القاصرة لنصوص الشريعة.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فمثلا. وردت النصوص الشرعية في الوعد والوعيد. فنصوص الوعد تبعث في قلوب الخائفين والمذنبين الرجاء والأمل في التوبة والوعد بالمغفرة والرحمة لكل من أقبل على الله تائبا من ذنبه.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وفي المقابل نرى نصوص الوعيد تتوعد الكفار والمشركين وأهل الكبائر المصرين على ذنوبهم بأليم العذاب وشديد العقاب إذا لم يتوبوا ويؤمنوا. فإن تابوا وآمنوا وعملوا الصالحات تاب الله عليهم.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فهذه هي النظرة المتكاملة في باب الوعد والوعيد ولكن قصور الفهم يأتي من النظرة الجزئية إلى أحد الجانبين وإهمال الجانب الآخر والإعراض عنه، ومحاولة التأويل المتعسف للنصوص الشرعية.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كما وقع ذلك من الخوارج والمرجئة. فالخوارج غلبوا نصوص الوعيد وأهملوا نصوص الوعد، فحكموا بكفر مرتكب الكبيرة وتخليده في النار. وأما المرجئة فغلبوا نصوص الوعد وأهملوا نصوص الوعيد للعصاة فزعموا أنه لا تضر مع الإيمان معصية وعطلوا بذلك جزءا كبيرا من نصوص الشرع.</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ومثلهم غلاة المتصوفة في الرسول صلى الله عليه وسلم حين غلوا فيه حيث نظروا إلى جانب التعظيم للرسول صلى الله عليه وسلم وأهملوا جانب التوحيد وسد الذريعة إلى الشرك، والسبب الذي أوقعهم في ذلك هو النظرة الجزئية القاصرة لنصوص الشرع، دون جمع النصوص بعضها إلى بعض حتى تكتمل النظرة ويصح الحكم عليها. لكن الجهل بمقاصد الشريعة مع غلبة الهوى وعدم البصيرة هو الذي أوقع المبتدعة فيما وقعوا فيه.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يقول الشاطبي . (ومدار الغلط في هذا الفصل إنما هو على حرف واحد. وهو الجهل بمقاصد الشرع، وعدم ضم أطرافه بعضها لبعض. فإن مأخذ الأدلة عند الأئمة الراسخين إنما هو على أن تؤخذ الشريعة كالصورة الواحدة بحسب ما ثبت من كلياتها وجزئياتها المترتبة عليها، وعامها المرتب على خاصها، ومطلقها المحمول على مقيدها، ومجملها المفسر بينها، إلى ما سوى ذلك من مناحيها. . . . فشأن الراسخين تصور الشريعة صورة واحدة يخدم بعضها بعضا كأعضاء الإنسان. . وشأن متبعي المتشابهات أخذ دليل ما، أي دليل كان، عفوا وأخذا أوليا، وإن كان ثم ما يعارضه من كلي أو جزئي. فكان العضو الواحد لا يعطي في مفهوم أحكام الشريعة حكما حقيقيا. فمتبعه متبع متشابه، ولا يتبعه إلا من في قلبه زيغ كما شهد الله به {وَمَنْ أَصْدَقُ مِنَ اللَّهِ قِيلًا} [النساء: 122].</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دخول كثير من أهل الأديان السابقة الإسلام بقصد</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الكيد له، وإفساده- كما يدعون أنه أفسد عليهم دينهم بفتح بلدانهم ونشر الإسلام فيها- فكان هذا من المنافقين والزنادقة أقوى وسيلة لتقويض دعائم الدين وتهوين أصوله ببث العقائد المغرضة فيه، وتأمل النقل السابق عن الباقلاني في فضائح الباطنية، وكيدهم للإسلام، واتخاذهم الرافضة مطية لذلك.</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كذلك ما سبق هذا من حنق اليهود وغيرهم من المجوس والنصارى على الرسول صلى الله عليه وسلم وصحابته، كما هو معروف في سيرتهم بالمدينة والجزيرة.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3 - الاعتماد على مصادر مغايرة لمصادر الشريعة الإسلامية في </w:t>
      </w:r>
      <w:proofErr w:type="spellStart"/>
      <w:r w:rsidRPr="007E1C7F">
        <w:rPr>
          <w:rFonts w:ascii="Traditional Arabic" w:hAnsi="Traditional Arabic" w:cs="Traditional Arabic"/>
          <w:sz w:val="28"/>
          <w:szCs w:val="28"/>
          <w:rtl/>
        </w:rPr>
        <w:t>التحاكم</w:t>
      </w:r>
      <w:proofErr w:type="spellEnd"/>
      <w:r w:rsidRPr="007E1C7F">
        <w:rPr>
          <w:rFonts w:ascii="Traditional Arabic" w:hAnsi="Traditional Arabic" w:cs="Traditional Arabic"/>
          <w:sz w:val="28"/>
          <w:szCs w:val="28"/>
          <w:rtl/>
        </w:rPr>
        <w:t xml:space="preserve"> إليها كالعقول المجردة الفاسدة والمناطق والفلسفات الكلامية العقيمة التي نزع ما فيها من خير واعتبر بحال المعطلة وغلاتهم وأمثالهم.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4 - التعصب الأعمى، والتقوقع على المعتقد القديم، تعصبا يكون معه رد ما عند المخالف ولو كان حقا، بل وطرح الأدلة القطعية وعدم الاعتداد بها- وهي أدلة الكتاب والسنة- أو صرف الهمة إلى الفروع وبناء الولاء والبراء عليها فيؤدي إلى ظهور مظاهر غير محمودة كالعنف في التعامل، والتزام التضييق على الناس مع قيام موجبات التسهيل ودواعيه، وأسبابه التيسير عليهم، مثل حال الخوارج إلى هذا الوقت، ومن مظاهرها ما يحصل من مقلدة المذاهب الفقهية، المتعصبين لها مقابل النصوص والأقوال الصحيحة.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5 - وجود التفريط في العمل بالأحكام الشرعية أو فكرة معينة أو عقيدة ما، الذي يفضي بدوره إلى وقوع ردة فعل قوية أو العكس فتكون بين طرفين متناقضين.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كذلك وجود المنكرات جهارا علانية، بل الكفر الواضح في مجتمع معين أو فكر محدد، يولد غلوا في مكافحته ودفعه، كالمرجئة مقابل الخوارج، والمعتزلة في باب الأسماء والأحكام، وكالمعطلة مقابل المشبهة في الصفات، وكالرافضة مقابل الناصبة الخوارج في آل البيت خصوصا. . . إلخ.</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أو استخدام القوة أو العنف بدلا من الحكمة والحسنى يقابله زيادة التمسك بفكرة الغلاة وأقوالهم، ومثله وجود تساهل في منهج فرقة معينة يقابله التشديد في منهج فرقة مقابلة، وتأمله في واقع الفرق الإسلامية قديما وحديثا ثم استلهم العبر.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6 - الاستقلالية في استنباط الأحكام الشرعية دون ضابط محدد ومنهج حق من كتاب الله وسنة رسوله صلى الله عليه وسلم ومستند السلف الصالح واللغة العربية، وفي الوقوف على الأدلة ودلالتها وأقوال أهل الفقه والبصيرة فيها.</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 فما حصل من واصل بن عطاء الغزال في قصة اعتزاله عن الحسن البصري نوع من هذا.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وكذا ما حصل عند كبار المتصوفة والباطنية الذين خاضوا وتكلموا بالنصوص السمعية بأهوائهم لا بما تدل عليه، فالنص يدور في فلك معين وهم في فلك آخر مغاير 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وكذا ما يقع من بعض الجماعات المعاصرة وخاصة الشباب من استقلالية بالأخذ عن الكتاب والسنة بدون ضابط حتى ظهرت العبارة المشهورة " نحن رجال وهم رجال " دون الاعتداد بأهل العلم والبصيرة من علمائهم.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7 - نقص أو انعدام التربية الحقيقية الإيمانية القائمة على مرتكزات ودعائم قوية من نصوص الوحي، واستبصار المصلحة العامة ودرء المفاسد الطارئة، وقلة إدراك عبر التاريخ ودروس الزمان وسنن الحياة في واقع الناس.</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ومما يؤكد النقص الواضح في التربية، تخلي بعض العلماء أو أكثرهم على مر العصور عن حقوق العلم وواجباتهم نحوه، وهذا أمر نسبي يختلف من زمن لآخر، ولكنك تراه واضحا في زمان أو مكان قلوا فيه أو انعدموا فتكون البيئة عندئذ خصبة، والدواعي معتبرة، والجو </w:t>
      </w:r>
      <w:proofErr w:type="spellStart"/>
      <w:r w:rsidRPr="007E1C7F">
        <w:rPr>
          <w:rFonts w:ascii="Traditional Arabic" w:hAnsi="Traditional Arabic" w:cs="Traditional Arabic"/>
          <w:sz w:val="28"/>
          <w:szCs w:val="28"/>
          <w:rtl/>
        </w:rPr>
        <w:t>مهيئا</w:t>
      </w:r>
      <w:proofErr w:type="spellEnd"/>
      <w:r w:rsidRPr="007E1C7F">
        <w:rPr>
          <w:rFonts w:ascii="Traditional Arabic" w:hAnsi="Traditional Arabic" w:cs="Traditional Arabic"/>
          <w:sz w:val="28"/>
          <w:szCs w:val="28"/>
          <w:rtl/>
        </w:rPr>
        <w:t xml:space="preserve"> لقبول الغلو وظهوره وانتشاره.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ولكن أبرز الأسباب التي أجدها معتبرة في عزو الغلو إليها، وهي بذاتها أسباب الغلو في قوم نوح وبداية الدعوة المحمدية الإسلامية، وبعد مقتل عثمان، والغلو المعاصر، فإن هذه الأسباب</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هي كبرى البواعث غالبا على الغلو وآثاره.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يعزو أحد العلماء المعاصرين، أسباب الغلو إلى الاعتماد على المتشابهات، فهل المقصود الآيات المتشابهات مقابل المحكمات أو غيرها؟ فإذا كان هذا، فهذا ثم سبب متداخل مع ما سبق وربما يكون وسيلة من وسائله، وهو نتيجة لبعض ما سبق من أسباب: كالجهل والاستقلالية بالاستنباط وردود الأفعال.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أو كان المراد به المتشابهات التي هي قسيم الواضحات الجلية من المسائل فإي نعم؛ لأنها تجنح بالأفكار إلى مدى بعيد عن الحقيقة والصواب، والله سبحانه يقول: {فَأَمَّا الَّذِينَ فِي قُلُوبِهِمْ زَيْغٌ فَيَتَّبِعُونَ مَا تَشَابَهَ مِنْهُ ابْتِغَاءَ الْفِتْنَةِ وَابْتِغَاءَ تَأْوِيلِهِ وَمَا يَعْلَمُ تَأْوِيلَهُ إِلَّا اللَّهُ} .</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F41CFB" w:rsidRDefault="00F41CFB">
      <w:pPr>
        <w:bidi w:val="0"/>
        <w:rPr>
          <w:rFonts w:ascii="Traditional Arabic" w:hAnsi="Traditional Arabic" w:cs="Traditional Arabic"/>
          <w:b/>
          <w:bCs/>
          <w:sz w:val="28"/>
          <w:szCs w:val="28"/>
          <w:rtl/>
        </w:rPr>
      </w:pPr>
      <w:r>
        <w:rPr>
          <w:rFonts w:ascii="Traditional Arabic" w:hAnsi="Traditional Arabic" w:cs="Traditional Arabic"/>
          <w:b/>
          <w:bCs/>
          <w:sz w:val="28"/>
          <w:szCs w:val="28"/>
          <w:rtl/>
        </w:rPr>
        <w:br w:type="page"/>
      </w:r>
    </w:p>
    <w:p w:rsidR="00F41CFB" w:rsidRDefault="00F41CFB" w:rsidP="00662820">
      <w:pPr>
        <w:autoSpaceDE w:val="0"/>
        <w:autoSpaceDN w:val="0"/>
        <w:adjustRightInd w:val="0"/>
        <w:jc w:val="center"/>
        <w:rPr>
          <w:rFonts w:ascii="Traditional Arabic" w:hAnsi="Traditional Arabic" w:cs="Traditional Arabic" w:hint="cs"/>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sz w:val="28"/>
          <w:szCs w:val="28"/>
          <w:rtl/>
        </w:rPr>
      </w:pPr>
      <w:r w:rsidRPr="007E1C7F">
        <w:rPr>
          <w:rFonts w:ascii="Traditional Arabic" w:hAnsi="Traditional Arabic" w:cs="Traditional Arabic"/>
          <w:b/>
          <w:bCs/>
          <w:sz w:val="28"/>
          <w:szCs w:val="28"/>
          <w:rtl/>
        </w:rPr>
        <w:t>ثانيا- اتباع الهوى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يطلق الهوى على ميل النفس وانحرافها نحو الشيء. وهو غالبا ما يطلق على الزيغ والضلال.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واتباع الهوى هو الانحراف عن الحق إلى الباطل لزيغ في القلب وفساد في العقل. وهو طريق كل حائد عن الصراط المستقيم من الضالين، كما أن اتباع الحق والهدى سبيل المؤمنين.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وقد ورد في القرآن ذم الهوى واتباعه والتحذير منه في آيات كثيرة منها: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قوله تعالى: {بَلِ اتَّبَعَ الَّذِينَ ظَلَمُوا أَهْوَاءَهُمْ بِغَيْرِ عِلْمٍ فَمَنْ يَهْدِي مَنْ أَضَلَّ اللَّهُ وَمَا لَهُمْ مِنْ نَاصِرِينَ} [الروم: 29]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وقوله تعالى {وَإِنَّ كَثِيرًا </w:t>
      </w:r>
      <w:proofErr w:type="spellStart"/>
      <w:r w:rsidRPr="007E1C7F">
        <w:rPr>
          <w:rFonts w:ascii="Traditional Arabic" w:hAnsi="Traditional Arabic" w:cs="Traditional Arabic"/>
          <w:sz w:val="28"/>
          <w:szCs w:val="28"/>
          <w:rtl/>
        </w:rPr>
        <w:t>لَيُضِلُّونَ</w:t>
      </w:r>
      <w:proofErr w:type="spellEnd"/>
      <w:r w:rsidRPr="007E1C7F">
        <w:rPr>
          <w:rFonts w:ascii="Traditional Arabic" w:hAnsi="Traditional Arabic" w:cs="Traditional Arabic"/>
          <w:sz w:val="28"/>
          <w:szCs w:val="28"/>
          <w:rtl/>
        </w:rPr>
        <w:t xml:space="preserve"> بِأَهْوَائِهِمْ بِغَيْرِ عِلْمٍ إِنَّ رَبَّكَ هُوَ أَعْلَمُ بِالْمُعْتَدِينَ} [الأنعام: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وقوله تعالى: {قُلْ يَا أَهْلَ الْكِتَابِ لَا تَغْلُوا فِي دِينِكُمْ غَيْرَ الْحَقِّ وَلَا تَتَّبِعُوا أَهْوَاءَ قَوْمٍ قَدْ ضَلُّوا مِنْ قَبْلُ وَأَضَلُّوا كَثِيرًا وَضَلُّوا عَنْ سَوَاءِ السَّبِيلِ} [المائدة: 77]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واتباع الهوى من أكبر أسباب الغلو في الدين. ويتمثل هذا في تحسين الظن بالعقل وجعله حاكما على الشرع كما وقع هذا بين طوائف المتكلمين والصوفية، حيث ابتدعت كل طائفة أصولا وقواعد حكمت بها على النصوص، فما وافقهم قبلوه، وما خالفهم ردوه بنوع تأويل أو تحريف أو قدح في رواته أو نفيه إن كان خبر آحاد. إلى غير ذلك من الشبه الباطلة.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فلما لم يضعوا الشرع في مكانه، وغلوا في تقديس عقولهم وقعوا في المهالك.</w:t>
      </w:r>
      <w:r w:rsidRPr="007E1C7F">
        <w:rPr>
          <w:rFonts w:ascii="Traditional Arabic" w:hAnsi="Traditional Arabic" w:cs="Traditional Arabic"/>
          <w:sz w:val="28"/>
          <w:szCs w:val="28"/>
          <w:rtl/>
        </w:rPr>
        <w:br/>
        <w:t>2- ظهور نزعات الأهواء والعصبيات والتحزبات.</w:t>
      </w:r>
      <w:r w:rsidRPr="007E1C7F">
        <w:rPr>
          <w:rFonts w:ascii="Traditional Arabic" w:hAnsi="Traditional Arabic" w:cs="Traditional Arabic"/>
          <w:sz w:val="28"/>
          <w:szCs w:val="28"/>
          <w:rtl/>
        </w:rPr>
        <w:br/>
        <w:t>3- الابتعاد عن العلماء وجفوتهم وترك التلقي عنهم والاقتداء بهم، والتلقي عن دعاة السوء والفتنة والالتفاف حولهم.</w:t>
      </w:r>
      <w:r w:rsidRPr="007E1C7F">
        <w:rPr>
          <w:rFonts w:ascii="Traditional Arabic" w:hAnsi="Traditional Arabic" w:cs="Traditional Arabic"/>
          <w:sz w:val="28"/>
          <w:szCs w:val="28"/>
          <w:rtl/>
        </w:rPr>
        <w:br/>
        <w:t xml:space="preserve">4- </w:t>
      </w:r>
      <w:proofErr w:type="spellStart"/>
      <w:r w:rsidRPr="007E1C7F">
        <w:rPr>
          <w:rFonts w:ascii="Traditional Arabic" w:hAnsi="Traditional Arabic" w:cs="Traditional Arabic"/>
          <w:sz w:val="28"/>
          <w:szCs w:val="28"/>
          <w:rtl/>
        </w:rPr>
        <w:t>التعالم</w:t>
      </w:r>
      <w:proofErr w:type="spellEnd"/>
      <w:r w:rsidRPr="007E1C7F">
        <w:rPr>
          <w:rFonts w:ascii="Traditional Arabic" w:hAnsi="Traditional Arabic" w:cs="Traditional Arabic"/>
          <w:sz w:val="28"/>
          <w:szCs w:val="28"/>
          <w:rtl/>
        </w:rPr>
        <w:t xml:space="preserve"> والغرور، والتعالي على العلماء وعلى الناس، واحتقار الآخرين وآرائهم.</w:t>
      </w:r>
      <w:r w:rsidRPr="007E1C7F">
        <w:rPr>
          <w:rFonts w:ascii="Traditional Arabic" w:hAnsi="Traditional Arabic" w:cs="Traditional Arabic"/>
          <w:sz w:val="28"/>
          <w:szCs w:val="28"/>
          <w:rtl/>
        </w:rPr>
        <w:br/>
        <w:t>5- حداثة السن وقلة التجارب، والغيرة غير المتزنة؛ (عواطف بلا علم ولا حكمة) .</w:t>
      </w:r>
      <w:r w:rsidRPr="007E1C7F">
        <w:rPr>
          <w:rFonts w:ascii="Traditional Arabic" w:hAnsi="Traditional Arabic" w:cs="Traditional Arabic"/>
          <w:sz w:val="28"/>
          <w:szCs w:val="28"/>
          <w:rtl/>
        </w:rPr>
        <w:br/>
        <w:t>6- شيوع المنكرات والفساد والظلم في المجتمعات، وترك الأمر بالمعروف والنهي عن المنكر، أو التقصير فيه، كما في كثير من البلاد الإسلامية.</w:t>
      </w:r>
      <w:r w:rsidRPr="007E1C7F">
        <w:rPr>
          <w:rFonts w:ascii="Traditional Arabic" w:hAnsi="Traditional Arabic" w:cs="Traditional Arabic"/>
          <w:sz w:val="28"/>
          <w:szCs w:val="28"/>
          <w:rtl/>
        </w:rPr>
        <w:br/>
        <w:t xml:space="preserve">7- النقمة على الواقع وأهله، بسبب سوء الأوضاع الاقتصادية والسياسية في كثير من بلاد المسلمين.     </w:t>
      </w:r>
    </w:p>
    <w:p w:rsidR="00662820"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sz w:val="28"/>
          <w:szCs w:val="28"/>
          <w:rtl/>
        </w:rPr>
        <w:t>8- تحدي الخصوم (في الداخل والخارج) واستفزازهم للغيورين، وللشباب وللدعاة (المكر الكبَّار) ، وكيدهم للدين وأهله، وطعنهم في السلف الصالح.</w:t>
      </w:r>
      <w:r w:rsidRPr="007E1C7F">
        <w:rPr>
          <w:rFonts w:ascii="Traditional Arabic" w:hAnsi="Traditional Arabic" w:cs="Traditional Arabic"/>
          <w:sz w:val="28"/>
          <w:szCs w:val="28"/>
          <w:rtl/>
        </w:rPr>
        <w:br/>
        <w:t>9- قلة الصبر وضعف الحكمة في الدعوة لدى كثير من الغيورين ولا سيما الشباب المتدين.</w:t>
      </w:r>
      <w:r w:rsidRPr="007E1C7F">
        <w:rPr>
          <w:rFonts w:ascii="Traditional Arabic" w:hAnsi="Traditional Arabic" w:cs="Traditional Arabic"/>
          <w:sz w:val="28"/>
          <w:szCs w:val="28"/>
          <w:rtl/>
        </w:rPr>
        <w:br/>
        <w:t xml:space="preserve">إذا توافرت هذه الأسباب ونحوها أو أكثرها، مهَّد هذا لظهور الغلو </w:t>
      </w:r>
      <w:proofErr w:type="spellStart"/>
      <w:r w:rsidRPr="007E1C7F">
        <w:rPr>
          <w:rFonts w:ascii="Traditional Arabic" w:hAnsi="Traditional Arabic" w:cs="Traditional Arabic"/>
          <w:sz w:val="28"/>
          <w:szCs w:val="28"/>
          <w:rtl/>
        </w:rPr>
        <w:t>والتنطع</w:t>
      </w:r>
      <w:proofErr w:type="spellEnd"/>
      <w:r w:rsidRPr="007E1C7F">
        <w:rPr>
          <w:rFonts w:ascii="Traditional Arabic" w:hAnsi="Traditional Arabic" w:cs="Traditional Arabic"/>
          <w:sz w:val="28"/>
          <w:szCs w:val="28"/>
          <w:rtl/>
        </w:rPr>
        <w:t xml:space="preserve"> في أي زمان وأي مكان وأي مجتمع، وبخاصة إذا انضاف إلى هذه الأسباب تقصير الولاة وغفلة العلماء وطلاب العلم والدعاة والمربيين والآباء والمتصدِّرين عن معالجة هذه السمات وأسبابها في وقت مبكر.</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 xml:space="preserve">أسباب الغلو العلمية والمنهجية الخوارج </w:t>
      </w:r>
      <w:proofErr w:type="spellStart"/>
      <w:r w:rsidRPr="007E1C7F">
        <w:rPr>
          <w:rFonts w:ascii="Traditional Arabic" w:hAnsi="Traditional Arabic" w:cs="Traditional Arabic"/>
          <w:b/>
          <w:bCs/>
          <w:sz w:val="28"/>
          <w:szCs w:val="28"/>
          <w:rtl/>
        </w:rPr>
        <w:t>نموزجاً</w:t>
      </w:r>
      <w:proofErr w:type="spellEnd"/>
      <w:r w:rsidRPr="007E1C7F">
        <w:rPr>
          <w:rFonts w:ascii="Traditional Arabic" w:hAnsi="Traditional Arabic" w:cs="Traditional Arabic"/>
          <w:b/>
          <w:bCs/>
          <w:sz w:val="28"/>
          <w:szCs w:val="28"/>
          <w:rtl/>
        </w:rPr>
        <w:t xml:space="preserve"> </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 xml:space="preserve">وليس المراد هنا حصر الأسباب إذ الإحاطة الشاملة بجميع الأسباب غير ممكنة إذ طرق الشر والانحراف غير منحصرة في الأصل، قال أبو بكر </w:t>
      </w:r>
      <w:proofErr w:type="spellStart"/>
      <w:r w:rsidRPr="007E1C7F">
        <w:rPr>
          <w:rFonts w:ascii="Traditional Arabic" w:hAnsi="Traditional Arabic" w:cs="Traditional Arabic"/>
          <w:sz w:val="28"/>
          <w:szCs w:val="28"/>
          <w:rtl/>
        </w:rPr>
        <w:t>الطرطوشي</w:t>
      </w:r>
      <w:proofErr w:type="spellEnd"/>
      <w:r w:rsidRPr="007E1C7F">
        <w:rPr>
          <w:rFonts w:ascii="Traditional Arabic" w:hAnsi="Traditional Arabic" w:cs="Traditional Arabic"/>
          <w:sz w:val="28"/>
          <w:szCs w:val="28"/>
          <w:rtl/>
        </w:rPr>
        <w:t xml:space="preserve"> - رحمه الله -: (والخطأ لا تنحصر سبله، ولا تتحصل طرقه، فاخط كيف شئت، وإنما الذي تنحصر مداركه وتنضبط مآخذه فهو الحق؛ لأنه أمر واحد مقصود يمكن إعمال الفكر والخواطر في استخراجه،</w:t>
      </w:r>
      <w:r w:rsidRPr="007E1C7F">
        <w:rPr>
          <w:rFonts w:ascii="Traditional Arabic" w:hAnsi="Traditional Arabic" w:cs="Traditional Arabic"/>
          <w:i/>
          <w:iCs/>
          <w:sz w:val="28"/>
          <w:szCs w:val="28"/>
          <w:rtl/>
        </w:rPr>
        <w:t xml:space="preserve"> </w:t>
      </w:r>
      <w:r w:rsidRPr="007E1C7F">
        <w:rPr>
          <w:rFonts w:ascii="Traditional Arabic" w:hAnsi="Traditional Arabic" w:cs="Traditional Arabic"/>
          <w:sz w:val="28"/>
          <w:szCs w:val="28"/>
          <w:rtl/>
        </w:rPr>
        <w:t xml:space="preserve">وما مثل هذا إلا كالرامي للهدف، فإنَّ طرق الإصابة تنحصر، وتتحصل من إحكام الآلات، وأسباب النزع </w:t>
      </w:r>
      <w:r w:rsidRPr="007E1C7F">
        <w:rPr>
          <w:rFonts w:ascii="Traditional Arabic" w:hAnsi="Traditional Arabic" w:cs="Traditional Arabic"/>
          <w:sz w:val="28"/>
          <w:szCs w:val="28"/>
          <w:rtl/>
        </w:rPr>
        <w:lastRenderedPageBreak/>
        <w:t>وتسديد السهم. فأما من أراد أن يخطئ الهدف فجهات الأخطاء لا تنحصر ولا تنضبط إلا أن نذكر من ذلك حسب الإمكان)  الحوادث والبدع:  .</w:t>
      </w:r>
      <w:r w:rsidRPr="007E1C7F">
        <w:rPr>
          <w:rFonts w:ascii="Traditional Arabic" w:hAnsi="Traditional Arabic" w:cs="Traditional Arabic"/>
          <w:sz w:val="28"/>
          <w:szCs w:val="28"/>
          <w:rtl/>
        </w:rPr>
        <w:br/>
        <w:t>وهنا أنبه على أن دراسة الأسباب يجب ألا تتجه إلى أن تكون تبريرا للغلو، وإيجادا للعذر عند الغلاة، فهذا المنهج التبريري لا يولد في المآل إلا مزيدا من الغلو؛ ويجعل الغالي يسقط غلوه وجرمه على الناس.</w:t>
      </w:r>
      <w:r w:rsidRPr="007E1C7F">
        <w:rPr>
          <w:rFonts w:ascii="Traditional Arabic" w:hAnsi="Traditional Arabic" w:cs="Traditional Arabic"/>
          <w:sz w:val="28"/>
          <w:szCs w:val="28"/>
          <w:rtl/>
        </w:rPr>
        <w:br/>
        <w:t>وكم من متكلم في بعض قضايا الغلو يذكر بعض الأسباب ويجعلها مبررا للغلو، وهذا يهون الأمر في النفوس بل قد يجمع بعض الناس بذلك مزيدا من الأدلة ووسائل الإقناع للغلاة أو الجمهور المتلقين.</w:t>
      </w:r>
      <w:r w:rsidRPr="007E1C7F">
        <w:rPr>
          <w:rFonts w:ascii="Traditional Arabic" w:hAnsi="Traditional Arabic" w:cs="Traditional Arabic"/>
          <w:sz w:val="28"/>
          <w:szCs w:val="28"/>
          <w:rtl/>
        </w:rPr>
        <w:br/>
        <w:t>إن الغلو قد يوجد في البيئة السليمة لكن لأن وجهة النظر المبنية على الجهل والظلم تجعل ما ليس بخطأ خطأ وقد وقع ذلك في عهد النبي صلى الله عليه وسلم. فعن أبي سعيد الخدْري - رضي الله عنه - قَالَ «بَيْنَا النَّبِيُّ - صَلَّى اللَّهُ عَلَيْهِ وَسَلَّمَ - يَقْسِمُ - يَعْنِي الْغَنَائِمَ - جَاءَ رَجُلٌ فَقَالَ: اعْدِلْ يَا رَسُولَ اللَّهِ! فَقَالَ: وَيْلَكَ مَنْ يَعْدِلُ إِذَا لَمْ أَعْدِلْ، قَالَ عُمَرُ بْنُ الْخَطَّابِ: دَعْنِي أَضْرِبْ عُنُقَهُ، قَالَ: دَعْهُ فَإِنَّ لَهُ أَصْحَابًا يَحْقِرُ أَحَدُكُمْ صَلَاتَهُ مَعَ صَلَاتِهِ وَصِيَامَهُ مَعَ صِيَامِهِ يَمْرُقُونَ مِنَ الدِّينِ كَمَا يَمْرُقُ السَّهْمُ مِنَ الرَّمِيَّةِ» رواه البخاري , فهذا ظن لسوء طويته أن النبي - صلى الله عليه وسلم - قد جار فقال قولته الشنيعة، وكذلك فعل الخوارج حين رفعوا دعوى إبطال التحكيم، فاستدلوا بقوله سبحانه {إِنِ الْحُكْمُ إِلَّا لِلَّهِ} [الأنعام: 57] فالقول الذي قالوه حق، ولكن زعمهم أن عليا حكم بغير شرع الله باطل.</w:t>
      </w:r>
      <w:r w:rsidRPr="007E1C7F">
        <w:rPr>
          <w:rFonts w:ascii="Traditional Arabic" w:hAnsi="Traditional Arabic" w:cs="Traditional Arabic"/>
          <w:sz w:val="28"/>
          <w:szCs w:val="28"/>
          <w:rtl/>
        </w:rPr>
        <w:br/>
        <w:t>ولذلك قال علي - رضي الله عنه - (كَلِمَةُ حَقٍّ أُرِيدَ بِهَا بَاطِلٌ)  قال الحافظ ابن حجر: (وكان أول كلمة خرجوا بها قولهم: لا حكم إلا لله، انتزعوها من القرآن، وحملوها على غير محملها)  فنحن وإن ذكرنا بعض الأسباب وأنها من العوامل التي أوقعت في الغلو لا نفتح بابا للعذر للخوارج وإنما نشخص الواقع؛ لتكون المعالجة على أصل قوي</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 xml:space="preserve">                                </w:t>
      </w: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lastRenderedPageBreak/>
        <w:t xml:space="preserve"> أسباب غلو الخوارج العلمية</w:t>
      </w:r>
      <w:r w:rsidRPr="007E1C7F">
        <w:rPr>
          <w:rFonts w:ascii="Traditional Arabic" w:hAnsi="Traditional Arabic" w:cs="Traditional Arabic"/>
          <w:b/>
          <w:bCs/>
          <w:sz w:val="28"/>
          <w:szCs w:val="28"/>
          <w:rtl/>
        </w:rPr>
        <w:br/>
        <w:t xml:space="preserve">                                  أولا الجهل بالقرآن</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 xml:space="preserve">إن أظهر أسباب غلو الخوارج هو: (الجهل) وفي الحديث أن النبي - صلى الله عليه وسلم - قال عن الخوارج: «يَقْرَءُونَ الْقُرْآنَ لَا يُجَاوِزُ حَنَاجِرَهُمْ» . أي: أنهم يأخذون أنفسهم بقراءة القرآن وإقرائه وهم لا يتفقهون فيه ولا يعرفون معانيه ومقاصده </w:t>
      </w:r>
    </w:p>
    <w:p w:rsidR="00662820" w:rsidRPr="007E1C7F" w:rsidRDefault="00662820" w:rsidP="00662820">
      <w:pPr>
        <w:pStyle w:val="a8"/>
        <w:bidi/>
        <w:ind w:left="720"/>
        <w:rPr>
          <w:rFonts w:ascii="Traditional Arabic" w:hAnsi="Traditional Arabic"/>
          <w:sz w:val="28"/>
          <w:szCs w:val="28"/>
          <w:rtl/>
        </w:rPr>
      </w:pPr>
      <w:r w:rsidRPr="007E1C7F">
        <w:rPr>
          <w:rFonts w:ascii="Traditional Arabic" w:hAnsi="Traditional Arabic"/>
          <w:sz w:val="28"/>
          <w:szCs w:val="28"/>
          <w:rtl/>
        </w:rPr>
        <w:t>قال الإمام النووي - رحمه الله -: (المراد أنهم ليس لهم فيه حظ إلا مروره على لسانهم [هكذا] لا يصل إلى حلوقهم فضلا عن أن يصل إلى قلوبهم؛ لأن المطلوب تعقله وتدبره بوقوعه في القلب) .</w:t>
      </w:r>
      <w:r w:rsidRPr="007E1C7F">
        <w:rPr>
          <w:rFonts w:ascii="Traditional Arabic" w:hAnsi="Traditional Arabic"/>
          <w:sz w:val="28"/>
          <w:szCs w:val="28"/>
          <w:rtl/>
        </w:rPr>
        <w:br/>
        <w:t>وألوان جهل الخوارج كثيرة، منها:</w:t>
      </w:r>
      <w:r w:rsidRPr="007E1C7F">
        <w:rPr>
          <w:rFonts w:ascii="Traditional Arabic" w:hAnsi="Traditional Arabic"/>
          <w:sz w:val="28"/>
          <w:szCs w:val="28"/>
          <w:rtl/>
        </w:rPr>
        <w:br/>
        <w:t>أولا: الجهل بالقرآن فلقد كان عدم فهمهم للكتاب العزيز سببا في انحرافهم، فقد أخذوا آيات نزلت في الكفار فحملوها على المسلمين، يقول عبد الله بن عمر رضي الله عنهما - في الخوارج: (إنهم انطلقوا إلى آيات نزلت في الكفار فجعلوها على المؤمنين)  .</w:t>
      </w:r>
      <w:r w:rsidRPr="007E1C7F">
        <w:rPr>
          <w:rFonts w:ascii="Traditional Arabic" w:hAnsi="Traditional Arabic"/>
          <w:sz w:val="28"/>
          <w:szCs w:val="28"/>
          <w:rtl/>
        </w:rPr>
        <w:br/>
        <w:t xml:space="preserve">ومن عدم فهمهم للقرآن استشهادهم على إبطال التحكيم بقوله تعالى: {إِنِ الْحُكْمُ إِلا لِلَّهِ} [الأنعام: 57] فالمعنى المأخوذ من الآية صحيح في الجملة، وأما على التفصيل فيحتاج إلى بيان؛ ولذلك رد عليهم علي - رضي الله عنه - فقال: (كلمة حق أريد بها باطل) </w:t>
      </w:r>
      <w:r w:rsidRPr="007E1C7F">
        <w:rPr>
          <w:rFonts w:ascii="Traditional Arabic" w:hAnsi="Traditional Arabic"/>
          <w:sz w:val="28"/>
          <w:szCs w:val="28"/>
          <w:rtl/>
        </w:rPr>
        <w:br/>
        <w:t>قال الحافظ ابن حجر - رحمه الله -: (وكان أول كلمة خرجوا بها قولهم: لا حكم إلا لله انتزعوها من القرآن وحملوها على غير محملها) .</w:t>
      </w:r>
      <w:r w:rsidRPr="007E1C7F">
        <w:rPr>
          <w:rFonts w:ascii="Traditional Arabic" w:hAnsi="Traditional Arabic"/>
          <w:sz w:val="28"/>
          <w:szCs w:val="28"/>
          <w:rtl/>
        </w:rPr>
        <w:br/>
        <w:t xml:space="preserve">يقول الشاطبي - رحمه الله -: (ألا ترى أن الخوارج كيف خرجوا من الدين كما يخرج السهم من الصيد المرمي؛ لأن رسول الله - صلى الله عليه وسلم - وصفهم بأنهم يقرءون القرآن لا يجاوز تراقيهم يعني - والله أعلم - أنهم لا يتفقهون به حتى يصل إلى قلوبهم؛ لأن الفهم راجع إلى القلب، فإذا لم يصل إلى القلب لم يحصل به فهم على حال، وإنما يقف عند محل الأصوات والحروف المسموعة فقط، وهو الذي يشترك فيه من يفهم ومن لا يفهم) </w:t>
      </w:r>
      <w:r w:rsidRPr="007E1C7F">
        <w:rPr>
          <w:rFonts w:ascii="Traditional Arabic" w:hAnsi="Traditional Arabic"/>
          <w:sz w:val="28"/>
          <w:szCs w:val="28"/>
          <w:rtl/>
        </w:rPr>
        <w:br/>
        <w:t xml:space="preserve">ومن أظهر دلالات جهلهم بالقرآن أنهم أخذوا </w:t>
      </w:r>
      <w:proofErr w:type="spellStart"/>
      <w:r w:rsidRPr="007E1C7F">
        <w:rPr>
          <w:rFonts w:ascii="Traditional Arabic" w:hAnsi="Traditional Arabic"/>
          <w:sz w:val="28"/>
          <w:szCs w:val="28"/>
          <w:rtl/>
        </w:rPr>
        <w:t>عمومات</w:t>
      </w:r>
      <w:proofErr w:type="spellEnd"/>
      <w:r w:rsidRPr="007E1C7F">
        <w:rPr>
          <w:rFonts w:ascii="Traditional Arabic" w:hAnsi="Traditional Arabic"/>
          <w:sz w:val="28"/>
          <w:szCs w:val="28"/>
          <w:rtl/>
        </w:rPr>
        <w:t xml:space="preserve"> الوعيد فقالوا: إن معصية واحدة كافية للخلود في النار؛ استدلالا بمثل قوله تعالى: {وَمَنْ يَعْصِ اللَّهَ وَرَسُولَهُ وَيَتَعَدَّ حُدُودَهُ يُدْخِلْهُ نَارًا خَالِدًا فِيهَا وَلَهُ عَذَابٌ مُهِينٌ} [النساء: 14]</w:t>
      </w:r>
      <w:r w:rsidRPr="007E1C7F">
        <w:rPr>
          <w:rFonts w:ascii="Traditional Arabic" w:hAnsi="Traditional Arabic"/>
          <w:sz w:val="28"/>
          <w:szCs w:val="28"/>
          <w:rtl/>
        </w:rPr>
        <w:br/>
      </w:r>
      <w:r w:rsidRPr="007E1C7F">
        <w:rPr>
          <w:rFonts w:ascii="Traditional Arabic" w:hAnsi="Traditional Arabic"/>
          <w:b/>
          <w:bCs/>
          <w:sz w:val="28"/>
          <w:szCs w:val="28"/>
          <w:rtl/>
        </w:rPr>
        <w:t>[ثانيا الجهل بالسنة]</w:t>
      </w:r>
      <w:r w:rsidRPr="007E1C7F">
        <w:rPr>
          <w:rFonts w:ascii="Traditional Arabic" w:hAnsi="Traditional Arabic"/>
          <w:b/>
          <w:bCs/>
          <w:sz w:val="28"/>
          <w:szCs w:val="28"/>
          <w:rtl/>
        </w:rPr>
        <w:br/>
      </w:r>
      <w:r w:rsidRPr="007E1C7F">
        <w:rPr>
          <w:rFonts w:ascii="Traditional Arabic" w:hAnsi="Traditional Arabic"/>
          <w:sz w:val="28"/>
          <w:szCs w:val="28"/>
          <w:rtl/>
        </w:rPr>
        <w:t>ثانيا: الجهل بالسنة فلقد أتي الخوارج من جهة جهلهم بالسنة بل وإعراضهم عنها وزعمهم الاقتصار على الكتاب مع اطراح أدلة السنة، فأداهم ذلك إلى جعل ما ليس بسيئة سيئة، وما ليس بحسنة حسنة، فهم إنما يصدقون</w:t>
      </w:r>
      <w:r w:rsidRPr="007E1C7F">
        <w:rPr>
          <w:rFonts w:ascii="Traditional Arabic" w:hAnsi="Traditional Arabic" w:hint="cs"/>
          <w:sz w:val="28"/>
          <w:szCs w:val="28"/>
          <w:rtl/>
        </w:rPr>
        <w:t xml:space="preserve"> </w:t>
      </w:r>
      <w:r w:rsidRPr="007E1C7F">
        <w:rPr>
          <w:rFonts w:ascii="Traditional Arabic" w:hAnsi="Traditional Arabic"/>
          <w:sz w:val="28"/>
          <w:szCs w:val="28"/>
          <w:rtl/>
        </w:rPr>
        <w:t>الرسول فيما بلغه من القرآن دون ما شرعه من السنة التي تخالف بزعمهم ظاهر القرآن  .</w:t>
      </w:r>
      <w:r w:rsidRPr="007E1C7F">
        <w:rPr>
          <w:rFonts w:ascii="Traditional Arabic" w:hAnsi="Traditional Arabic"/>
          <w:sz w:val="28"/>
          <w:szCs w:val="28"/>
          <w:rtl/>
        </w:rPr>
        <w:br/>
        <w:t>وما كان اعتراض الرجل على قسمة النبي - صلى الله عليه وسلم - إلا من هذا القبيل فقد خرج عن السنة، وجعل ما ليس بسيئة سيئة (وهذا القدر [أي تحسين القبيح وتقبيح الحسن] قد يقع فيه بعض أهل العلم خطأ في بعض المسائل؛ لكن أهل البدع يخالفون السنة الظاهرة المعلومة) .</w:t>
      </w:r>
      <w:r w:rsidRPr="007E1C7F">
        <w:rPr>
          <w:rFonts w:ascii="Traditional Arabic" w:hAnsi="Traditional Arabic"/>
          <w:sz w:val="28"/>
          <w:szCs w:val="28"/>
          <w:rtl/>
        </w:rPr>
        <w:br/>
        <w:t xml:space="preserve">ولذلك كان عمر بن الخطاب - رضي الله عنه - يحض على إلزام المبتدعة والغلاة وأخذهم بالسنن؛ لأنها </w:t>
      </w:r>
      <w:r w:rsidRPr="007E1C7F">
        <w:rPr>
          <w:rFonts w:ascii="Traditional Arabic" w:hAnsi="Traditional Arabic"/>
          <w:sz w:val="28"/>
          <w:szCs w:val="28"/>
          <w:rtl/>
        </w:rPr>
        <w:lastRenderedPageBreak/>
        <w:t>قاطعة في الدلالة على زيف أقوالهم وآرائهم فقد قال: (سيأتي قوم يجادلونكم بشبهات القرآن فخذوهم بالسنن، فإن أصحاب السنن أعلم بكتاب الله)  .</w:t>
      </w:r>
      <w:r w:rsidRPr="007E1C7F">
        <w:rPr>
          <w:rFonts w:ascii="Traditional Arabic" w:hAnsi="Traditional Arabic"/>
          <w:sz w:val="28"/>
          <w:szCs w:val="28"/>
          <w:rtl/>
        </w:rPr>
        <w:br/>
        <w:t>ولقد بين عبد القاهر البغدادي أن الخوارج ينكرون السنة وذلك من أسباب انحرافهم فقال: (والثاني مع الخوارج في إنكارها حجية الإجماع والسنن الشرعية، وقد زعمت أنه لا حجة في شيء من أحكام الشريعة إلا من القرآن، ولذلك أنكروا الرجم والمسح على الخفين، لأنهما ليسا في القرآن، وقطعوا السارق في القليل والكثير؛ لأن الأمر بقطع السارق في</w:t>
      </w:r>
      <w:r w:rsidRPr="007E1C7F">
        <w:rPr>
          <w:rFonts w:ascii="Traditional Arabic" w:hAnsi="Traditional Arabic" w:hint="cs"/>
          <w:sz w:val="28"/>
          <w:szCs w:val="28"/>
          <w:rtl/>
        </w:rPr>
        <w:t xml:space="preserve"> </w:t>
      </w:r>
      <w:r w:rsidRPr="007E1C7F">
        <w:rPr>
          <w:rFonts w:ascii="Traditional Arabic" w:hAnsi="Traditional Arabic"/>
          <w:sz w:val="28"/>
          <w:szCs w:val="28"/>
          <w:rtl/>
        </w:rPr>
        <w:t xml:space="preserve">القرآن ومطلق ولم يقبلوا الرواية في نصاب القطع ولا الرواية في اعتبار الحرز فيه  ولقد أتوا من ظنهم مناقضة هذه الأحاديث الصحيحة للقرآن، أو مناقضة بعضها لبعض، أو فساد معانيها، أو مخالفتها للمعقول </w:t>
      </w:r>
      <w:r w:rsidRPr="007E1C7F">
        <w:rPr>
          <w:rFonts w:ascii="Traditional Arabic" w:hAnsi="Traditional Arabic"/>
          <w:sz w:val="28"/>
          <w:szCs w:val="28"/>
          <w:rtl/>
        </w:rPr>
        <w:br/>
        <w:t xml:space="preserve">ومن أمثلة ذلك: استدلال الخوارج </w:t>
      </w:r>
      <w:proofErr w:type="spellStart"/>
      <w:r w:rsidRPr="007E1C7F">
        <w:rPr>
          <w:rFonts w:ascii="Traditional Arabic" w:hAnsi="Traditional Arabic"/>
          <w:sz w:val="28"/>
          <w:szCs w:val="28"/>
          <w:rtl/>
        </w:rPr>
        <w:t>بعمومات</w:t>
      </w:r>
      <w:proofErr w:type="spellEnd"/>
      <w:r w:rsidRPr="007E1C7F">
        <w:rPr>
          <w:rFonts w:ascii="Traditional Arabic" w:hAnsi="Traditional Arabic"/>
          <w:sz w:val="28"/>
          <w:szCs w:val="28"/>
          <w:rtl/>
        </w:rPr>
        <w:t xml:space="preserve"> الوعيد من القرآن على تكفير العصاة وأنهم مخلدون في النار، فقد أخذوا تلك </w:t>
      </w:r>
      <w:proofErr w:type="spellStart"/>
      <w:r w:rsidRPr="007E1C7F">
        <w:rPr>
          <w:rFonts w:ascii="Traditional Arabic" w:hAnsi="Traditional Arabic"/>
          <w:sz w:val="28"/>
          <w:szCs w:val="28"/>
          <w:rtl/>
        </w:rPr>
        <w:t>العمومات</w:t>
      </w:r>
      <w:proofErr w:type="spellEnd"/>
      <w:r w:rsidRPr="007E1C7F">
        <w:rPr>
          <w:rFonts w:ascii="Traditional Arabic" w:hAnsi="Traditional Arabic"/>
          <w:sz w:val="28"/>
          <w:szCs w:val="28"/>
          <w:rtl/>
        </w:rPr>
        <w:t>، وقطعوها عن نصوص السنة المبينة لها من مثل:</w:t>
      </w:r>
      <w:r w:rsidRPr="007E1C7F">
        <w:rPr>
          <w:rFonts w:ascii="Traditional Arabic" w:hAnsi="Traditional Arabic"/>
          <w:sz w:val="28"/>
          <w:szCs w:val="28"/>
          <w:rtl/>
        </w:rPr>
        <w:br/>
        <w:t>1 - قول الله - عز وجل - في الحديث القدسي الذي يرويه نبينا محمد - صلى الله عليه وسلم -: «يَا ابْنَ آدَمَ إِنَّكَ لَوْ أَتَيْتَنِي بِقُرَابِ الْأَرْضِ خَطَايَا ثُمَّ لَقِيتَنِي لَا تُشْرِكُ بِي شَيْئًا لَأَتَيْتُكَ بِقُرَابِهَا مَغْفِرَةً» .</w:t>
      </w:r>
      <w:r w:rsidRPr="007E1C7F">
        <w:rPr>
          <w:rFonts w:ascii="Traditional Arabic" w:hAnsi="Traditional Arabic"/>
          <w:sz w:val="28"/>
          <w:szCs w:val="28"/>
          <w:rtl/>
        </w:rPr>
        <w:br/>
        <w:t>2 - وعن أبي ذر - رضي الله عنه - قال: «أتيت النبي - صلى الله عليه وسلم - وهو نائم ثم أتيته وقد استيقظ فجلست إليه، فقال: " مَا مِنْ عَبْدٍ قَالَ لَا إِلَهَ إِلَّا اللَّهُ ثُمَّ مَاتَ عَلَى ذَلِكَ إِلَّا دَخَلَ الْجَنَّةَ " قُلْتُ: وَإِنْ زَنَى وَإِنْ سَرَقَ، قَالَ: " وَإِنْ زَنَى وَإِنْ سَرَقَ " ثَلَاثًا، ثُمَّ قَالَ فِي الرَّابِعَةِ: " عَلَى رَغْمِ أَنْفِ أَبِي ذَرٍّ» ، وفي رواية البخاري: «أَنَّ جَبْرِيلَ قَالَ لِلنَّبِيِّ - صَلَّى اللَّهُ عَلَيْهِ وَسَلَّمَ -: (بَشِّرْ أُمَّتَكَ أَنَّهُ مَنْ مَاتَ لَا يُشْرِكُ بِاللَّهِ شَيْئًا دَخَلَ الْجَنَّةَ، قُلْتُ: يَا جِبْرِيلُ وَإِنْ سَرَقَ</w:t>
      </w:r>
      <w:r w:rsidRPr="007E1C7F">
        <w:rPr>
          <w:rFonts w:ascii="Traditional Arabic" w:hAnsi="Traditional Arabic" w:hint="cs"/>
          <w:sz w:val="28"/>
          <w:szCs w:val="28"/>
          <w:rtl/>
        </w:rPr>
        <w:t xml:space="preserve"> </w:t>
      </w:r>
      <w:r w:rsidRPr="007E1C7F">
        <w:rPr>
          <w:rFonts w:ascii="Traditional Arabic" w:hAnsi="Traditional Arabic"/>
          <w:sz w:val="28"/>
          <w:szCs w:val="28"/>
          <w:rtl/>
        </w:rPr>
        <w:t xml:space="preserve">وَإِنْ زَنَى؛ قَالَ: نَعَمْ، قُلْتُ: وَإِنْ سَرَقَ وَإِنْ زَنَى؟ قَالَ: نَعَمْ) » </w:t>
      </w:r>
      <w:r w:rsidRPr="007E1C7F">
        <w:rPr>
          <w:rFonts w:ascii="Traditional Arabic" w:hAnsi="Traditional Arabic" w:hint="cs"/>
          <w:sz w:val="28"/>
          <w:szCs w:val="28"/>
          <w:rtl/>
        </w:rPr>
        <w:t>0</w:t>
      </w:r>
      <w:r w:rsidRPr="007E1C7F">
        <w:rPr>
          <w:rFonts w:ascii="Traditional Arabic" w:hAnsi="Traditional Arabic"/>
          <w:sz w:val="28"/>
          <w:szCs w:val="28"/>
          <w:rtl/>
        </w:rPr>
        <w:br/>
      </w:r>
      <w:r w:rsidRPr="007E1C7F">
        <w:rPr>
          <w:rFonts w:ascii="Traditional Arabic" w:hAnsi="Traditional Arabic"/>
          <w:b/>
          <w:bCs/>
          <w:sz w:val="28"/>
          <w:szCs w:val="28"/>
          <w:rtl/>
        </w:rPr>
        <w:t>[ثالثا الجهل بقدر السلف وأهل العلم]</w:t>
      </w:r>
      <w:r w:rsidRPr="007E1C7F">
        <w:rPr>
          <w:rFonts w:ascii="Traditional Arabic" w:hAnsi="Traditional Arabic"/>
          <w:b/>
          <w:bCs/>
          <w:sz w:val="28"/>
          <w:szCs w:val="28"/>
          <w:rtl/>
        </w:rPr>
        <w:br/>
      </w:r>
      <w:r w:rsidRPr="007E1C7F">
        <w:rPr>
          <w:rFonts w:ascii="Traditional Arabic" w:hAnsi="Traditional Arabic"/>
          <w:sz w:val="28"/>
          <w:szCs w:val="28"/>
          <w:rtl/>
        </w:rPr>
        <w:t>ثالثا: الجهل بقدر السلف وأهل العلم إن من أصول الدين رعاية قدر الصحابة - رضي الله عنهم - والاقتداء بهديهم والاستنان بسننهم فَقَدْ قَالَ رَسُولُ اللَّهِ - صَلَّى اللَّهُ عَلَيْهِ وَسَلَّمَ -: «عَلَيْكُمْ بِسُنَّتِي وَسُنَّةِ الْخُلَفَاءِ الرَّاشِدِينَ الْمُهْدِيِّينَ مِنْ بَعْدِي عَضُّوا عَلَيْهَا بِالنَّوَاجِذِ، وَإِيَّاكُمْ وَمُحْدَثَاتِ الْأُمُورِ، فَإِنَّ كُلَّ مُحْدَثَةٍ بِدْعَةٌ، وَكُلَّ بِدْعَةٍ ضَلَالَةٌ» .</w:t>
      </w:r>
      <w:r w:rsidRPr="007E1C7F">
        <w:rPr>
          <w:rFonts w:ascii="Traditional Arabic" w:hAnsi="Traditional Arabic"/>
          <w:sz w:val="28"/>
          <w:szCs w:val="28"/>
          <w:rtl/>
        </w:rPr>
        <w:br/>
        <w:t xml:space="preserve">والاهتداء رهن بالاقتداء بهم - رضي الله عنهم - يقول عبد الله بن مسعود - رضي الله عنه - (من كان منكم متأسيا </w:t>
      </w:r>
      <w:proofErr w:type="spellStart"/>
      <w:r w:rsidRPr="007E1C7F">
        <w:rPr>
          <w:rFonts w:ascii="Traditional Arabic" w:hAnsi="Traditional Arabic"/>
          <w:sz w:val="28"/>
          <w:szCs w:val="28"/>
          <w:rtl/>
        </w:rPr>
        <w:t>فليتأس</w:t>
      </w:r>
      <w:proofErr w:type="spellEnd"/>
      <w:r w:rsidRPr="007E1C7F">
        <w:rPr>
          <w:rFonts w:ascii="Traditional Arabic" w:hAnsi="Traditional Arabic"/>
          <w:sz w:val="28"/>
          <w:szCs w:val="28"/>
          <w:rtl/>
        </w:rPr>
        <w:t xml:space="preserve"> بأصحاب رسول الله - صلى الله عليه وسلم - كانوا أبر هذه الأمة قلوبا، وأعمقها علما، وأقلها تكلفا، وأقومها هديا، وأحسنها حالا، قوم اختارهم الله لصحبة نبيه وإقامة دينه، فاعرفوا لهم فضلهم، اتبعوهم في آثارهم، فإنهم كانوا على الهدى المستقيم) .</w:t>
      </w:r>
    </w:p>
    <w:p w:rsidR="00662820" w:rsidRPr="007E1C7F" w:rsidRDefault="00662820" w:rsidP="00662820">
      <w:pPr>
        <w:pStyle w:val="a8"/>
        <w:bidi/>
        <w:ind w:left="720"/>
        <w:rPr>
          <w:rFonts w:ascii="Traditional Arabic" w:hAnsi="Traditional Arabic"/>
          <w:sz w:val="28"/>
          <w:szCs w:val="28"/>
          <w:rtl/>
        </w:rPr>
      </w:pPr>
      <w:r w:rsidRPr="007E1C7F">
        <w:rPr>
          <w:rFonts w:ascii="Traditional Arabic" w:hAnsi="Traditional Arabic"/>
          <w:sz w:val="28"/>
          <w:szCs w:val="28"/>
          <w:rtl/>
        </w:rPr>
        <w:t xml:space="preserve">ولقد كان من الأسباب الرئيسة لانحراف الخوارج اعتدادهم بأهوائهم في مقابل النصوص، واعتدادهم بأنفسهم في مقابل </w:t>
      </w:r>
      <w:proofErr w:type="spellStart"/>
      <w:r w:rsidRPr="007E1C7F">
        <w:rPr>
          <w:rFonts w:ascii="Traditional Arabic" w:hAnsi="Traditional Arabic"/>
          <w:sz w:val="28"/>
          <w:szCs w:val="28"/>
          <w:rtl/>
        </w:rPr>
        <w:t>الأجلة</w:t>
      </w:r>
      <w:proofErr w:type="spellEnd"/>
      <w:r w:rsidRPr="007E1C7F">
        <w:rPr>
          <w:rFonts w:ascii="Traditional Arabic" w:hAnsi="Traditional Arabic"/>
          <w:sz w:val="28"/>
          <w:szCs w:val="28"/>
          <w:rtl/>
        </w:rPr>
        <w:t xml:space="preserve"> من أهل العلم أصحاب رسول الله - صلى الله عليه وسلم - بل كان أول خارج ذو الخويصرة المعترض على قسمة النبي - صلى الله عليه وسلم - القائل: (اعدل يا رسول الله!) ثم تتابع سير الخوارج على هذا النهج، فكانوا يعترضون على أجلة العلماء صحابة النبي - صلى الله عليه وسلم - ويرفضون أقوالهم بل </w:t>
      </w:r>
      <w:proofErr w:type="spellStart"/>
      <w:r w:rsidRPr="007E1C7F">
        <w:rPr>
          <w:rFonts w:ascii="Traditional Arabic" w:hAnsi="Traditional Arabic"/>
          <w:sz w:val="28"/>
          <w:szCs w:val="28"/>
          <w:rtl/>
        </w:rPr>
        <w:t>ويتبرءون</w:t>
      </w:r>
      <w:proofErr w:type="spellEnd"/>
      <w:r w:rsidRPr="007E1C7F">
        <w:rPr>
          <w:rFonts w:ascii="Traditional Arabic" w:hAnsi="Traditional Arabic"/>
          <w:sz w:val="28"/>
          <w:szCs w:val="28"/>
          <w:rtl/>
        </w:rPr>
        <w:t xml:space="preserve"> منهم ويكفرونهم، ويستحلون دماءهم؛ لما رأوا من مخالفتهم إياهم فيما يعتقدون وعلى ذات المنهج ساروا في معاملة أهل العلم من التابعين. لقد دخل الخوارج قرية فخرج عبد الله بن خباب </w:t>
      </w:r>
      <w:r w:rsidRPr="007E1C7F">
        <w:rPr>
          <w:rFonts w:ascii="Traditional Arabic" w:hAnsi="Traditional Arabic"/>
          <w:sz w:val="28"/>
          <w:szCs w:val="28"/>
          <w:rtl/>
        </w:rPr>
        <w:lastRenderedPageBreak/>
        <w:t xml:space="preserve">- رحمه الله - ذعرا يجر رداءه، فقالوا: لم ترع؟ قال: والله لقد </w:t>
      </w:r>
      <w:proofErr w:type="spellStart"/>
      <w:r w:rsidRPr="007E1C7F">
        <w:rPr>
          <w:rFonts w:ascii="Traditional Arabic" w:hAnsi="Traditional Arabic"/>
          <w:sz w:val="28"/>
          <w:szCs w:val="28"/>
          <w:rtl/>
        </w:rPr>
        <w:t>رعتموني</w:t>
      </w:r>
      <w:proofErr w:type="spellEnd"/>
      <w:r w:rsidRPr="007E1C7F">
        <w:rPr>
          <w:rFonts w:ascii="Traditional Arabic" w:hAnsi="Traditional Arabic"/>
          <w:sz w:val="28"/>
          <w:szCs w:val="28"/>
          <w:rtl/>
        </w:rPr>
        <w:t xml:space="preserve">، قالوا: أنت عبد الله بن خباب صاحب رسول الله - صلى الله عليه وسلم -؟ قال: نعم، قالوا: فهل سمعت من أبيك حديثا يحدثه عن رسول الله - صلى الله عليه وسلم - </w:t>
      </w:r>
      <w:proofErr w:type="spellStart"/>
      <w:r w:rsidRPr="007E1C7F">
        <w:rPr>
          <w:rFonts w:ascii="Traditional Arabic" w:hAnsi="Traditional Arabic"/>
          <w:sz w:val="28"/>
          <w:szCs w:val="28"/>
          <w:rtl/>
        </w:rPr>
        <w:t>تحدثناه</w:t>
      </w:r>
      <w:proofErr w:type="spellEnd"/>
      <w:r w:rsidRPr="007E1C7F">
        <w:rPr>
          <w:rFonts w:ascii="Traditional Arabic" w:hAnsi="Traditional Arabic"/>
          <w:sz w:val="28"/>
          <w:szCs w:val="28"/>
          <w:rtl/>
        </w:rPr>
        <w:t xml:space="preserve">؟ قال: نعم سمعته يحدث عن رسول الله - صلى الله عليه وسلم - أنه «ذكر فتنة القاعد فيها خير من القائم، والقائم فيها خير من الماشي، والماشي فيها خير من الساعي، " قال: فإن أدركت ذلك فكن عبد الله المقتول ". قال أيوب: ولا أعلمه إلا قال ": ولا تكن عبد الله القاتل» . قالوا: أنت سمعت هذا من أبيك يحدثه عن رسول الله - صلى الله عليه وسلم -؟ قال: نعم، قال: فقدموه على ضفة النهر، فضربوا عنقه فسال دمه كأنه شراك نعل ما </w:t>
      </w:r>
      <w:proofErr w:type="spellStart"/>
      <w:r w:rsidRPr="007E1C7F">
        <w:rPr>
          <w:rFonts w:ascii="Traditional Arabic" w:hAnsi="Traditional Arabic"/>
          <w:sz w:val="28"/>
          <w:szCs w:val="28"/>
          <w:rtl/>
        </w:rPr>
        <w:t>ابْدَقَرَّ</w:t>
      </w:r>
      <w:proofErr w:type="spellEnd"/>
      <w:r w:rsidRPr="007E1C7F">
        <w:rPr>
          <w:rFonts w:ascii="Traditional Arabic" w:hAnsi="Traditional Arabic"/>
          <w:sz w:val="28"/>
          <w:szCs w:val="28"/>
          <w:rtl/>
        </w:rPr>
        <w:t>، وبقروا أم ولده عما في بطنها  رواه أحمد (5 / 110) .</w:t>
      </w:r>
    </w:p>
    <w:p w:rsidR="00662820" w:rsidRPr="007E1C7F" w:rsidRDefault="00662820" w:rsidP="00662820">
      <w:pPr>
        <w:pStyle w:val="a8"/>
        <w:bidi/>
        <w:ind w:left="720"/>
        <w:rPr>
          <w:rFonts w:ascii="Traditional Arabic" w:hAnsi="Traditional Arabic"/>
          <w:sz w:val="28"/>
          <w:szCs w:val="28"/>
          <w:rtl/>
        </w:rPr>
      </w:pPr>
      <w:r w:rsidRPr="007E1C7F">
        <w:rPr>
          <w:rFonts w:ascii="Traditional Arabic" w:hAnsi="Traditional Arabic"/>
          <w:b/>
          <w:bCs/>
          <w:sz w:val="28"/>
          <w:szCs w:val="28"/>
          <w:rtl/>
        </w:rPr>
        <w:t xml:space="preserve"> [رابعا الجهل بحقيقة الإيمان وعلاقته بالأعمال]</w:t>
      </w:r>
      <w:r w:rsidRPr="007E1C7F">
        <w:rPr>
          <w:rFonts w:ascii="Traditional Arabic" w:hAnsi="Traditional Arabic"/>
          <w:b/>
          <w:bCs/>
          <w:sz w:val="28"/>
          <w:szCs w:val="28"/>
          <w:rtl/>
        </w:rPr>
        <w:br/>
      </w:r>
      <w:r w:rsidRPr="007E1C7F">
        <w:rPr>
          <w:rFonts w:ascii="Traditional Arabic" w:hAnsi="Traditional Arabic"/>
          <w:sz w:val="28"/>
          <w:szCs w:val="28"/>
          <w:rtl/>
        </w:rPr>
        <w:t xml:space="preserve">رابعا: الجهل بحقيقة الإيمان وعلاقته بالأعمال لقد عرف أهل السنة والجماعة الإيمان بأنه: قول القلب واللسان، وعمل القلب والجوارح </w:t>
      </w:r>
    </w:p>
    <w:p w:rsidR="00662820" w:rsidRPr="007E1C7F" w:rsidRDefault="00662820" w:rsidP="00662820">
      <w:pPr>
        <w:pStyle w:val="a8"/>
        <w:bidi/>
        <w:ind w:left="720"/>
        <w:rPr>
          <w:rFonts w:ascii="Traditional Arabic" w:hAnsi="Traditional Arabic"/>
          <w:sz w:val="28"/>
          <w:szCs w:val="28"/>
          <w:rtl/>
        </w:rPr>
      </w:pPr>
      <w:r w:rsidRPr="007E1C7F">
        <w:rPr>
          <w:rFonts w:ascii="Traditional Arabic" w:hAnsi="Traditional Arabic"/>
          <w:sz w:val="28"/>
          <w:szCs w:val="28"/>
          <w:rtl/>
        </w:rPr>
        <w:t>. قال الإمام البخاري - رحمه الله -: (لقيت أكثر من ألف رجل من العلماء بالأمصار، فما رأيت أن أحدا منهم يختلف أن الإيمان قول وعمل يزيد وينقص) .</w:t>
      </w:r>
      <w:r w:rsidRPr="007E1C7F">
        <w:rPr>
          <w:rFonts w:ascii="Traditional Arabic" w:hAnsi="Traditional Arabic"/>
          <w:sz w:val="28"/>
          <w:szCs w:val="28"/>
          <w:rtl/>
        </w:rPr>
        <w:br/>
        <w:t xml:space="preserve">وقد عقد الإمام </w:t>
      </w:r>
      <w:proofErr w:type="spellStart"/>
      <w:r w:rsidRPr="007E1C7F">
        <w:rPr>
          <w:rFonts w:ascii="Traditional Arabic" w:hAnsi="Traditional Arabic"/>
          <w:sz w:val="28"/>
          <w:szCs w:val="28"/>
          <w:rtl/>
        </w:rPr>
        <w:t>الآجري</w:t>
      </w:r>
      <w:proofErr w:type="spellEnd"/>
      <w:r w:rsidRPr="007E1C7F">
        <w:rPr>
          <w:rFonts w:ascii="Traditional Arabic" w:hAnsi="Traditional Arabic"/>
          <w:sz w:val="28"/>
          <w:szCs w:val="28"/>
          <w:rtl/>
        </w:rPr>
        <w:t xml:space="preserve"> - رحمه الله - بابا سماه: (القول بأن الإيمان تصديق بالقلب، وإقرار باللسان، وعمل بالجوارح، لا يكون مؤمنا إلا أن يجتمع فيه هذه الخصال الثلاث) . ثم قال - رحمه الله -: (اعلموا - رحمنا الله وإياكم -: أن الذي عليه علماء المسلمين أن الإيمان واجب على جميع الخلق، وهو تصديق بالقلب وإقرار باللسان وعمل بالجوارح، ثم اعلموا أنه لا تجزئ المعرفة بالقلب والتصديق إلا أن يكون معه الإيمان باللسان نطقا، ولا تجزئ معرفة بالقلب ونطق باللسان حتى يكون عمل بالجوارح، فإذا كملت فيه هذه الثلاث الخصال كان مؤمنا. دل على ذلك الكتاب والسنة وقول علماء المسلمين. .) .</w:t>
      </w:r>
      <w:r w:rsidRPr="007E1C7F">
        <w:rPr>
          <w:rFonts w:ascii="Traditional Arabic" w:hAnsi="Traditional Arabic"/>
          <w:sz w:val="28"/>
          <w:szCs w:val="28"/>
          <w:rtl/>
        </w:rPr>
        <w:br/>
        <w:t xml:space="preserve">وهذا الإيمان يزيد وينقص، يزيد بالطاعة وينقص بالمعصية، وقد جاءت الآيات والأحاديث دالة دلالة صريحة على زيادة الإيمان: (وكل نص يدل على زيادة الإيمان فإنه يتضمن الدلالة على نقصه وبالعكس؛ لأن الزيادة والنقصان متلازمان لا يفعل أحدهما بدون الآخر) </w:t>
      </w:r>
      <w:r w:rsidRPr="007E1C7F">
        <w:rPr>
          <w:rFonts w:ascii="Traditional Arabic" w:hAnsi="Traditional Arabic"/>
          <w:sz w:val="28"/>
          <w:szCs w:val="28"/>
          <w:rtl/>
        </w:rPr>
        <w:br/>
        <w:t>وقد ضل الضالون الغالون من الخوارج وغيرهم في أبواب الأسماء والأحكام بأسباب من جملتها: جهلهم بحقيقة الإيمان، وعلاقته بالأعمال، فقد (قالت الخوارج والمعتزلة: قد علمنا يقينا أن الأعمال من الإيمان فمن تركها فقد ترك بعض الإيمان، وإذا زال بعضه زال جميعه؛ لأن الإيمان لا يتبعض، ولا يكون في العبد إيمان ونفاق، فيكون أصحاب الذنوب مخلدين في النار، إذ كان ليس معهم من الإيمان شيء) .</w:t>
      </w:r>
      <w:r w:rsidRPr="007E1C7F">
        <w:rPr>
          <w:rFonts w:ascii="Traditional Arabic" w:hAnsi="Traditional Arabic"/>
          <w:sz w:val="28"/>
          <w:szCs w:val="28"/>
          <w:rtl/>
        </w:rPr>
        <w:br/>
        <w:t xml:space="preserve">ومنشأ ضلالهم: (أنهم ظنوا أن الشخص الواحد لا يكون مستحقا للثواب والعقاب، والوعد والوعيد، والحمد والذم، بل إما لهذا وإما لهذا، فأحبطوا جميع حسناته بالكبيرة التي فعلها، وقالوا: الإيمان هو الطاعة، فيزول بزوال بعض الطاعة) </w:t>
      </w:r>
      <w:r w:rsidRPr="007E1C7F">
        <w:rPr>
          <w:rFonts w:ascii="Traditional Arabic" w:hAnsi="Traditional Arabic"/>
          <w:sz w:val="28"/>
          <w:szCs w:val="28"/>
          <w:rtl/>
        </w:rPr>
        <w:br/>
        <w:t xml:space="preserve">وقد زعموا أن الإيمان إذا كان مركبا من أقوال وأعمال ظاهرة وباطنة لزم زواله بزوال بعضها كما يزول اسم العشرة عنها إذا زال أحد أفرادها (وهذا هو الأصل الذي تفرعت عنه البدع في الإيمان فإنهم ظنوا أنه متى </w:t>
      </w:r>
      <w:r w:rsidRPr="007E1C7F">
        <w:rPr>
          <w:rFonts w:ascii="Traditional Arabic" w:hAnsi="Traditional Arabic"/>
          <w:sz w:val="28"/>
          <w:szCs w:val="28"/>
          <w:rtl/>
        </w:rPr>
        <w:lastRenderedPageBreak/>
        <w:t xml:space="preserve">ذهب بعضه ذهب كله) </w:t>
      </w:r>
      <w:r w:rsidRPr="007E1C7F">
        <w:rPr>
          <w:rFonts w:ascii="Traditional Arabic" w:hAnsi="Traditional Arabic"/>
          <w:sz w:val="28"/>
          <w:szCs w:val="28"/>
          <w:rtl/>
        </w:rPr>
        <w:br/>
        <w:t xml:space="preserve">والصحيح أنه (ليس كل من قام به شعبة من شعب الكفر يصير بها كافرا الكفر المطلق، حتى تقوم به حقيقة الكفر كما أنه ليس كل من قام به شعبة من شعب الإيمان يصير بها مؤمنا حتى يقوم به أصل الإيمان وحقيقته، وفرق بين الكفر المعرف باللام كما في قوله - عز وجل - «لَيْسَ بَيْنَ الْعَبْدِ وَبَيْنَ الْكُفْرِ أَوِ الشِّرْكِ إِلَّا تَرْكُ الصَّلَاةِ»  وبين كفر منكر الإثبات) </w:t>
      </w:r>
      <w:r w:rsidRPr="007E1C7F">
        <w:rPr>
          <w:rFonts w:ascii="Traditional Arabic" w:hAnsi="Traditional Arabic"/>
          <w:sz w:val="28"/>
          <w:szCs w:val="28"/>
          <w:rtl/>
        </w:rPr>
        <w:br/>
        <w:t xml:space="preserve">وقد رد شيخ الإسلام على شبهة الخوارج - هذه - بما ملخصه: أن الحقيقة الجامعة لأمور - سواء كانت في الأعيان أو الأعراض - إذا زال بعض تلك الأمور فقد - يزول </w:t>
      </w:r>
      <w:proofErr w:type="spellStart"/>
      <w:r w:rsidRPr="007E1C7F">
        <w:rPr>
          <w:rFonts w:ascii="Traditional Arabic" w:hAnsi="Traditional Arabic"/>
          <w:sz w:val="28"/>
          <w:szCs w:val="28"/>
          <w:rtl/>
        </w:rPr>
        <w:t>سائرها</w:t>
      </w:r>
      <w:proofErr w:type="spellEnd"/>
      <w:r w:rsidRPr="007E1C7F">
        <w:rPr>
          <w:rFonts w:ascii="Traditional Arabic" w:hAnsi="Traditional Arabic"/>
          <w:sz w:val="28"/>
          <w:szCs w:val="28"/>
          <w:rtl/>
        </w:rPr>
        <w:t xml:space="preserve"> وقد لا يزول، ولا يلزم في زوال بعض الأمور المجتمعة زوال </w:t>
      </w:r>
      <w:proofErr w:type="spellStart"/>
      <w:r w:rsidRPr="007E1C7F">
        <w:rPr>
          <w:rFonts w:ascii="Traditional Arabic" w:hAnsi="Traditional Arabic"/>
          <w:sz w:val="28"/>
          <w:szCs w:val="28"/>
          <w:rtl/>
        </w:rPr>
        <w:t>سائرها</w:t>
      </w:r>
      <w:proofErr w:type="spellEnd"/>
      <w:r w:rsidRPr="007E1C7F">
        <w:rPr>
          <w:rFonts w:ascii="Traditional Arabic" w:hAnsi="Traditional Arabic"/>
          <w:sz w:val="28"/>
          <w:szCs w:val="28"/>
          <w:rtl/>
        </w:rPr>
        <w:t>، سواء سميت مركبة أو مؤلفة، أو غير ذلك وما مثل به الخوارج من العشرة مطابق لهذا، فإن الواحد من العشرة إذا زال لم يلزم زوال التسعة، فإذا زال أحد جزئي المركب فلا يلزم زوال الجزء الآخر، ولكن أكثر ما يقولون: إنه قد زالت الهيئة الاجتماعية، وزال الاسم الذي استحقته الهيئة لذلك الاجتماع والتركيب.</w:t>
      </w:r>
      <w:r w:rsidRPr="007E1C7F">
        <w:rPr>
          <w:rFonts w:ascii="Traditional Arabic" w:hAnsi="Traditional Arabic"/>
          <w:sz w:val="28"/>
          <w:szCs w:val="28"/>
          <w:rtl/>
        </w:rPr>
        <w:br/>
        <w:t>فالمركبات على قسمين: القسم الأول: ما يكون التركيب شرطا لإطلاق الاسم مثل: العشرة، فإن الواحد المكمل لعدد عشرة شرط في إطلاق اسم العشرة على هذه الأعداد.</w:t>
      </w:r>
      <w:r w:rsidRPr="007E1C7F">
        <w:rPr>
          <w:rFonts w:ascii="Traditional Arabic" w:hAnsi="Traditional Arabic"/>
          <w:sz w:val="28"/>
          <w:szCs w:val="28"/>
          <w:rtl/>
        </w:rPr>
        <w:br/>
        <w:t>والقسم الثاني: ما لا يكون التركيب شرطا لإطلاق الاسم ومثاله: البحر والنهر، فإن التركيب ليس شرطا في إطلاق الاسم، ولذلك لو نقص جزء من البحر لا يزول الاسم بل هو باق.</w:t>
      </w:r>
      <w:r w:rsidRPr="007E1C7F">
        <w:rPr>
          <w:rFonts w:ascii="Traditional Arabic" w:hAnsi="Traditional Arabic"/>
          <w:sz w:val="28"/>
          <w:szCs w:val="28"/>
          <w:rtl/>
        </w:rPr>
        <w:br/>
        <w:t>ومعظم المركبات من هذا النوع: (ومعلوم أن اسم الإيمان من هذا الباب؛ فإن النبي - صلى الله عليه وسلم- قال: «الْإِيمَانُ بِضْعٌ وَسَبْعُونَ شُعْبَةً، أَعْلَاهَا قَوْلُ: لَا إِلَهَ إِلَّا اللَّهُ وَأَدْنَاهَا: إِمَاطَةُ الْأَذَى عَنِ الطَّرِيقِ وَالْحَيَاءُ شُعْبَةٌ مِنَ الْإِيمَانِ» ثم من المعلوم أنه إذا زالت الإماطة ونحوها لم يزل اسم الإيمان).</w:t>
      </w:r>
      <w:r w:rsidRPr="007E1C7F">
        <w:rPr>
          <w:rFonts w:ascii="Traditional Arabic" w:hAnsi="Traditional Arabic"/>
          <w:sz w:val="28"/>
          <w:szCs w:val="28"/>
          <w:rtl/>
        </w:rPr>
        <w:br/>
        <w:t xml:space="preserve">ولكن قد يزول اسم الإيمان بزوال جزء أساسي تزول به حقيقة الإيمان كما إذا زالت الشهادتان، أو تركت الصلاة على الراجح من أقوال العلماء. فإذا زال اسم الإيمان زال وصف الإيمان، واعتبار جزء من الأجزاء يزول به حقيقة الإيمان يختلف باختلاف الأحوال، فليس (للإيمان حقيقة واحدة مثل حقيقة مسمى مسلم في حق جميع المكلفين في جميع الأزمان بهذا الاعتبار، مثل حقيقة السواد والبياض؛ بل الإيمان والكفر يختلف باختلاف المكلف، وبلوغ التكليف له وبزوال الخطاب الذي به التكليف ونحو ذلك) </w:t>
      </w:r>
      <w:r>
        <w:rPr>
          <w:rFonts w:ascii="Traditional Arabic" w:hAnsi="Traditional Arabic"/>
          <w:sz w:val="28"/>
          <w:szCs w:val="28"/>
          <w:rtl/>
        </w:rPr>
        <w:t xml:space="preserve"> .</w:t>
      </w:r>
      <w:r w:rsidRPr="007E1C7F">
        <w:rPr>
          <w:rFonts w:ascii="Traditional Arabic" w:hAnsi="Traditional Arabic"/>
          <w:sz w:val="28"/>
          <w:szCs w:val="28"/>
          <w:rtl/>
        </w:rPr>
        <w:br/>
      </w:r>
      <w:r w:rsidRPr="007E1C7F">
        <w:rPr>
          <w:rFonts w:ascii="Traditional Arabic" w:hAnsi="Traditional Arabic"/>
          <w:b/>
          <w:bCs/>
          <w:sz w:val="28"/>
          <w:szCs w:val="28"/>
          <w:rtl/>
        </w:rPr>
        <w:t>خامسا الجهل بمراتب الأحكام</w:t>
      </w:r>
      <w:r w:rsidRPr="007E1C7F">
        <w:rPr>
          <w:rFonts w:ascii="Traditional Arabic" w:hAnsi="Traditional Arabic"/>
          <w:b/>
          <w:bCs/>
          <w:sz w:val="28"/>
          <w:szCs w:val="28"/>
          <w:rtl/>
        </w:rPr>
        <w:br/>
      </w:r>
      <w:r w:rsidRPr="007E1C7F">
        <w:rPr>
          <w:rFonts w:ascii="Traditional Arabic" w:hAnsi="Traditional Arabic"/>
          <w:sz w:val="28"/>
          <w:szCs w:val="28"/>
          <w:rtl/>
        </w:rPr>
        <w:t>خامسا: الجهل بمراتب الأحكام يظهر لكل من نال قدرا من الفقه في الدين أن الله - عز وجل - جعل أحكاما لأفعال العباد، تتدرج هذه الأحكام وتتنوع، فمنها ما هو طلب للفعل المسمى ب (المأمورات) ومنها ما هو طلب للترك وذلك المسمى ب (المنهيات) ومنها ما</w:t>
      </w:r>
      <w:r w:rsidRPr="007E1C7F">
        <w:rPr>
          <w:rFonts w:ascii="Traditional Arabic" w:hAnsi="Traditional Arabic" w:hint="cs"/>
          <w:sz w:val="28"/>
          <w:szCs w:val="28"/>
          <w:rtl/>
        </w:rPr>
        <w:t xml:space="preserve"> </w:t>
      </w:r>
      <w:r w:rsidRPr="007E1C7F">
        <w:rPr>
          <w:rFonts w:ascii="Traditional Arabic" w:hAnsi="Traditional Arabic"/>
          <w:sz w:val="28"/>
          <w:szCs w:val="28"/>
          <w:rtl/>
        </w:rPr>
        <w:t>المكلف مخير فيه بين الفعل والترك وهي (المباحات) ومن جهل الخوارج الجهل بمراتب الأحكام، وأُمثل من ذلك على مراتب المنهيات.</w:t>
      </w:r>
      <w:r w:rsidRPr="007E1C7F">
        <w:rPr>
          <w:rFonts w:ascii="Traditional Arabic" w:hAnsi="Traditional Arabic"/>
          <w:sz w:val="28"/>
          <w:szCs w:val="28"/>
          <w:rtl/>
        </w:rPr>
        <w:br/>
        <w:t>فالمنهيات على مرتبتين: فالله - عز وجل - إما أن ينهى عن الفعل على سبيل الحتم والإلزام فذلك الحرام، وإما أن ينهى عن الفعل لا على سبيل الحتم والإلزام فذلك المكروه.</w:t>
      </w:r>
      <w:r w:rsidRPr="007E1C7F">
        <w:rPr>
          <w:rFonts w:ascii="Traditional Arabic" w:hAnsi="Traditional Arabic"/>
          <w:sz w:val="28"/>
          <w:szCs w:val="28"/>
          <w:rtl/>
        </w:rPr>
        <w:br/>
        <w:t>والحرام درجات في ذاته، إذ يختلف باعتبارات عدة منها: درجة التحريم فإن أعظم المحرمات: الشرك بالله - عز وجل - والشرك والكفر متفاوت المراتب فهو على نوعين:</w:t>
      </w:r>
      <w:r w:rsidRPr="007E1C7F">
        <w:rPr>
          <w:rFonts w:ascii="Traditional Arabic" w:hAnsi="Traditional Arabic"/>
          <w:sz w:val="28"/>
          <w:szCs w:val="28"/>
          <w:rtl/>
        </w:rPr>
        <w:br/>
        <w:t>(1) كفر اعتقادي. (2) كفر عملي.</w:t>
      </w:r>
      <w:r w:rsidRPr="007E1C7F">
        <w:rPr>
          <w:rFonts w:ascii="Traditional Arabic" w:hAnsi="Traditional Arabic" w:hint="cs"/>
          <w:sz w:val="28"/>
          <w:szCs w:val="28"/>
          <w:rtl/>
        </w:rPr>
        <w:t>(وليس كفر عمل فمنه مخرج وغير مخرج )</w:t>
      </w:r>
      <w:r w:rsidRPr="007E1C7F">
        <w:rPr>
          <w:rFonts w:ascii="Traditional Arabic" w:hAnsi="Traditional Arabic"/>
          <w:sz w:val="28"/>
          <w:szCs w:val="28"/>
          <w:rtl/>
        </w:rPr>
        <w:br/>
      </w:r>
      <w:r w:rsidRPr="007E1C7F">
        <w:rPr>
          <w:rFonts w:ascii="Traditional Arabic" w:hAnsi="Traditional Arabic"/>
          <w:sz w:val="28"/>
          <w:szCs w:val="28"/>
          <w:rtl/>
        </w:rPr>
        <w:lastRenderedPageBreak/>
        <w:t>ويعبر عنهما بالكفر الأكبر والكفر الأصغر أو بالشرك الأكبر والشرك الأصغر.</w:t>
      </w:r>
      <w:r w:rsidRPr="007E1C7F">
        <w:rPr>
          <w:rFonts w:ascii="Traditional Arabic" w:hAnsi="Traditional Arabic"/>
          <w:sz w:val="28"/>
          <w:szCs w:val="28"/>
          <w:rtl/>
        </w:rPr>
        <w:br/>
        <w:t xml:space="preserve">فالكفر الاعتقادي هو: الموجب للخلود في النار، ويأتي في النصوص مقابلا للإيمان، من مثل قوله تعالى {كَيْفَ يَهْدِي اللَّهُ قَوْمًا كَفَرُوا بَعْدَ إِيمَانِهِمْ} [آل عمران: 86] والكفر العملي هو: الموجب لاستحقاق الوعيد دون الخلود في النار، وهذا النوع يتناول جميع المعاصي؛ لأنها من خصال الكفر وشعبه وخصوصا ما سمي من المعاصي في النصوص كفرا، من مثل قول </w:t>
      </w:r>
      <w:proofErr w:type="spellStart"/>
      <w:r w:rsidRPr="007E1C7F">
        <w:rPr>
          <w:rFonts w:ascii="Traditional Arabic" w:hAnsi="Traditional Arabic"/>
          <w:sz w:val="28"/>
          <w:szCs w:val="28"/>
          <w:rtl/>
        </w:rPr>
        <w:t>النبى</w:t>
      </w:r>
      <w:proofErr w:type="spellEnd"/>
      <w:r w:rsidRPr="007E1C7F">
        <w:rPr>
          <w:rFonts w:ascii="Traditional Arabic" w:hAnsi="Traditional Arabic"/>
          <w:sz w:val="28"/>
          <w:szCs w:val="28"/>
          <w:rtl/>
        </w:rPr>
        <w:t xml:space="preserve"> - صلى الله عليه وسلم - في حديث عبد الله بن مسعود: «سباب المسلم فسوق وقتاله كفر» فإن الكفر هنا ليس مرادا به الكفر المخرج من الملة بدليل قوله تعالى: {وَإِنْ طَائِفَتَانِ مِنَ الْمُؤْمِنِينَ اقْتَتَلُوا} [الحجرات: 9] فسماهم مؤمنين مع كونهم متقاتلين  .</w:t>
      </w:r>
      <w:r w:rsidRPr="007E1C7F">
        <w:rPr>
          <w:rFonts w:ascii="Traditional Arabic" w:hAnsi="Traditional Arabic"/>
          <w:sz w:val="28"/>
          <w:szCs w:val="28"/>
          <w:rtl/>
        </w:rPr>
        <w:br/>
        <w:t>ثم بعد الكفر تأتي المحرمات، وقد قسمها العلماء على سبيل الإجمال إلى كبائر وصغائر، ودلت بعض النصوص على هذا التقسيم من مثل قوله تعالى: {الَّذِينَ يَجْتَنِبُونَ كَبَائِرَ الْإِثْمِ وَالْفَوَاحِشَ إِلَّا اللَّمَمَ} [النجم: 32]</w:t>
      </w:r>
      <w:r w:rsidRPr="007E1C7F">
        <w:rPr>
          <w:rFonts w:ascii="Traditional Arabic" w:hAnsi="Traditional Arabic"/>
          <w:sz w:val="28"/>
          <w:szCs w:val="28"/>
          <w:rtl/>
        </w:rPr>
        <w:br/>
        <w:t>وقد أجمع على ذلك السلف: قال ابن القيم - رحمه الله -: (والذنوب تنقسم إلى صغائر وكبائر بنص القرآن والسنة وإجماع السلف وبالاعتبار)  .</w:t>
      </w:r>
      <w:r w:rsidRPr="007E1C7F">
        <w:rPr>
          <w:rFonts w:ascii="Traditional Arabic" w:hAnsi="Traditional Arabic"/>
          <w:sz w:val="28"/>
          <w:szCs w:val="28"/>
          <w:rtl/>
        </w:rPr>
        <w:br/>
        <w:t>وكل واحد من هذه المحرمات يتفاوت؟ فالكفر يتفاوت وبعضه أغلظ من بعض، قال شيخ الإسلام ابن تيمية - رحمه الله -: (اعلم أن الكفر بعضه أغلظ من بعض؛ فالكافر المكذب أعظم جرما من الكافر غير المكذب، فإنه جمع بين ترك الإيمان المأمور به وبين التكذيب المنهي عنه، ومن كفر وكذب وحارب الله ورسوله والمؤمنين بيده أو لسانه أعظم جرما ممن اقتصر على مجرد الكفر والتكذيب، ومن كفر وقتل وزنى وسرق وصد وحارب كان أعظم جرما) وللعلم بمراتب الأحكام أثره في الحكم على الناس فالمنهيات مراتب، ومرتكب الحرام ليس كمرتكب المكروه لتفاوت مرتبتي هذين الحكمين، والكافر ليس كالعاصي؛ لتفاوت ما بين حكم العمل الذي هو كفر، والعمل الذي هو معصية، فقد دلت النصوص - مثلا - على أن أهل الكبائر لا يخلدون في النار، وأنهم تحت مشيئة الله، إن شاء عفا عنهم وإن شاء عذبهم حتى يمحصون، ومن تلك النصوص قول الله - عز وجل - {إِنَّ اللَّهَ لَا يَغْفِرُ أَنْ يُشْرَكَ بِهِ وَيَغْفِرُ مَا دُونَ ذَلِكَ لِمَنْ يَشَاءُ} [النساء: 48]</w:t>
      </w:r>
      <w:r w:rsidRPr="007E1C7F">
        <w:rPr>
          <w:rFonts w:ascii="Traditional Arabic" w:hAnsi="Traditional Arabic"/>
          <w:sz w:val="28"/>
          <w:szCs w:val="28"/>
          <w:rtl/>
        </w:rPr>
        <w:br/>
        <w:t>قال شيخ الإسلام ابن تيمية - رحمه الله -: (فجعل ما دون ذلك الشرك معلقا بمشيئته، ولا يجوز أن يحمل هذا على التائب؛ فإن التائب لا فرق في حقه بين الشرك وغيره، كما قال سبحانه: {قُلْ يَا عِبَادِيَ الَّذِينَ أَسْرَفُوا عَلَى أَنْفُسِهِمْ لَا تَقْنَطُوا مِنْ رَحْمَةِ اللَّهِ إِنَّ اللَّهَ يَغْفِرُ الذُّنُوبَ جَمِيعًا} [الزمر: 53] فهنا عمم وأطلق؛ لأن المراد به التائب، وهناك خص وعلق) .</w:t>
      </w:r>
      <w:r w:rsidRPr="007E1C7F">
        <w:rPr>
          <w:rFonts w:ascii="Traditional Arabic" w:hAnsi="Traditional Arabic"/>
          <w:sz w:val="28"/>
          <w:szCs w:val="28"/>
          <w:rtl/>
        </w:rPr>
        <w:br/>
        <w:t>وأما الخوارج فقد جهلوا هذا، وأعرضوا عن النصوص المبينة لمراتب الأحكام فكفروا مرتكب الكبيرة، قال الإمام ابن أبي العز الحنفي - رحمه الله -: (إن أهل السنة متفقون كلهم على أن مرتكب الكبيرة لا يكفر كفرا ينقل عن الملة بالكلية، كما قالت الخوارج؛ إذ لو كفر كفرا ينقل عن الملة لكان مرتدا يقتل على كل حال، ولا يقبل عفو ولي القصاص، ولا تجري الحدود في الزنا والسرقة وشرب الخمر، وهذا القول معلوم بطلانه وفساده بالضرورة من دين</w:t>
      </w:r>
      <w:r w:rsidRPr="007E1C7F">
        <w:rPr>
          <w:rFonts w:ascii="Traditional Arabic" w:hAnsi="Traditional Arabic" w:hint="cs"/>
          <w:sz w:val="28"/>
          <w:szCs w:val="28"/>
          <w:rtl/>
        </w:rPr>
        <w:t xml:space="preserve"> </w:t>
      </w:r>
      <w:r w:rsidRPr="007E1C7F">
        <w:rPr>
          <w:rFonts w:ascii="Traditional Arabic" w:hAnsi="Traditional Arabic"/>
          <w:sz w:val="28"/>
          <w:szCs w:val="28"/>
          <w:rtl/>
        </w:rPr>
        <w:t xml:space="preserve">لإسلام، ومتفقون على أنه لا يخرج من الإيمان والإسلام ولا يدخل في الكفر، ولا يستحق الخلود مع الكافرين) </w:t>
      </w:r>
      <w:r w:rsidRPr="007E1C7F">
        <w:rPr>
          <w:rFonts w:ascii="Traditional Arabic" w:hAnsi="Traditional Arabic"/>
          <w:sz w:val="28"/>
          <w:szCs w:val="28"/>
          <w:rtl/>
        </w:rPr>
        <w:br/>
      </w:r>
      <w:r w:rsidRPr="007E1C7F">
        <w:rPr>
          <w:rFonts w:ascii="Traditional Arabic" w:hAnsi="Traditional Arabic"/>
          <w:b/>
          <w:bCs/>
          <w:sz w:val="28"/>
          <w:szCs w:val="28"/>
          <w:rtl/>
        </w:rPr>
        <w:t>سادسا الجهل بمراتب الناس</w:t>
      </w:r>
      <w:r w:rsidRPr="007E1C7F">
        <w:rPr>
          <w:rFonts w:ascii="Traditional Arabic" w:hAnsi="Traditional Arabic"/>
          <w:b/>
          <w:bCs/>
          <w:sz w:val="28"/>
          <w:szCs w:val="28"/>
          <w:rtl/>
        </w:rPr>
        <w:br/>
      </w:r>
      <w:r w:rsidRPr="007E1C7F">
        <w:rPr>
          <w:rFonts w:ascii="Traditional Arabic" w:hAnsi="Traditional Arabic"/>
          <w:sz w:val="28"/>
          <w:szCs w:val="28"/>
          <w:rtl/>
        </w:rPr>
        <w:lastRenderedPageBreak/>
        <w:t>سادسا: الجهل بمراتب الناس لقد اختلف الناس في موقفهم من دعوة سيد المرسلين - صلى الله عليه وسلم - فكانوا فرقا شتى، فانقسم الناس في الجملة إلى:</w:t>
      </w:r>
      <w:r w:rsidRPr="007E1C7F">
        <w:rPr>
          <w:rFonts w:ascii="Traditional Arabic" w:hAnsi="Traditional Arabic"/>
          <w:sz w:val="28"/>
          <w:szCs w:val="28"/>
          <w:rtl/>
        </w:rPr>
        <w:br/>
        <w:t>(1) مؤمن. (2) منافق. (3) كافر.</w:t>
      </w:r>
      <w:r w:rsidRPr="007E1C7F">
        <w:rPr>
          <w:rFonts w:ascii="Traditional Arabic" w:hAnsi="Traditional Arabic"/>
          <w:sz w:val="28"/>
          <w:szCs w:val="28"/>
          <w:rtl/>
        </w:rPr>
        <w:br/>
        <w:t>وفي كل فرقة تتفاوت مراتب الناس باعتبارات مختلفة.</w:t>
      </w:r>
      <w:r w:rsidRPr="007E1C7F">
        <w:rPr>
          <w:rFonts w:ascii="Traditional Arabic" w:hAnsi="Traditional Arabic"/>
          <w:sz w:val="28"/>
          <w:szCs w:val="28"/>
          <w:rtl/>
        </w:rPr>
        <w:br/>
        <w:t>يقول الحافظ ابن كثير - رحمه الله - مبينا بعضها: (إن المؤمنين صنفان: مقربون وأبرار، وإن الكافرين صنفان: دعاة ومقلدون، وإن المنافقين أيضا صنفان: منافق خالص، ومنافق فيه شعبة من النفاق) .</w:t>
      </w:r>
      <w:r w:rsidRPr="007E1C7F">
        <w:rPr>
          <w:rFonts w:ascii="Traditional Arabic" w:hAnsi="Traditional Arabic"/>
          <w:sz w:val="28"/>
          <w:szCs w:val="28"/>
          <w:rtl/>
        </w:rPr>
        <w:br/>
        <w:t>ولو ذهبت أتتبع طبقات المكلفين، ومراتب كل طبقة وأحوالها لطال الأمر ولكني أقتصر على: مرتبة الفسق (الفسّاق) ذلك أن جهل الخوارج بهذه المرتبة أفضى بهم إلى ألوان من الغلو في التكفير.</w:t>
      </w:r>
      <w:r w:rsidRPr="007E1C7F">
        <w:rPr>
          <w:rFonts w:ascii="Traditional Arabic" w:hAnsi="Traditional Arabic"/>
          <w:sz w:val="28"/>
          <w:szCs w:val="28"/>
          <w:rtl/>
        </w:rPr>
        <w:br/>
        <w:t>إن الفسق هو: العصيان ومخالفة أمر الله - عز وجل - بما لا يصل إلى الكفر والمروق من الدين.</w:t>
      </w:r>
    </w:p>
    <w:p w:rsidR="00662820" w:rsidRDefault="00662820" w:rsidP="00662820">
      <w:pPr>
        <w:pStyle w:val="a8"/>
        <w:bidi/>
        <w:ind w:left="720"/>
        <w:rPr>
          <w:rFonts w:ascii="Traditional Arabic" w:hAnsi="Traditional Arabic"/>
          <w:b/>
          <w:bCs/>
          <w:sz w:val="28"/>
          <w:szCs w:val="28"/>
          <w:rtl/>
        </w:rPr>
      </w:pPr>
      <w:r w:rsidRPr="007E1C7F">
        <w:rPr>
          <w:rFonts w:ascii="Traditional Arabic" w:hAnsi="Traditional Arabic"/>
          <w:sz w:val="28"/>
          <w:szCs w:val="28"/>
          <w:rtl/>
        </w:rPr>
        <w:t>ولقد أمر الله - عز وجل - بأوامر هي من شعب الإيمان، ونهى عن أمور هي من شعب الكفر، وليس كل من ترك شعبة من شعب الإيمان زال إيمانه و (ليس كل من قام به شعبة من شعب الكفر يصير كافرا الكفر المطلق حتى تقوم به حقيقة الكفر، كما أنه ليس كل من قام به شعبة من شعب الإيمان يصير بها مؤمنا، حتى يقوم به أصل الإيمان وحقيقته) .</w:t>
      </w:r>
      <w:r w:rsidRPr="007E1C7F">
        <w:rPr>
          <w:rFonts w:ascii="Traditional Arabic" w:hAnsi="Traditional Arabic"/>
          <w:sz w:val="28"/>
          <w:szCs w:val="28"/>
          <w:rtl/>
        </w:rPr>
        <w:br/>
        <w:t>ففي الناس إذا قوم تركوا شيئا من شعب الإيمان أو فعلوا شيئا من شعب الكفر (الكبائر) ومعهم من الإيمان ما يمنع خلودهم في النار، فليسوا من المنافقين أو المرتدين وليسوا من المؤمنين حقا، فصاروا في مرتبة الفسق أو ما يسميه بعض العلماء: الفاسق الملي وأما الخوارج فإنهم يكفرونه بالمعصية، ويحكمون عليه بالخلود في النار لجهلهم بمراتب الناس ومسائل الأسماء والأحكام في ضوء نصوص الشريعة.</w:t>
      </w:r>
      <w:r w:rsidRPr="007E1C7F">
        <w:rPr>
          <w:rFonts w:ascii="Traditional Arabic" w:hAnsi="Traditional Arabic"/>
          <w:sz w:val="28"/>
          <w:szCs w:val="28"/>
          <w:rtl/>
        </w:rPr>
        <w:br/>
      </w:r>
      <w:r w:rsidRPr="007E1C7F">
        <w:rPr>
          <w:rFonts w:ascii="Traditional Arabic" w:hAnsi="Traditional Arabic" w:hint="cs"/>
          <w:b/>
          <w:bCs/>
          <w:sz w:val="28"/>
          <w:szCs w:val="28"/>
          <w:rtl/>
        </w:rPr>
        <w:t xml:space="preserve">                       </w:t>
      </w: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Default="00662820" w:rsidP="00662820">
      <w:pPr>
        <w:pStyle w:val="a8"/>
        <w:bidi/>
        <w:ind w:left="720"/>
        <w:rPr>
          <w:rFonts w:ascii="Traditional Arabic" w:hAnsi="Traditional Arabic"/>
          <w:b/>
          <w:bCs/>
          <w:sz w:val="28"/>
          <w:szCs w:val="28"/>
          <w:rtl/>
        </w:rPr>
      </w:pPr>
    </w:p>
    <w:p w:rsidR="00662820" w:rsidRPr="007E1C7F" w:rsidRDefault="00662820" w:rsidP="00662820">
      <w:pPr>
        <w:pStyle w:val="a8"/>
        <w:bidi/>
        <w:ind w:left="720"/>
        <w:rPr>
          <w:rFonts w:ascii="Traditional Arabic" w:hAnsi="Traditional Arabic"/>
          <w:sz w:val="28"/>
          <w:szCs w:val="28"/>
          <w:rtl/>
        </w:rPr>
      </w:pPr>
      <w:r w:rsidRPr="007E1C7F">
        <w:rPr>
          <w:rFonts w:ascii="Traditional Arabic" w:hAnsi="Traditional Arabic"/>
          <w:b/>
          <w:bCs/>
          <w:sz w:val="28"/>
          <w:szCs w:val="28"/>
          <w:rtl/>
        </w:rPr>
        <w:t>أسباب غلو الخوارج المنهجية</w:t>
      </w:r>
      <w:r w:rsidRPr="007E1C7F">
        <w:rPr>
          <w:rFonts w:ascii="Traditional Arabic" w:hAnsi="Traditional Arabic"/>
          <w:b/>
          <w:bCs/>
          <w:sz w:val="28"/>
          <w:szCs w:val="28"/>
          <w:rtl/>
        </w:rPr>
        <w:br/>
      </w:r>
      <w:r w:rsidRPr="007E1C7F">
        <w:rPr>
          <w:rFonts w:ascii="Traditional Arabic" w:hAnsi="Traditional Arabic" w:hint="cs"/>
          <w:b/>
          <w:bCs/>
          <w:sz w:val="28"/>
          <w:szCs w:val="28"/>
          <w:rtl/>
        </w:rPr>
        <w:t xml:space="preserve">                        </w:t>
      </w:r>
      <w:r w:rsidRPr="007E1C7F">
        <w:rPr>
          <w:rFonts w:ascii="Traditional Arabic" w:hAnsi="Traditional Arabic"/>
          <w:b/>
          <w:bCs/>
          <w:sz w:val="28"/>
          <w:szCs w:val="28"/>
          <w:rtl/>
        </w:rPr>
        <w:t>أولا عدم الجمع بين الأدلة</w:t>
      </w:r>
      <w:r w:rsidRPr="007E1C7F">
        <w:rPr>
          <w:rFonts w:ascii="Traditional Arabic" w:hAnsi="Traditional Arabic"/>
          <w:b/>
          <w:bCs/>
          <w:sz w:val="28"/>
          <w:szCs w:val="28"/>
          <w:rtl/>
        </w:rPr>
        <w:br/>
      </w:r>
      <w:r w:rsidRPr="007E1C7F">
        <w:rPr>
          <w:rFonts w:ascii="Traditional Arabic" w:hAnsi="Traditional Arabic"/>
          <w:sz w:val="28"/>
          <w:szCs w:val="28"/>
          <w:rtl/>
        </w:rPr>
        <w:t>وأما في الجانب المنهجي فقد ضل الخوارج لأسباب منها:</w:t>
      </w:r>
      <w:r w:rsidRPr="007E1C7F">
        <w:rPr>
          <w:rFonts w:ascii="Traditional Arabic" w:hAnsi="Traditional Arabic"/>
          <w:sz w:val="28"/>
          <w:szCs w:val="28"/>
          <w:rtl/>
        </w:rPr>
        <w:br/>
        <w:t>أولا: عدم الجمع بين الأدلة إن من سمات هذا الدين التي أبان عنها القرآن الكريم: اتساقه وتصديق بعضه بعضا، وعدم تناقضه؛ لأنه واحد المصدر: {أَفَلَا يَتَدَبَّرُونَ الْقُرْآنَ وَلَوْ كَانَ مِنْ عِنْدِ غَيْرِ اللَّهِ لَوَجَدُوا فِيهِ اخْتِلَافًا كَثِيرًا} [النساء: 82]</w:t>
      </w:r>
    </w:p>
    <w:p w:rsidR="00662820" w:rsidRPr="007E1C7F" w:rsidRDefault="00662820" w:rsidP="00662820">
      <w:pPr>
        <w:pStyle w:val="a8"/>
        <w:bidi/>
        <w:ind w:left="720"/>
        <w:rPr>
          <w:rFonts w:ascii="Traditional Arabic" w:hAnsi="Traditional Arabic"/>
          <w:sz w:val="28"/>
          <w:szCs w:val="28"/>
          <w:rtl/>
        </w:rPr>
      </w:pPr>
      <w:r w:rsidRPr="007E1C7F">
        <w:rPr>
          <w:rFonts w:ascii="Traditional Arabic" w:hAnsi="Traditional Arabic"/>
          <w:sz w:val="28"/>
          <w:szCs w:val="28"/>
          <w:rtl/>
        </w:rPr>
        <w:t>والنظر في آيات الكتاب العزيز والسنة المطهرة وفقهها وتدبر ما فيها يظهر القارئ على ذلك الاتساق، فالتدبر إذا وقع صدّق القرآن بعضه بعضا في فهم القارئ كما هو مصدق بعضه بعضا في واقع الأمر. وإذا أعرض الإنسان عن التدبر ولم يأخذ بالقرآن كله وضرب الأدلة بعضها ببعض اختلفت عليه فكان ذلك سببا في انحرافه عن الحق.</w:t>
      </w:r>
      <w:r w:rsidRPr="007E1C7F">
        <w:rPr>
          <w:rFonts w:ascii="Traditional Arabic" w:hAnsi="Traditional Arabic"/>
          <w:sz w:val="28"/>
          <w:szCs w:val="28"/>
          <w:rtl/>
        </w:rPr>
        <w:br/>
        <w:t>يقول شيخ الإسلام ابن تيمية - رحمه الله - مبينا أصلا جامعا في رد ما تنازع فيه الناس من فهم النصوص: (والمقصود هنا ذكر أصل جامع تبنى عليه معرفة النصوص، ورد ما تنازع فيه الناس إلى الكتاب والسنة، فإن الناس كثر نزاعهم في مواضع في مسمى الإيمان والإسلام لكثرة ذكرهما، وكثرة كلام الناس فيهما، والاسم كلما كثر التكلم فيه فتكلم به مطلقا، ومقيدا بقيد آخر في موضع آخر كان هذا سببا لاشتباه بعض معناه، ثم كلما كثر سماعه كثر من يشتبه عليه ذلك. ومن أسباب ذلك أن يسمع بعض الناس بعض موارده ولا يسمع بعضه، ويكون ما سمعه مقيدا بقيد أوجبه اختصاصه بمعنى، فيظن معناه في سائر موارده كذلك، فمن اتبع علمه حتى عرف مواقع الاستعمال عامة، وعلم مأخذ الشبه أعطى كل ذي حق حقه، وعلم أن خير الكلام كلام الله، وأنه لا بيان أتم من بيانه، وأن ما أجمع عليه المسلمون من دينهم الذي يحتاجون إليه أضعاف ما تنازعوا فيه)  . الفتاوى (7 / 356 - 357) .</w:t>
      </w:r>
      <w:r w:rsidRPr="007E1C7F">
        <w:rPr>
          <w:rFonts w:ascii="Traditional Arabic" w:hAnsi="Traditional Arabic"/>
          <w:sz w:val="28"/>
          <w:szCs w:val="28"/>
          <w:rtl/>
        </w:rPr>
        <w:br/>
      </w:r>
    </w:p>
    <w:p w:rsidR="00662820" w:rsidRPr="007E1C7F" w:rsidRDefault="00662820" w:rsidP="00662820">
      <w:pPr>
        <w:pStyle w:val="a8"/>
        <w:bidi/>
        <w:ind w:left="720"/>
        <w:rPr>
          <w:rFonts w:ascii="Traditional Arabic" w:hAnsi="Traditional Arabic"/>
          <w:sz w:val="28"/>
          <w:szCs w:val="28"/>
          <w:rtl/>
        </w:rPr>
      </w:pPr>
      <w:r w:rsidRPr="007E1C7F">
        <w:rPr>
          <w:rFonts w:ascii="Traditional Arabic" w:hAnsi="Traditional Arabic"/>
          <w:sz w:val="28"/>
          <w:szCs w:val="28"/>
          <w:rtl/>
        </w:rPr>
        <w:t xml:space="preserve">ولقد كان عدم الجمع بين الأدلة، والاقتصار على بعضها وضرب القرآن بعضه ببعض سببا من أسباب انحراف الفرق ومنهم الخوارج. يتضح هذا من النظر في استدلالاتهم. واعتبر ذلك بالنظر إلى هاتين المجموعتين من النصوص: </w:t>
      </w:r>
    </w:p>
    <w:p w:rsidR="00662820" w:rsidRPr="007E1C7F" w:rsidRDefault="00662820" w:rsidP="00662820">
      <w:pPr>
        <w:pStyle w:val="a8"/>
        <w:bidi/>
        <w:rPr>
          <w:rFonts w:ascii="Traditional Arabic" w:hAnsi="Traditional Arabic"/>
          <w:sz w:val="28"/>
          <w:szCs w:val="28"/>
        </w:rPr>
      </w:pPr>
      <w:r w:rsidRPr="007E1C7F">
        <w:rPr>
          <w:rFonts w:ascii="Traditional Arabic" w:hAnsi="Traditional Arabic" w:hint="cs"/>
          <w:sz w:val="28"/>
          <w:szCs w:val="28"/>
          <w:rtl/>
        </w:rPr>
        <w:t>1-</w:t>
      </w:r>
      <w:r w:rsidRPr="007E1C7F">
        <w:rPr>
          <w:rFonts w:ascii="Traditional Arabic" w:hAnsi="Traditional Arabic"/>
          <w:sz w:val="28"/>
          <w:szCs w:val="28"/>
          <w:rtl/>
        </w:rPr>
        <w:t>يقول الله - عز وجل -: {وَمَنْ يَعْصِ اللَّهَ وَرَسُولَهُ وَيَتَعَدَّ حُدُودَهُ يُدْخِلْهُ نَارًا خَالِدًا فِيهَا وَلَهُ عَذَابٌ مُهِينٌ} [النساء: 14] وقال: {وَمَنْ يَعْصِ اللَّهَ وَرَسُولَهُ فَإِنَّ لَهُ نَارَ جَهَنَّمَ خَالِدِينَ فِيهَا أَبَدًا} [الجن: 23]</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 xml:space="preserve"> 2 - يقول الله تعالى: {وَمَنْ يُطِعِ اللَّهَ وَرَسُولَهُ يُدْخِلْهُ جَنَّاتٍ تَجْرِي مِنْ تَحْتِهَا الْأَنْهَارُ خَالِدِينَ فِيهَا وَذَلِكَ الْفَوْزُ الْعَظِيمُ} [النساء: 13] ويقول سبحانه: {وَمَنْ يُطِعِ اللَّهَ وَرَسُولَهُ فَقَدْ فَازَ فَوْزًا عَظِيمًا} [الأحزاب: 71]</w:t>
      </w:r>
      <w:r w:rsidRPr="007E1C7F">
        <w:rPr>
          <w:rFonts w:ascii="Traditional Arabic" w:hAnsi="Traditional Arabic"/>
          <w:sz w:val="28"/>
          <w:szCs w:val="28"/>
          <w:rtl/>
        </w:rPr>
        <w:br/>
        <w:t xml:space="preserve">فهاتان مجموعتان من النصوص يلحق بهما ما في معناهما: تسمى الأولى: نصوص الوعيد. وتسمى الثانية: نصوص </w:t>
      </w:r>
      <w:r w:rsidRPr="007E1C7F">
        <w:rPr>
          <w:rFonts w:ascii="Traditional Arabic" w:hAnsi="Traditional Arabic"/>
          <w:sz w:val="28"/>
          <w:szCs w:val="28"/>
          <w:rtl/>
        </w:rPr>
        <w:lastRenderedPageBreak/>
        <w:t>الوعد.</w:t>
      </w:r>
      <w:r w:rsidRPr="007E1C7F">
        <w:rPr>
          <w:rFonts w:ascii="Traditional Arabic" w:hAnsi="Traditional Arabic"/>
          <w:sz w:val="28"/>
          <w:szCs w:val="28"/>
          <w:rtl/>
        </w:rPr>
        <w:br/>
        <w:t>وقد صار فهم هذه النصوص سببا لانحراف طائفتين: الخوارج والمرجئة.</w:t>
      </w:r>
      <w:r w:rsidRPr="007E1C7F">
        <w:rPr>
          <w:rFonts w:ascii="Traditional Arabic" w:hAnsi="Traditional Arabic"/>
          <w:sz w:val="28"/>
          <w:szCs w:val="28"/>
          <w:rtl/>
        </w:rPr>
        <w:br/>
        <w:t>فالخوارج أخذوا بعموم آيات الوعيد وقالوا: المعصية الواحدة كافية للخلود في النار.</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والمرجئة أخذوا بعموم نصوص الوعد وقالوا: الإيمان هو التصديق، ولا يضر مع الإيمان معصية كما لا ينفع مع الكفر طاعة.</w:t>
      </w:r>
      <w:r w:rsidRPr="007E1C7F">
        <w:rPr>
          <w:rFonts w:ascii="Traditional Arabic" w:hAnsi="Traditional Arabic"/>
          <w:sz w:val="28"/>
          <w:szCs w:val="28"/>
          <w:rtl/>
        </w:rPr>
        <w:br/>
        <w:t>وبهذا المنهج يتعارض القرآن وينقض بعضه بعضا، والحق جمع هذه النصوص وفهمها بمجموعها و: (لا ريب أن الكتاب والسنة فيهما وعد ووعيد. . . والعبد عليه أن يصدق بهذا وبهذا، لا يؤمن ببعض ويكفر ببعض، فهؤلاء (المشركون) أرادوا أن يصدقوا بالوعد، ويكذبوا بالوعيد.</w:t>
      </w:r>
      <w:r w:rsidRPr="007E1C7F">
        <w:rPr>
          <w:rFonts w:ascii="Traditional Arabic" w:hAnsi="Traditional Arabic"/>
          <w:sz w:val="28"/>
          <w:szCs w:val="28"/>
          <w:rtl/>
        </w:rPr>
        <w:br/>
        <w:t>والحرورية والمعتزلة: أرادوا أن يصدقوا بالوعيد دون الوعد، وكلاهما أخطأ.</w:t>
      </w:r>
      <w:r w:rsidRPr="007E1C7F">
        <w:rPr>
          <w:rFonts w:ascii="Traditional Arabic" w:hAnsi="Traditional Arabic"/>
          <w:sz w:val="28"/>
          <w:szCs w:val="28"/>
          <w:rtl/>
        </w:rPr>
        <w:br/>
        <w:t xml:space="preserve">والذي عليه أهل السنة والجماعة: الإيمان بالوعد والوعيد فكما أن ما توعد الله به العبد من العقاب قد بين سبحانه أنه بشروط: بأن لا يتوب، فإن تاب </w:t>
      </w:r>
      <w:proofErr w:type="spellStart"/>
      <w:r w:rsidRPr="007E1C7F">
        <w:rPr>
          <w:rFonts w:ascii="Traditional Arabic" w:hAnsi="Traditional Arabic"/>
          <w:sz w:val="28"/>
          <w:szCs w:val="28"/>
          <w:rtl/>
        </w:rPr>
        <w:t>تاب</w:t>
      </w:r>
      <w:proofErr w:type="spellEnd"/>
      <w:r w:rsidRPr="007E1C7F">
        <w:rPr>
          <w:rFonts w:ascii="Traditional Arabic" w:hAnsi="Traditional Arabic"/>
          <w:sz w:val="28"/>
          <w:szCs w:val="28"/>
          <w:rtl/>
        </w:rPr>
        <w:t xml:space="preserve"> الله عليه، وبأن لا يكون له حسنات تمحو ذنوبه، فإن الحسنات يذهبن السيئات، وبأن لا يشاء الله أن يغفر له: ف {إِنَّ اللَّهَ لَا يَغْفِرُ أَنْ يُشْرَكَ بِهِ وَيَغْفِرُ مَا دُونَ ذَلِكَ لِمَنْ يَشَاءُ} [النساء: 48]</w:t>
      </w:r>
      <w:r w:rsidRPr="007E1C7F">
        <w:rPr>
          <w:rFonts w:ascii="Traditional Arabic" w:hAnsi="Traditional Arabic"/>
          <w:sz w:val="28"/>
          <w:szCs w:val="28"/>
          <w:rtl/>
        </w:rPr>
        <w:br/>
        <w:t xml:space="preserve">فهكذا الوعد له تفسير وبيان، فمن قال بلسانه: لا إله إلا الله وكذب الرسول فهو كافر باتفاق المسلمين، وكذلك إن جحد شيئا مما أنزل الله. فلا بد من الإيمان بكل ما جاء به الرسول، ثم إن كان من أهل الكبائر فأمره إلى الله إن شاء عذبه، وإن شاء غفر له، فإن ارتد عن الإسلام ومات مرتدا كان في النار، فالسيئات تحبطها الردة، ومن كان له حسنات وسيئات فإن الله </w:t>
      </w:r>
      <w:proofErr w:type="spellStart"/>
      <w:r w:rsidRPr="007E1C7F">
        <w:rPr>
          <w:rFonts w:ascii="Traditional Arabic" w:hAnsi="Traditional Arabic"/>
          <w:sz w:val="28"/>
          <w:szCs w:val="28"/>
          <w:rtl/>
        </w:rPr>
        <w:t>لايظلمه</w:t>
      </w:r>
      <w:proofErr w:type="spellEnd"/>
      <w:r w:rsidRPr="007E1C7F">
        <w:rPr>
          <w:rFonts w:ascii="Traditional Arabic" w:hAnsi="Traditional Arabic"/>
          <w:sz w:val="28"/>
          <w:szCs w:val="28"/>
          <w:rtl/>
        </w:rPr>
        <w:t xml:space="preserve">، بل من يعمل مثقال ذرة خيرا يره، ومن يعمل مقال ذرة شرا يره، والله قد يتفضل عليه ويحسن إليه بمغفرته ورحمته. ومن مات على الإيمان فإنه لا يخلد في النار) </w:t>
      </w:r>
      <w:r w:rsidRPr="007E1C7F">
        <w:rPr>
          <w:rFonts w:ascii="Traditional Arabic" w:hAnsi="Traditional Arabic"/>
          <w:sz w:val="28"/>
          <w:szCs w:val="28"/>
          <w:rtl/>
        </w:rPr>
        <w:br/>
        <w:t>ومن الجمع بين النصوص الرد إلى النصوص المحكمة والأصول الجامعة التي ترد إليها النصوص العامة، وهناك أصل جامع محكم ترد إليه نصوص الوعيد، وبالرجوع إليه يندفع التعارض المتوهم، فالقرآن ليس فيه تناقض ولا اختلاف: {إِنَّ اللَّهَ لَا يَغْفِرُ أَنْ يُشْرَكَ بِهِ وَيَغْفِرُ مَا دُونَ ذَلِكَ لِمَنْ يَشَاءُ} [النساء: 48]</w:t>
      </w:r>
      <w:r w:rsidRPr="007E1C7F">
        <w:rPr>
          <w:rFonts w:ascii="Traditional Arabic" w:hAnsi="Traditional Arabic"/>
          <w:sz w:val="28"/>
          <w:szCs w:val="28"/>
          <w:rtl/>
        </w:rPr>
        <w:br/>
      </w:r>
      <w:r w:rsidRPr="007E1C7F">
        <w:rPr>
          <w:rFonts w:ascii="Traditional Arabic" w:hAnsi="Traditional Arabic"/>
          <w:b/>
          <w:bCs/>
          <w:sz w:val="28"/>
          <w:szCs w:val="28"/>
          <w:rtl/>
        </w:rPr>
        <w:t>ثانيا اتباع المتشابه</w:t>
      </w:r>
      <w:r w:rsidRPr="007E1C7F">
        <w:rPr>
          <w:rFonts w:ascii="Traditional Arabic" w:hAnsi="Traditional Arabic"/>
          <w:b/>
          <w:bCs/>
          <w:sz w:val="28"/>
          <w:szCs w:val="28"/>
          <w:rtl/>
        </w:rPr>
        <w:br/>
      </w:r>
      <w:r w:rsidRPr="007E1C7F">
        <w:rPr>
          <w:rFonts w:ascii="Traditional Arabic" w:hAnsi="Traditional Arabic"/>
          <w:sz w:val="28"/>
          <w:szCs w:val="28"/>
          <w:rtl/>
        </w:rPr>
        <w:t xml:space="preserve"> اتباع المتشابه يقول الله عز وجل: {هُوَ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[آل عمران: 7] فربط سبحانه بين أهل الزيغ واتباع المتشابه، وجعل اتباع المتشابه من شأن أهل الزيغ والابتداع، وهم إنما يفعلون ذلك ابتغاء إحداث الفتنة وتتبعا لما لا يمكنهم العلم به، مما استأثر الله عز وجل بعلمه أو خص بعلمه أهل العلم البصراء بدين الله.</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 xml:space="preserve">ولقد حذر النبي - صلى الله عليه وسلم - من اتباع المتشابه ومن متبعي المتشابه، فعن عائشة أم المؤمنين - رضي الله عنها - قالت: تَلَا رَسُولُ اللَّهِ - صَلَّى اللَّهُ عَلَيْهِ وَسَلَّمَ -: {هُوَ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 الْأَلْبَابِ} [آل عمران: 7] قالت: قال </w:t>
      </w:r>
      <w:r w:rsidRPr="007E1C7F">
        <w:rPr>
          <w:rFonts w:ascii="Traditional Arabic" w:hAnsi="Traditional Arabic"/>
          <w:sz w:val="28"/>
          <w:szCs w:val="28"/>
          <w:rtl/>
        </w:rPr>
        <w:lastRenderedPageBreak/>
        <w:t xml:space="preserve">رسول الله - صلى الله عليه وسلم -: «إِذَا رَأَيْتُمُ الَّذِينَ يَتَّبِعُونَ الْمُتَشَابِهَ فَأُولَئِكَ الَّذِينَ سَمَّى اللَّهُ فَاحْذَرُوهُمْ» ولخطورة اتباع المتشابه كان السلف يردعون متبعه، ويؤدبونه تأديبا بليغا، فعن سليمان ين يسار - رحمه الله - أن رجلا يقال له </w:t>
      </w:r>
      <w:proofErr w:type="spellStart"/>
      <w:r w:rsidRPr="007E1C7F">
        <w:rPr>
          <w:rFonts w:ascii="Traditional Arabic" w:hAnsi="Traditional Arabic"/>
          <w:sz w:val="28"/>
          <w:szCs w:val="28"/>
          <w:rtl/>
        </w:rPr>
        <w:t>صبيغ</w:t>
      </w:r>
      <w:proofErr w:type="spellEnd"/>
      <w:r w:rsidRPr="007E1C7F">
        <w:rPr>
          <w:rFonts w:ascii="Traditional Arabic" w:hAnsi="Traditional Arabic"/>
          <w:sz w:val="28"/>
          <w:szCs w:val="28"/>
          <w:rtl/>
        </w:rPr>
        <w:t xml:space="preserve"> قدم المدينة فجعل يسأل عن متشابه القرآن، فأرسل إليه عمر، وقد أعد له عراجين النخل، فقال: من أنت؟ قال: أنا عبد الله </w:t>
      </w:r>
      <w:proofErr w:type="spellStart"/>
      <w:r w:rsidRPr="007E1C7F">
        <w:rPr>
          <w:rFonts w:ascii="Traditional Arabic" w:hAnsi="Traditional Arabic"/>
          <w:sz w:val="28"/>
          <w:szCs w:val="28"/>
          <w:rtl/>
        </w:rPr>
        <w:t>صبيغ</w:t>
      </w:r>
      <w:proofErr w:type="spellEnd"/>
      <w:r w:rsidRPr="007E1C7F">
        <w:rPr>
          <w:rFonts w:ascii="Traditional Arabic" w:hAnsi="Traditional Arabic"/>
          <w:sz w:val="28"/>
          <w:szCs w:val="28"/>
          <w:rtl/>
        </w:rPr>
        <w:t>، فقال عمر: وأنا عبد الله عمر، ثم أخذ عرجونا من تلك العراجين فضربه حتى أدمى رأسه .</w:t>
      </w:r>
      <w:r w:rsidRPr="007E1C7F">
        <w:rPr>
          <w:rFonts w:ascii="Traditional Arabic" w:hAnsi="Traditional Arabic"/>
          <w:sz w:val="28"/>
          <w:szCs w:val="28"/>
          <w:rtl/>
        </w:rPr>
        <w:br/>
        <w:t>وما وصف متبعو المتشابه بالزيغ، والتحذير منهم وتأديبهم إلا لما يجره اتباع المتشابه من انحراف عن الحق وضلال، واعتبر ذلك بالخوارج؛ لتعلم كيف انحرفوا؟ بسبب اتباع المتشابه، فقد أخذوا - مثلا - قوله تعالى:</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 xml:space="preserve">{إِنِ الْحُكْمُ إِلَّا لِلَّهِ} [يوسف: 40] على ظاهره، وقطعوه عن بيانه، وزعموا أن ذلك يعنى ألا يحكم البشر وألا يطلب منهم الحكم بشرع الله بين المتخاصمين فنقموا على علي بن أبي طالب - رضي الله عنه - أنه حكَّم الحكمين، وهذا - بزعمهم - حكم بغير ما أنزل الله، وقد رد عليهم علي بن أبي طالب - رضي الله عنه - بجملة آيات منها: قوله تعالى: {وَإِنْ خِفْتُمْ شِقَاقَ بَيْنِهِمَا فَابْعَثُوا حَكَمًا مِنْ أَهْلِهِ وَحَكَمًا مِنْ أَهْلِهَا إِنْ يُرِيدَا إِصْلَاحًا يُوَفِّقِ اللَّهُ بَيْنَهُمَا} [النساء: 35] فأمر الله - عز وجل - بتحكيم حكمين في أمر امرأة ورجل، قال علي - رضي الله عنه -: (فأمة محمد - صلى الله عليه وسلم - أعظم دما وحرمة من امرأة ورجل) </w:t>
      </w:r>
      <w:r w:rsidRPr="007E1C7F">
        <w:rPr>
          <w:rFonts w:ascii="Traditional Arabic" w:hAnsi="Traditional Arabic"/>
          <w:sz w:val="28"/>
          <w:szCs w:val="28"/>
          <w:rtl/>
        </w:rPr>
        <w:br/>
        <w:t>قال الحافظ ابن حجر - رحمه الله - في بيان أول زيغ الخوارج: (كان أول كلمة خرجوا بها قولهم: {إِنِ الْحُكْمُ إِلَّا لِلَّهِ} [يوسف: 40] انتزعوها من القرآن وحملوها على غير محملها)</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b/>
          <w:bCs/>
          <w:sz w:val="28"/>
          <w:szCs w:val="28"/>
          <w:rtl/>
        </w:rPr>
        <w:t>ثالثا التعامل المباشر مع النص والفهم الحرفي له</w:t>
      </w:r>
      <w:r w:rsidRPr="007E1C7F">
        <w:rPr>
          <w:rFonts w:ascii="Traditional Arabic" w:hAnsi="Traditional Arabic"/>
          <w:sz w:val="28"/>
          <w:szCs w:val="28"/>
          <w:rtl/>
        </w:rPr>
        <w:br/>
        <w:t>ثالثا: التعامل المباشر مع النص والفهم الحرفي له إن فهم الكتاب العزيز والسنة المطهرة يحتاج إلى أمرين:</w:t>
      </w:r>
      <w:r w:rsidRPr="007E1C7F">
        <w:rPr>
          <w:rFonts w:ascii="Traditional Arabic" w:hAnsi="Traditional Arabic"/>
          <w:sz w:val="28"/>
          <w:szCs w:val="28"/>
          <w:rtl/>
        </w:rPr>
        <w:br/>
        <w:t>الأول: معرفة اللغة التي تكلم بها الشارع.</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وهذا متقرر حتى في فهم كلام الناس أنفسهم؛ فلا بد من معرفة ما عناه المتكلم وقصده.</w:t>
      </w:r>
      <w:r w:rsidRPr="007E1C7F">
        <w:rPr>
          <w:rFonts w:ascii="Traditional Arabic" w:hAnsi="Traditional Arabic"/>
          <w:sz w:val="28"/>
          <w:szCs w:val="28"/>
          <w:rtl/>
        </w:rPr>
        <w:br/>
        <w:t>ويعرف مقصود الشارع سبحانه بمعرفة سنته في الخطاب فتجمع النصوص ليخرج من مجملها بفهم مراد الشارع كما يفهم أيضا المقصود بالرجوع إلى السنة وأقوال الصحابة.</w:t>
      </w:r>
      <w:r w:rsidRPr="007E1C7F">
        <w:rPr>
          <w:rFonts w:ascii="Traditional Arabic" w:hAnsi="Traditional Arabic"/>
          <w:sz w:val="28"/>
          <w:szCs w:val="28"/>
          <w:rtl/>
        </w:rPr>
        <w:br/>
        <w:t>والألفاظ الشرعية وإن كانت عربية في الأصل إلا أنه لا بد من معرفة مراد الشارع الذي نقل تلك الألفاظ عن مدلولاتها الأصلية إلى معان بينها وبين المعنى الأصلي نوع اشتراك إذ (جنس ما دل عليه القرآن ليس من جنس ما يتخاطب به الناس، وإن كان بينهما قدر مشترك فإن الرسول - صلى الله عليه وسلم - جاءهم بمعان غيبية لم يكونوا يعرفونها، فإذا عبر عنها بلغتهم كان بين معناه وبين معاني تلك الألفاظ قدر مشترك ولم تكن مساوية بها، بل تلك الزيادة التي هي من خصائص النبوة لا تعرف إلا منه) .</w:t>
      </w:r>
      <w:r w:rsidRPr="007E1C7F">
        <w:rPr>
          <w:rFonts w:ascii="Traditional Arabic" w:hAnsi="Traditional Arabic"/>
          <w:sz w:val="28"/>
          <w:szCs w:val="28"/>
          <w:rtl/>
        </w:rPr>
        <w:br/>
        <w:t>ولقد أعرض الخوارج عن هذا المنهج الرشيد فصاروا إلى الأخذ بظواهر النصوص من غير تدبر ولا نظر في مقاصدها ومعاقدها، فبادروا إلى تفسيرها بمجرد ظاهر اللغة وفهم العربية وبهذا يكثر غلطهم في فهم التنزيل.</w:t>
      </w:r>
      <w:r w:rsidRPr="007E1C7F">
        <w:rPr>
          <w:rFonts w:ascii="Traditional Arabic" w:hAnsi="Traditional Arabic"/>
          <w:sz w:val="28"/>
          <w:szCs w:val="28"/>
          <w:rtl/>
        </w:rPr>
        <w:br/>
        <w:t>ومن أمثلة ذلك: اعتمادهم على قول الله - عز وجل - {بَلَى مَنْ كَسَبَ سَيِّئَةً وَأَحَاطَتْ بِهِ خَطِيئَتُهُ فَأُولَئِكَ أَصْحَابُ النَّارِ هُمْ فِيهَا خَالِدُونَ} [البقرة: 81]</w:t>
      </w:r>
      <w:r w:rsidRPr="007E1C7F">
        <w:rPr>
          <w:rFonts w:ascii="Traditional Arabic" w:hAnsi="Traditional Arabic"/>
          <w:sz w:val="28"/>
          <w:szCs w:val="28"/>
          <w:rtl/>
        </w:rPr>
        <w:br/>
        <w:t>ولو جمع هؤلاء النصوص لفقهوا معنى (السيئة) و (الخطيئة) ذلك أنه عند التأمل في الكتاب العزيز نجد أن السيئة والخطيئة تطلقان على الشرك فما دونه من السيئات والخطايا.</w:t>
      </w:r>
      <w:r w:rsidRPr="007E1C7F">
        <w:rPr>
          <w:rFonts w:ascii="Traditional Arabic" w:hAnsi="Traditional Arabic"/>
          <w:sz w:val="28"/>
          <w:szCs w:val="28"/>
          <w:rtl/>
        </w:rPr>
        <w:br/>
      </w:r>
      <w:r w:rsidRPr="007E1C7F">
        <w:rPr>
          <w:rFonts w:ascii="Traditional Arabic" w:hAnsi="Traditional Arabic"/>
          <w:sz w:val="28"/>
          <w:szCs w:val="28"/>
          <w:rtl/>
        </w:rPr>
        <w:lastRenderedPageBreak/>
        <w:t xml:space="preserve">فمن إطلاقها على الشرك قوله تعالى: {مِمَّا خَطِيئَاتِهِمْ أُغْرِقُوا فَأُدْخِلُوا نَارًا فَلَمْ يَجِدُوا لَهُمْ مِنْ دُونِ اللَّهِ أَنْصَارًا} [نوح: 25] </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وقوله سبحانه: {بَلَى مَنْ كَسَبَ سَيِّئَةً وَأَحَاطَتْ بِهِ خَطِيئَتُهُ فَأُولَئِكَ أَصْحَابُ النَّارِ هُمْ فِيهَا خَالِدُونَ} [البقرة: 81]</w:t>
      </w:r>
      <w:r w:rsidRPr="007E1C7F">
        <w:rPr>
          <w:rFonts w:ascii="Traditional Arabic" w:hAnsi="Traditional Arabic"/>
          <w:sz w:val="28"/>
          <w:szCs w:val="28"/>
          <w:rtl/>
        </w:rPr>
        <w:br/>
        <w:t>ومن إطلاقها على ما دون الشرك قوله سبحانه: {إِنْ تَجْتَنِبُوا كَبَائِرَ مَا تُنْهَوْنَ عَنْهُ نُكَفِّرْ عَنْكُمْ سَيِّئَاتِكُمْ وَنُدْخِلْكُمْ مُدْخَلًا كَرِيمًا} [النساء: 31]</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وقوله سبحانه على لسان إبراهيم: {وَالَّذِي أَطْمَعُ أَنْ يَغْفِرَ لِي خَطِيئَتِي يَوْمَ الدِّينِ} [الشعراء: وعليه فليست الآية كما يظهر لأول وهلة من ظاهرها أنها دالة على أن مرتكب السيئة كافر، خصوصا إذا رجعنا إلى الآية المحكمة من مثل قوله تعالى {إِنَّ اللَّهَ لَا يَغْفِرُ أَنْ يُشْرَكَ بِهِ وَيَغْفِرُ مَا دُونَ ذَلِكَ لِمَنْ يَشَاءُ} [النساء: 48]</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b/>
          <w:bCs/>
          <w:sz w:val="28"/>
          <w:szCs w:val="28"/>
          <w:rtl/>
        </w:rPr>
        <w:t xml:space="preserve">أسباب ظهور الغلو ومظاهره في العصر الحديث </w:t>
      </w:r>
      <w:r w:rsidRPr="007E1C7F">
        <w:rPr>
          <w:rFonts w:ascii="Traditional Arabic" w:hAnsi="Traditional Arabic" w:cs="Traditional Arabic"/>
          <w:sz w:val="28"/>
          <w:szCs w:val="28"/>
          <w:rtl/>
        </w:rPr>
        <w:br/>
        <w:t>أما ما يتعلق بالأسباب التي هيأت لبروز الغلو بين المسلمين في العصر الحديث فهي كثيرة ومتشابكة تتمثل - في نظري - بما يأتي:</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أولا: إعراض أكثر المسلمين عن دينهم</w:t>
      </w:r>
      <w:r w:rsidRPr="007E1C7F">
        <w:rPr>
          <w:rFonts w:ascii="Traditional Arabic" w:hAnsi="Traditional Arabic" w:cs="Traditional Arabic"/>
          <w:sz w:val="28"/>
          <w:szCs w:val="28"/>
          <w:rtl/>
        </w:rPr>
        <w:t>، عقيدة وشريعة وأخلاقا، إعراضا لم يحدث مثله في تاريخ الإسلام، مما أوقعهم في ضنك العيش وفي حياة الشقاء. كما قال تعالى: {وَمَنْ أَعْرَضَ عَنْ ذِكْرِي فَإِنَّ لَهُ مَعِيشَةً ضَنْكًا}  يتجلى هذا الإعراض بأمور كثيرة في حياة كثيرة من المسلمين اليوم؛ أفرادا وجماعات ودولا وشعوبا وهيئات ومؤسسات،</w:t>
      </w:r>
    </w:p>
    <w:p w:rsidR="00662820"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ومن مظاهر هذا الإعراض:</w:t>
      </w:r>
      <w:r w:rsidRPr="007E1C7F">
        <w:rPr>
          <w:rFonts w:ascii="Traditional Arabic" w:hAnsi="Traditional Arabic" w:cs="Traditional Arabic"/>
          <w:sz w:val="28"/>
          <w:szCs w:val="28"/>
          <w:rtl/>
        </w:rPr>
        <w:br/>
        <w:t>1- كثرة البدع والعقائد الفاسدة، وما نتج عن ذلك من الافتراق والفرق والأهواء، والتنازع والخصومات في الدين.</w:t>
      </w:r>
      <w:r w:rsidRPr="007E1C7F">
        <w:rPr>
          <w:rFonts w:ascii="Traditional Arabic" w:hAnsi="Traditional Arabic" w:cs="Traditional Arabic"/>
          <w:sz w:val="28"/>
          <w:szCs w:val="28"/>
          <w:rtl/>
        </w:rPr>
        <w:br/>
        <w:t>2- الإعراض عن نهج السلف الصالح وجهله، أو التنكر له.</w:t>
      </w:r>
      <w:r w:rsidRPr="007E1C7F">
        <w:rPr>
          <w:rFonts w:ascii="Traditional Arabic" w:hAnsi="Traditional Arabic" w:cs="Traditional Arabic"/>
          <w:sz w:val="28"/>
          <w:szCs w:val="28"/>
          <w:rtl/>
        </w:rPr>
        <w:br/>
        <w:t>3- العلمنة الصريحة في أكثر بلاد المسلمين، والتي أدت إلى الإعراض عن شرع الله، وإلى الحكم بغير ما أنزل الله، وظهور الزندقة والتيارات الضالة، والتنكر للدين والفضيلة، مما أدى إلى:</w:t>
      </w:r>
      <w:r w:rsidRPr="007E1C7F">
        <w:rPr>
          <w:rFonts w:ascii="Traditional Arabic" w:hAnsi="Traditional Arabic" w:cs="Traditional Arabic"/>
          <w:sz w:val="28"/>
          <w:szCs w:val="28"/>
          <w:rtl/>
        </w:rPr>
        <w:br/>
        <w:t xml:space="preserve">4- شيوع الفساد، وظهور الفواحش والمنكرات، وحمايتها.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5- التعلق بالشعارات والمبادئ الهدامة والأفكار المستوردة.</w:t>
      </w:r>
      <w:r w:rsidRPr="007E1C7F">
        <w:rPr>
          <w:rFonts w:ascii="Traditional Arabic" w:hAnsi="Traditional Arabic" w:cs="Traditional Arabic"/>
          <w:sz w:val="28"/>
          <w:szCs w:val="28"/>
          <w:rtl/>
        </w:rPr>
        <w:br/>
        <w:t>وكل هذه الأمور ونحوها مما يندرج تحت مفهوم الإعراض عن شرع الله، وتثير غيرة الشباب المتدين، وحين لا يظهر له السعي الجاد لتغيير الحال وإنكار المنكر، يلجأ إلى التصدي لهذه الانحرافات بلا علم ولا حكمة.</w:t>
      </w:r>
      <w:r w:rsidRPr="007E1C7F">
        <w:rPr>
          <w:rFonts w:ascii="Traditional Arabic" w:hAnsi="Traditional Arabic" w:cs="Traditional Arabic"/>
          <w:sz w:val="28"/>
          <w:szCs w:val="28"/>
          <w:rtl/>
        </w:rPr>
        <w:br/>
        <w:t>6- وقوع أكثر المسلمين في التقصير في حق الله تعالى، وارتكابهم للذنوب والمعاصي، والمنكرات، وضعف مظاهر التقوى والورع والخشوع في حياة المسلمين اليوم.</w:t>
      </w:r>
      <w:r w:rsidRPr="007E1C7F">
        <w:rPr>
          <w:rFonts w:ascii="Traditional Arabic" w:hAnsi="Traditional Arabic" w:cs="Traditional Arabic"/>
          <w:sz w:val="28"/>
          <w:szCs w:val="28"/>
          <w:rtl/>
        </w:rPr>
        <w:br/>
        <w:t>7- ترك الأمر بالمعروف والنهي عن المنكر أو التقصير فيه في أكثر بلاد المسلمين.</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ثانيا - شيوع الظلم بشتى صوره وأشكاله:</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ظلم الأفراد، وظلم الشعوب، وظلم الولاة وجورهم، وظلم الناس بعضهم لبعض، مما ينافي أعظم مقاصد الشريعة، وما أمر الله به وأمر به رسوله صلى الله عليه وسلم من تحقيق العدل ونفي الظلم، مما يُنمي مظاهر السخط والتذمر والحقد والتشفي في النفوس.</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lastRenderedPageBreak/>
        <w:t>ثالثا - تحكُّم الكافرين</w:t>
      </w:r>
      <w:r w:rsidRPr="007E1C7F">
        <w:rPr>
          <w:rFonts w:ascii="Traditional Arabic" w:hAnsi="Traditional Arabic" w:cs="Traditional Arabic"/>
          <w:sz w:val="28"/>
          <w:szCs w:val="28"/>
          <w:rtl/>
        </w:rPr>
        <w:t xml:space="preserve"> (من اليهود والنصارى والملحدين والوثنيين) في مصالح المسلمين، وتدخلهم في شؤون البلاد الإسلامية، ومصائر شعوبها عبر الاحتلال، والغزو الفكري والإعلامي والاقتصادي، وتحت ستار المصالح المشتركة، أو المنظمات الدولية، ونحو ذلك مما تداعت به الأمم على المسلمين من كل حدب وصوب، بين طامع وكائد وحاسد.</w:t>
      </w:r>
      <w:r w:rsidRPr="007E1C7F">
        <w:rPr>
          <w:rFonts w:ascii="Traditional Arabic" w:hAnsi="Traditional Arabic" w:cs="Traditional Arabic"/>
          <w:sz w:val="28"/>
          <w:szCs w:val="28"/>
          <w:rtl/>
        </w:rPr>
        <w:br/>
        <w:t>وغير ذلك من صور التحكم في مصائر المسلمين والحجر عليهم، مما أدى إلى تذمرهم وشعور طوائف من شبابهم ومثقفيهم وأهل الغيرة منهم بالضيم والإذلال والإحباط وما ينتج عن ذلك من ردود الأفعال والسخط والعنف.</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رابعا - محاربة التمسك بالدين والعمل بالسنن:</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والتضييق على الصالحين والمتمسكين بالسنة، والعلماء والآمرين بالمعروف والناهين عن المنكر، وبالمقابل التمكين لأهل الفسق والفجور والإلحاد، مما يعد أعظم استفزاز لذوي الغيرة والاستقامة.</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خامسا - الجهل بالعلم الشرعي وقلة الفقه في الدين: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فالمتأمل لواقع أكثر أصحاب التوجهات التي يميل أصحابها إلى الغلو والعنف يجد أنهم يتميزون بالجهل وضعف الفقه في الدين، وضحالة الحصيلة في العلوم الشرعية، فحين يتصدون للأمور الكبار والمصالح العظمى يكثر منهم التخبط والخلط والأحكام المتسرعة والمواقف المتشنجة.</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سادسا - الجفوة بين العلماء والشباب (وبين الشباب والمسؤولين) :</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 xml:space="preserve">ففي أغلب بلاد المسلمين تجد العلماء (بعلمهم وحكمتهم وفقههم وتجاربهم) في معزل عن أكثر الشباب، وربما </w:t>
      </w:r>
      <w:proofErr w:type="spellStart"/>
      <w:r w:rsidRPr="007E1C7F">
        <w:rPr>
          <w:rFonts w:ascii="Traditional Arabic" w:hAnsi="Traditional Arabic" w:cs="Traditional Arabic"/>
          <w:sz w:val="28"/>
          <w:szCs w:val="28"/>
          <w:rtl/>
        </w:rPr>
        <w:t>يسيؤون</w:t>
      </w:r>
      <w:proofErr w:type="spellEnd"/>
      <w:r w:rsidRPr="007E1C7F">
        <w:rPr>
          <w:rFonts w:ascii="Traditional Arabic" w:hAnsi="Traditional Arabic" w:cs="Traditional Arabic"/>
          <w:sz w:val="28"/>
          <w:szCs w:val="28"/>
          <w:rtl/>
        </w:rPr>
        <w:t xml:space="preserve"> الظن بالكثير منهم كذلك، وبالمقابل تجد الشباب بحيويتهم ونشاطهم وهمتهم بمعزل عن العلماء، وربما تكون سمعتهم في أذهان الكثيرين على غير الحقيقة، وبعض ذلك بسبب انحراف مناهج التربية لدى بعض الجماعات، وبسبب وسائل الإعلام المغرضة التي تفرق بين المؤمنين، مما أوقع بعض الشباب في الأحكام والتصرفات الجائرة والخاطئة التي لا تليق تجاه علمائهم، وتجاه حكامهم، وكذلك هناك حاجز نفسي كبير بين النخبة من الشباب، وبين المسؤولين، تجعل كلا منهم يسيء الظن بالآخر، ولا يفهم حقيقة ما عليه الآخر إلا عبر وسائط غير أمينة غالبا، ومن هنا يفقد الحوار الذي هو أساس التفاهم والإصلاح.</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سابعا - الخلل في مناهج بعض الدعوات المعاصرة:</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فأغلبها تعتمد في مناهجها على الشحن العاطفي، وتربي أتباعها على مجرد أمور عاطفية وغايات دنيوية: سياسية واقتصادية ونحوها، وتحشو أذهانهم بالأفكار والمفاهيم التي لم تؤصَّل شرعا، والتي تؤدي إلى التصادم مع المخالفين بلا حكمة. وفي الوقت نفسه تقصِّر في أعظم الواجبات، فتنسى الغايات الكبرى في الدعوة، من غرس العقيدة السليمة والفقه في دين الله تعالى، والحرص على الجماعة، وتحقيق الأمن، والتجرد من الهوى والعصبية، وفقه التعامل مع المخالفين ومع الإحداث على قواعد الشرع.</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ثامنا - ضيق العطن وقصر النظر وقلة الصبر وضعف الحكمة:</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ونحو ذلك مما هو موجود لدى بعض الشباب، فإذا انضاف إلى هذه الخصال ما ذكرته في الأسباب الأخرى؛ من سوء الأحوال، وشيوع الفساد، والإعراض عن دين الله، والظلم، ومحاربة التدين وفقدان الحوار الجاد - أدى ذلك إلى الغلو في الأحكام والمواقف.</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تاسعا - تصدر حدثاء الأسنان وسفهاء الأحلام:</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sz w:val="28"/>
          <w:szCs w:val="28"/>
          <w:rtl/>
        </w:rPr>
        <w:t xml:space="preserve">وأشباههم للدعوة والشباب بلا علم ولا فقه، فاتخذ بعض الشباب منهم رؤساء جهالا، فأفتوا بغير علم، وحكموا في الأمور بلا فقه، وواجهوا الأحداث الجسام بلا تجربة ولا رأي ولا رجوع إلى أهل العلم والفقه والتجربة والرأي، بل كثير </w:t>
      </w:r>
      <w:r w:rsidRPr="007E1C7F">
        <w:rPr>
          <w:rFonts w:ascii="Traditional Arabic" w:hAnsi="Traditional Arabic" w:cs="Traditional Arabic"/>
          <w:sz w:val="28"/>
          <w:szCs w:val="28"/>
          <w:rtl/>
        </w:rPr>
        <w:lastRenderedPageBreak/>
        <w:t>منهم يستنقص العلماء والمشايخ ولا يعرف لهم قدرهم، وإذا أفتى بعض المشايخ على غير هواه ومذهبه، أو بخلاف موقفه أخذ يلمزهم إما بالقصور أو التقصير، أو بالجبن أو المداهنة أو العمالة، أو بالسذاجة وقلة الوعي والإدراك! ونحو ذلك مما يحصل بإشاعته الفرقة والفساد العظيم وغرس الغل على العلماء والحط من قدرهم ومن اعتبارهم، وغير ذلك مما يعود على المسلمين بالضرر البالغ في دينهم ودنياهم.</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عاشرا - </w:t>
      </w:r>
      <w:proofErr w:type="spellStart"/>
      <w:r w:rsidRPr="007E1C7F">
        <w:rPr>
          <w:rFonts w:ascii="Traditional Arabic" w:hAnsi="Traditional Arabic" w:cs="Traditional Arabic"/>
          <w:b/>
          <w:bCs/>
          <w:sz w:val="28"/>
          <w:szCs w:val="28"/>
          <w:rtl/>
        </w:rPr>
        <w:t>التعالم</w:t>
      </w:r>
      <w:proofErr w:type="spellEnd"/>
      <w:r w:rsidRPr="007E1C7F">
        <w:rPr>
          <w:rFonts w:ascii="Traditional Arabic" w:hAnsi="Traditional Arabic" w:cs="Traditional Arabic"/>
          <w:b/>
          <w:bCs/>
          <w:sz w:val="28"/>
          <w:szCs w:val="28"/>
          <w:rtl/>
        </w:rPr>
        <w:t xml:space="preserve"> والغرور:</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وأعني بذلك أنه من أسباب ظهور الغلو والعنف في بعض فئات الأمة اليوم ادعاء العلم، في حين أنك تجد أحدهم لا يعرف </w:t>
      </w:r>
      <w:proofErr w:type="spellStart"/>
      <w:r w:rsidRPr="007E1C7F">
        <w:rPr>
          <w:rFonts w:ascii="Traditional Arabic" w:hAnsi="Traditional Arabic" w:cs="Traditional Arabic"/>
          <w:sz w:val="28"/>
          <w:szCs w:val="28"/>
          <w:rtl/>
        </w:rPr>
        <w:t>بدهيات</w:t>
      </w:r>
      <w:proofErr w:type="spellEnd"/>
      <w:r w:rsidRPr="007E1C7F">
        <w:rPr>
          <w:rFonts w:ascii="Traditional Arabic" w:hAnsi="Traditional Arabic" w:cs="Traditional Arabic"/>
          <w:sz w:val="28"/>
          <w:szCs w:val="28"/>
          <w:rtl/>
        </w:rPr>
        <w:t xml:space="preserve"> العلم الشرعي والأحكام وقواعد الدين، أو قد يكون عنده علم قليل بلا أصول ولا ضوابط ولا فقه ولا رأي سديد، ويظن أنه بعلمه القليل وفهمه السقيم قد حاز علوم الأولين والآخرين، فيستقل بغروره عن العلماء، عن مواصلة طلب العلم فَيَهْلك بغروره وَيُهلك. وهكذا كان الخوارج الأولون يدَّعون العلم والاجتهاد ويتطاولون على العلماء، وهم من أجهل الناس.</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 xml:space="preserve">حادي عشر - التشدد في الدين </w:t>
      </w:r>
      <w:proofErr w:type="spellStart"/>
      <w:r w:rsidRPr="007E1C7F">
        <w:rPr>
          <w:rFonts w:ascii="Traditional Arabic" w:hAnsi="Traditional Arabic" w:cs="Traditional Arabic"/>
          <w:b/>
          <w:bCs/>
          <w:sz w:val="28"/>
          <w:szCs w:val="28"/>
          <w:rtl/>
        </w:rPr>
        <w:t>والتنطع</w:t>
      </w:r>
      <w:proofErr w:type="spellEnd"/>
      <w:r w:rsidRPr="007E1C7F">
        <w:rPr>
          <w:rFonts w:ascii="Traditional Arabic" w:hAnsi="Traditional Arabic" w:cs="Traditional Arabic"/>
          <w:b/>
          <w:bCs/>
          <w:sz w:val="28"/>
          <w:szCs w:val="28"/>
          <w:rtl/>
        </w:rPr>
        <w:t>:</w:t>
      </w:r>
      <w:r w:rsidRPr="007E1C7F">
        <w:rPr>
          <w:rFonts w:ascii="Traditional Arabic" w:hAnsi="Traditional Arabic" w:cs="Traditional Arabic"/>
          <w:b/>
          <w:bCs/>
          <w:sz w:val="28"/>
          <w:szCs w:val="28"/>
          <w:rtl/>
        </w:rPr>
        <w:br/>
      </w:r>
      <w:r w:rsidRPr="007E1C7F">
        <w:rPr>
          <w:rFonts w:ascii="Traditional Arabic" w:hAnsi="Traditional Arabic" w:cs="Traditional Arabic"/>
          <w:sz w:val="28"/>
          <w:szCs w:val="28"/>
          <w:rtl/>
        </w:rPr>
        <w:t xml:space="preserve">والخروج عن منهج الاعتدال في الدين الذي كان عليه النبي صلى الله عليه وسلم، وقد حذر النبي صلى الله عليه وسلم من ذلك في الحديث الذي رواه </w:t>
      </w:r>
      <w:proofErr w:type="spellStart"/>
      <w:r w:rsidRPr="007E1C7F">
        <w:rPr>
          <w:rFonts w:ascii="Traditional Arabic" w:hAnsi="Traditional Arabic" w:cs="Traditional Arabic"/>
          <w:sz w:val="28"/>
          <w:szCs w:val="28"/>
          <w:rtl/>
        </w:rPr>
        <w:t>البخارى</w:t>
      </w:r>
      <w:proofErr w:type="spellEnd"/>
      <w:r w:rsidRPr="007E1C7F">
        <w:rPr>
          <w:rFonts w:ascii="Traditional Arabic" w:hAnsi="Traditional Arabic" w:cs="Traditional Arabic"/>
          <w:sz w:val="28"/>
          <w:szCs w:val="28"/>
          <w:rtl/>
        </w:rPr>
        <w:t xml:space="preserve"> عن أبى هريرة رضي الله عنه قال: قال رسول الله صلى الله عليه وسلم: «إن هذا الدين يسر، ولن يشاد الدين أحد إلا غلبه» </w:t>
      </w:r>
      <w:r w:rsidRPr="007E1C7F">
        <w:rPr>
          <w:rFonts w:ascii="Traditional Arabic" w:hAnsi="Traditional Arabic" w:cs="Traditional Arabic"/>
          <w:sz w:val="28"/>
          <w:szCs w:val="28"/>
          <w:rtl/>
        </w:rPr>
        <w:br/>
        <w:t>والتشدد في الدين كثيرا ما ينشأ عن قلة الفقه في الدين، وهما من أبرز سماته الخوارج، أعني التشدد في الدين وقلة الفقه، وأغلب الذين ينزعون إلى الغلو والعنف اليوم تجد فيهم هاتين الخصلتين، ولا يعني ذلكم أنهم خوارج، ولا أن يوصفوا بهذا الوصف.</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ثاني عشر</w:t>
      </w:r>
      <w:r w:rsidRPr="007E1C7F">
        <w:rPr>
          <w:rFonts w:ascii="Traditional Arabic" w:hAnsi="Traditional Arabic" w:cs="Traditional Arabic"/>
          <w:sz w:val="28"/>
          <w:szCs w:val="28"/>
          <w:rtl/>
        </w:rPr>
        <w:t xml:space="preserve"> - </w:t>
      </w:r>
      <w:r w:rsidRPr="007E1C7F">
        <w:rPr>
          <w:rFonts w:ascii="Traditional Arabic" w:hAnsi="Traditional Arabic" w:cs="Traditional Arabic"/>
          <w:b/>
          <w:bCs/>
          <w:sz w:val="28"/>
          <w:szCs w:val="28"/>
          <w:rtl/>
        </w:rPr>
        <w:t>شدة الغيرة وقوة العاطفة</w:t>
      </w:r>
      <w:r w:rsidRPr="007E1C7F">
        <w:rPr>
          <w:rFonts w:ascii="Traditional Arabic" w:hAnsi="Traditional Arabic" w:cs="Traditional Arabic"/>
          <w:sz w:val="28"/>
          <w:szCs w:val="28"/>
          <w:rtl/>
        </w:rPr>
        <w:t xml:space="preserve"> لدى فئات من الشباب والمثقفين وغيرهم بلا علم ولا فقه ولا حكمة، مع العلم أن الغيرة على محارم الله وعلى دين الله أمر محمود شرعا، لكن ذلك مشروط بالحكمة والفقه والبصيرة، ومراعاة المصالح ودرء المفاسد. فإذا فقدت هذه الشروط أو بعضها أدى ذلك إلى الغلو </w:t>
      </w:r>
      <w:proofErr w:type="spellStart"/>
      <w:r w:rsidRPr="007E1C7F">
        <w:rPr>
          <w:rFonts w:ascii="Traditional Arabic" w:hAnsi="Traditional Arabic" w:cs="Traditional Arabic"/>
          <w:sz w:val="28"/>
          <w:szCs w:val="28"/>
          <w:rtl/>
        </w:rPr>
        <w:t>والتنطع</w:t>
      </w:r>
      <w:proofErr w:type="spellEnd"/>
      <w:r w:rsidRPr="007E1C7F">
        <w:rPr>
          <w:rFonts w:ascii="Traditional Arabic" w:hAnsi="Traditional Arabic" w:cs="Traditional Arabic"/>
          <w:sz w:val="28"/>
          <w:szCs w:val="28"/>
          <w:rtl/>
        </w:rPr>
        <w:t xml:space="preserve"> والشدة والعنف في معالجة الأمور، وهذا مما لا يستقيم به للمسلمين أمر لا في دينهم ولا في دنياهم.(الغلو والخوارج لناصر العقل بتصرف)</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ثالث عشر - فساد الإعلام: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الإعلام في العصر الحديث صار -غالبا- مطية الشيطان إلى كل فتنة وضلالة وبدعة ورذيلة، فإن وسائل الإعلام في أكثر البلاد الإسلامية غالبا ما تسخَّر في سبيل الشيطان، وهي من خيله ورجله في الدعوة إلى الضلالة ونشر البدعة والزندقة وترويج الرّذيلة والفساد، وهتك الفضيلة، وحرب التدين وأهله، وبالمقابل فإن إسهام الإعلام في نشر الحق والفضيلة قليل وباهت جدا، ولا شك أن هذا الوضع منكر عظيم ومكر كبّار، ويعد أعظم استفزاز يثير غيرة كل مؤمن وحفيظة كل مسلم، فإذا اقترن ذلك بشيء من قلة العلم والحلم والصبر والحكمة، وغياب التوجيه الشرعي السليم، أدَّى ذلك بالضرورة إلى الصَّلف والقسوة في الأحكام والتعامل، وإلى الإحباط والتشاؤم واليأس عند بعضهم فيندفع إلى التغيير بعنف. لذا فإن علاج هذه الظواهر لن يكون حاسما إلا بإزالة أسبابها.</w:t>
      </w:r>
    </w:p>
    <w:p w:rsidR="00662820" w:rsidRPr="007E1C7F"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tl/>
        </w:rPr>
      </w:pPr>
      <w:r w:rsidRPr="007E1C7F">
        <w:rPr>
          <w:rFonts w:ascii="Traditional Arabic" w:hAnsi="Traditional Arabic" w:cs="Traditional Arabic" w:hint="cs"/>
          <w:b/>
          <w:bCs/>
          <w:sz w:val="28"/>
          <w:szCs w:val="28"/>
          <w:rtl/>
        </w:rPr>
        <w:t>مجمل أسباب نشأة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الابتداع في الدين. -2 - الجهل. وسوء الفهم عن الله عز وجل ورسوله - صلى الله عليه وسلم - وهو أصل كل بدعة وضلالة. -3 - اتباع الهوى.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-4 - تقديم العقل على النقل: فللعقول مجالاً تعمل فيه فإذا تعدته وقعت في التيه والضلال والحيرة لاسيما إذا كان هذا التعدي في مجال الغيبيات التي لا تُدرك بالعقول أصلاً.-5 - التقليد والتعصب الأعمى:-والتقليد المذموم إنما هو التقليد في الباطل أما التقليد في الحق فهو في الحقيقة اتباع لا تقليد.-6 - الاستقلالية في استنباط الإحكام الشرعية.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من أسباب الغلو عدم الجمع بين الأدلة واتباع المتشابه واتباع الهوى وانعدام النظرة الشمولية والمنهج الحرفي في فهم النصوص والتلقي المباشر من النص والجهل بمآخذ الأدلة وأدوات الاستنباط والجهل بمراتب الناس والأعمال وغيرها.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عامة ضلال أهل البدع كان بسبب عدم معرفة دلالة الألفاظ على المعاني وتحميل كلام الله ورسوله ما لا يحتمل , والعلماء إذا تكلّموا في أحاديث الوعيد أجروها على ظاهرها، لأنهم يَرون أن هذا أردع وأبلغ في النفوس.</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عدم فهم القرآن يجعل المرء يأخذ آيات نزلت في الكفار فيحملها على المسلمين بسبب الجهل.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إياك وتحميل النصوص الشرعية العامة ما لا تحتمل فإن دلالة العام ظنية وليست قطعية حتى أنه اشتهر قولهم (ما من عام إلا وقد خُصَص إلا قوله تعالى (والله بكل شيء عليم).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هناك نصوص في الوعيد يُراد بها التشديد والتغليظ لا الحقيقة.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ليس كل ما نُسب للنبي - صلى الله عليه وسلم - صحت نسبته وليس كل ما صحت نسبته صح فهمه وليس كل ما صح فهمه صح وضعه في موضعه.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كلام العلماء في التصانيف يجب ألا يُقطع عن ظرفه الزماني والمكاني أحياناً.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الإطلاق في المصنفات ليس كالإطلاق في الفتاوي.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سبب الوقوع في التأويل الفاسد وقع بسبب الإجمال والإطلاق وعدم العلم بمعرفة مواقع الخطاب وتفاصيله مما يحصل به من اللبس والخطأ وعدم الفقه عن الله ما يفسد الأديان ويشتت الأذهان ويحول بينها وبين فهم السنة والقرآن وقد تكون هناك نصوص مجملة لبعض أهل العلم أو التي أطلقوها على سبيل التغليظ أو أخطأوا فيها.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يكون الغلو أحياناً متعلقاً بفقه النصوص وتحميلها ما لا تحتمل.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لا يتعمق أحد في الأعمال الدينية ويترك الرفق إلا عجز وانقطع فيغلب.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كل متنطع في الدين ينقطع وليس المراد منع طلب الكمال والأكمل في العبادة فإنه من الأمور المحمودة بل منع الإفراط المؤدي إلى الملال والمبالغة في التطوع المفضي إلى ترك الأفضل.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التيسير المطلوب هو التيسير الجاري على وفق الشرع والعدل لا على وفق الأهواء.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أحب الإعمال إلى الله أدومها وإن قل وتكلف مالا يُطاق على وجه العبادة منهي عنه.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التشديد تارة يكون باتخاذ ما ليس بواجب ولا مستحب بمنزلة الواجب أو المستحب في العبادات وتارة باتخاذ ما ليس بمحرم ولا مكروه بمنزلة المحرم والمكروه.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يُشرع النهي عن المستحبات إذا خشي أن ذلك يفضي إلى السآمة والملل وتفويت الحقوق المطلوبة الواجبة أو المندوبة الراجح فعلها على فعل المستحب المذكور.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هنالك فرق بين ترك فضول المباح وهو ما لا يُحتاج إليه لمصلحة الدين فهذا يُثاب المرء عليه وبين ترك المباح بالجملة فهذا ليس من الزهد المُستحب بل هو من تحريم ما أحل الله.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الولاء والبراء لهما حدود فما نقص عن حدود الولاء المطلوب فهو تفريط , وما زاد على حدود الولاء المشروع فهو إفراط (غلو مذموم)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وهنالك غلو في البراءة من المجتمعات الإسلامية , فالبراءة من المجتمع العاصي وتكفير أفراده واعتزالهم بالكلية من الغلو المذموم.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إلزام ما لا يلزم من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الإنسان له في ذاته أن يأخذ نفسه بالأشد من المشروع ولكن ليس له أن يُلزم الناس بهذا.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التشديد على الناس لا يدخل فيه إلزامهم بما شرع الله عز وجل بل التشديد هو إلزام الناس بغير ما شرع الله وهو قسمان: الأول: ما لم يُشرع أصلاً.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الثاني: ما شُرع أصله ولكن الغلو واقع في صفته أو قدره.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المساواة بين الأحكام الشرعية غلو لأنها </w:t>
      </w:r>
      <w:proofErr w:type="spellStart"/>
      <w:r w:rsidRPr="007E1C7F">
        <w:rPr>
          <w:rFonts w:ascii="Traditional Arabic" w:hAnsi="Traditional Arabic" w:cs="Traditional Arabic"/>
          <w:sz w:val="28"/>
          <w:szCs w:val="28"/>
          <w:rtl/>
        </w:rPr>
        <w:t>مُتفاضلة</w:t>
      </w:r>
      <w:proofErr w:type="spellEnd"/>
      <w:r w:rsidRPr="007E1C7F">
        <w:rPr>
          <w:rFonts w:ascii="Traditional Arabic" w:hAnsi="Traditional Arabic" w:cs="Traditional Arabic"/>
          <w:sz w:val="28"/>
          <w:szCs w:val="28"/>
          <w:rtl/>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التكلف في معرفة كيفية ما حُجب عنا من الغيب تكلف وتنطع مذموم.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الفقه كل الفقه في الاقتصاد في الدين والاعتصام بالسنة , واقتصاد في السنة خيرٌ من الاجتهاد في البدعة , ونهى النبي - صلى الله عليه وسلم - عن التشديد في الدين وذلك بالزيادة على المشروع وأخبر أن تشديد العبد على نفسه هو السبب لتشديد الله عليه إما بالقدر وإما بالشرع فالتشديد بالشرع كما يشدد على نفسه بالنذر الثقيل فيلزمه الوفاء به وبالقدر كفعل أهل الوسواس فإنهم شددوا على أنفسهم فشدد عليهم القدر حتى استحكم ذلك وصار صفة لازمة 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إن هذا الدين يُسر ولن يشاد الدين أحد إلا غلبه فسددوا وقاربوا واستعينوا بالغدوة والروحة وشيء من الدلجة والقصد القصد تبلغوا.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قيام الدين على اليسر ورفع الحرج.</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رسول الله - صلى الله عليه وسلم - ما خير بين أمرين إلا أختار أيسرهما ما لم يكن إثماً.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الله رفيق يحب الرفق ويعطي على الرفق ما لا يعطي على العنف ولا يكون الرفق في شيء إلا زانه ولا ينزع من شيء إلا شانه ومن الفطرة النفور من الشدة والعنف.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لن ينجي أحداً عمله إلا أن </w:t>
      </w:r>
      <w:proofErr w:type="spellStart"/>
      <w:r w:rsidRPr="007E1C7F">
        <w:rPr>
          <w:rFonts w:ascii="Traditional Arabic" w:hAnsi="Traditional Arabic" w:cs="Traditional Arabic"/>
          <w:sz w:val="28"/>
          <w:szCs w:val="28"/>
          <w:rtl/>
        </w:rPr>
        <w:t>يتغمده</w:t>
      </w:r>
      <w:proofErr w:type="spellEnd"/>
      <w:r w:rsidRPr="007E1C7F">
        <w:rPr>
          <w:rFonts w:ascii="Traditional Arabic" w:hAnsi="Traditional Arabic" w:cs="Traditional Arabic"/>
          <w:sz w:val="28"/>
          <w:szCs w:val="28"/>
          <w:rtl/>
        </w:rPr>
        <w:t xml:space="preserve"> الله برحمته.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ما جعل عليكم في الدين من حرج وأحب الدين إلى الله الحنفية السمحة. والسداد هو التوسط وطلب الصواب من غير غلو أو تقصير والسنة إنما سنها من قد علم ما في خلافها من الخطأ والزلل والحُمق والتعمق.</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الله يُحب أن يؤتى ما أباح لعباده وما رخص لهم به ويُبغض التشدد </w:t>
      </w:r>
      <w:proofErr w:type="spellStart"/>
      <w:r w:rsidRPr="007E1C7F">
        <w:rPr>
          <w:rFonts w:ascii="Traditional Arabic" w:hAnsi="Traditional Arabic" w:cs="Traditional Arabic"/>
          <w:sz w:val="28"/>
          <w:szCs w:val="28"/>
          <w:rtl/>
        </w:rPr>
        <w:t>والترهبن</w:t>
      </w:r>
      <w:proofErr w:type="spellEnd"/>
      <w:r w:rsidRPr="007E1C7F">
        <w:rPr>
          <w:rFonts w:ascii="Traditional Arabic" w:hAnsi="Traditional Arabic" w:cs="Traditional Arabic"/>
          <w:sz w:val="28"/>
          <w:szCs w:val="28"/>
          <w:rtl/>
        </w:rPr>
        <w:t xml:space="preserve"> بتحريم الطيبات.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وسأحاول هنا تعداد الأسباب التي أدت بأقوام أو أفراد إلى الانحراف عن المنهج الوسط القويم إلى الغلو والضلال، فمن هذه الأسباب: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 الجهل بأحكام الشرائع السماوية وقلة البصيرة فيها أو مخالفتها ولو بمقصد شرعي ابتداء كما حصل لقوم نوح عليه السلام، وهذا يؤدي إما على فهم زائد عن الواجب وهو الغلو والإفراط، أو عكسه تفريط وغلو فيه عن الواجب.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ولا بد من التنبه إلى أنه لا يكفي حسن المقصد لتبرير تصويب الوسيلة أو التغافل عنها البتة.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2 - دخول كثير من أهل الأديان السابقة الإسلام بقصد</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الكيد له، وإفساده- كما يدعون أنه أفسد عليهم دينهم بفتح بلدانهم ونشر الإسلام فيها- فكان هذا من المنافقين والزنادقة أقوى وسيلة لتقويض دعائم الدين وتهوين أصوله ببث العقائد المغرضة فيه، وتأمل النقل السابق عن الباقلاني في فضائح الباطنية، وكيدهم للإسلام، واتخاذهم الرافضة مطية لذلك.</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كذلك ما سبق هذا من حنق اليهود وغيرهم من المجوس والنصارى على الرسول صلى الله عليه وسلم وصحابته، كما هو معروف في سيرتهم بالمدينة والجزيرة.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3 - الاعتماد على مصادر مغايرة لمصادر الشريعة الإسلامية في </w:t>
      </w:r>
      <w:proofErr w:type="spellStart"/>
      <w:r w:rsidRPr="007E1C7F">
        <w:rPr>
          <w:rFonts w:ascii="Traditional Arabic" w:hAnsi="Traditional Arabic" w:cs="Traditional Arabic"/>
          <w:sz w:val="28"/>
          <w:szCs w:val="28"/>
          <w:rtl/>
        </w:rPr>
        <w:t>التحاكم</w:t>
      </w:r>
      <w:proofErr w:type="spellEnd"/>
      <w:r w:rsidRPr="007E1C7F">
        <w:rPr>
          <w:rFonts w:ascii="Traditional Arabic" w:hAnsi="Traditional Arabic" w:cs="Traditional Arabic"/>
          <w:sz w:val="28"/>
          <w:szCs w:val="28"/>
          <w:rtl/>
        </w:rPr>
        <w:t xml:space="preserve"> إليها كالعقول المجردة الفاسدة والمناطق والفلسفات الكلامية العقيمة التي نزع ما فيها من خير واعتبر بحال المعطلة وغلاتهم وأمثالهم.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4 - التعصب الأعمى، والتقوقع على المعتقد القديم، تعصبا يكون معه رد ما عند المخالف ولو كان حقا، بل وطرح الأدلة القطعية وعدم الاعتداد بها- وهي أدلة الكتاب والسنة- أو صرف الهمة إلى الفروع وبناء الولاء والبراء عليها فيؤدي إلى ظهور مظاهر غير محمودة كالعنف في التعامل، والتزام التضييق على الناس مع قيام موجبات التسهيل ودواعيه، وأسبابه التيسير عليهم، مثل حال الخوارج إلى هذا الوقت، ومن مظاهرها ما يحصل من مقلدة المذاهب</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الفقهية، المتعصبين لها مقابل النصوص والأقوال الصحيحة.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5 - وجود التفريط في العمل بالأحكام الشرعية أو فكرة معينة أو عقيدة ما، الذي يفضي بدوره إلى وقوع ردة فعل قوية أو العكس فتكون بين طرفين متناقضين.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كذلك وجود المنكرات جهارا علانية، بل الكفر الواضح في مجتمع معين أو فكر محدد، يولد غلوا في مكافحته ودفعه، كالمرجئة مقابل الخوارج، والمعتزلة في باب الأسماء والأحكام، وكالمعطلة مقابل المشبهة في الصفات، وكالرافضة مقابل الناصبة الخوارج في آل البيت خصوصا. . . إلخ.</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أو استخدام القوة أو العنف بدلا من الحكمة والحسنى يقابله زيادة التمسك بفكرة الغلاة وأقوالهم، ومثله وجود تساهل في منهج فرقة معينة يقابله التشديد في منهج فرقة مقابلة، وتأمله في واقع الفرق الإسلامية قديما وحديثا ثم استلهم العبر.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6 - الاستقلالية في استنباط الأحكام الشرعية دون ضابط محدد ومنهج حق من كتاب الله وسنة رسوله صلى الله عليه وسلم ومستند السلف الصالح واللغة العربية، وفي الوقوف على الأدلة ودلالتها وأقوال أهل الفقه والبصيرة فيها.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فما حصل من واصل بن عطاء الغزال في قصة اعتزاله عن الحسن البصري نوع من هذا.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وكذا ما حصل عند كبار المتصوفة والباطنية الذين خاضوا وتكلموا بالنصوص السمعية بأهوائهم لا بما تدل عليه، فالنص يدور في فلك معين وهم في فلك آخر مغاير 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وكذا ما يقع من بعض الجماعات المعاصرة وخاصة الشباب من استقلالية بالأخذ عن الكتاب والسنة بدون ضابط حتى ظهرت العبارة المشهورة " نحن رجال وهم رجال " دون الاعتداد بأهل العلم والبصيرة من علمائهم.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7 - نقص أو انعدام التربية الحقيقية الإيمانية القائمة على مرتكزات ودعائم قوية من نصوص الوحي، واستبصار المصلحة العامة ودرء المفاسد الطارئة، وقلة إدراك عبر التاريخ ودروس الزمان وسنن الحياة في واقع الناس.</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ومما يؤكد النقص الواضح في التربية، تخلي بعض العلماء أو أكثرهم على مر العصور عن حقوق العلم وواجباتهم نحوه، وهذا أمر نسبي يختلف من زمن لآخر، ولكنك تراه واضحا في زمان أو مكان قلوا فيه أو انعدموا فتكون البيئة عندئذ خصبة، والدواعي معتبرة، والجو </w:t>
      </w:r>
      <w:proofErr w:type="spellStart"/>
      <w:r w:rsidRPr="007E1C7F">
        <w:rPr>
          <w:rFonts w:ascii="Traditional Arabic" w:hAnsi="Traditional Arabic" w:cs="Traditional Arabic"/>
          <w:sz w:val="28"/>
          <w:szCs w:val="28"/>
          <w:rtl/>
        </w:rPr>
        <w:t>مهيئا</w:t>
      </w:r>
      <w:proofErr w:type="spellEnd"/>
      <w:r w:rsidRPr="007E1C7F">
        <w:rPr>
          <w:rFonts w:ascii="Traditional Arabic" w:hAnsi="Traditional Arabic" w:cs="Traditional Arabic"/>
          <w:sz w:val="28"/>
          <w:szCs w:val="28"/>
          <w:rtl/>
        </w:rPr>
        <w:t xml:space="preserve"> لقبول الغلو وظهوره وانتشاره.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ولكن أبرز الأسباب التي أجدها معتبرة في عزو الغلو إليها، وهي بذاتها أسباب الغلو في قوم نوح وبداية الدعوة المحمدية الإسلامية، وبعد مقتل عثمان، والغلو المعاصر، فإن هذه الأسباب  هي كبرى البواعث غالبا على الغلو وآثاره.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يعزو أحد العلماء المعاصرين، أسباب الغلو إلى الاعتماد على المتشابهات، فهل المقصود الآيات المتشابهات مقابل المحكمات أو غيرها؟ فإذا كان هذا، فهذا ثم سبب متداخل مع ما سبق وربما يكون وسيلة من وسائله، وهو نتيجة لبعض ما سبق من أسباب: كالجهل والاستقلالية بالاستنباط وردود الأفعال.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أو كان المراد به المتشابهات التي هي قسيم الواضحات الجلية من المسائل فإي نعم؛ لأنها تجنح بالأفكار إلى مدى بعيد عن الحقيقة والصواب، والله سبحانه يقول: {فَأَمَّا الَّذِينَ فِي قُلُوبِهِمْ زَيْغٌ فَيَتَّبِعُونَ مَا تَشَابَهَ مِنْهُ ابْتِغَاءَ الْفِتْنَةِ وَابْتِغَاءَ تَأْوِيلِهِ وَمَا يَعْلَمُ تَأْوِيلَهُ إِلَّا اللَّهُ}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والذين يحاربون الغلو - أو ما يسمونه التطرف - لم يكلفوا أنفسهم مشقة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البحث عن الأسباب الحقيقية التي كانت ستفرز - ولابد - نبتة خبيثة كهذه، ومن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أهمها: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أولاً: - الجهل وعدم معرفة حكم الله تعالى ورسوله -صلى الله عليه وسلم-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ومن ثم يندفع الإنسان وراء عاطفته، وقد يكون هذا الإنسان غيوراً معظماً للحرمات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شديد الخوف من الله عز وجل، فإذا رأى إنساناً يعصي ولو كانت معصية صغيرة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لم يطق أو يتصور أن يكون هذا الشخص مسلماً أو مغفوراً له أو من أهل الجنة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لشدة غيرته فيؤدي به ذلك إلى لون من الغلو، أو يكون عنده محبة لرجل صالح</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مثلاً وأصل المحبة مشروع ولكن هذه المحبة بسبب الجهل زادت وطغت حتى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وصلت إلى درجة الغلو في هذا الإنسان ورَفْعِهِ فوق منزلته. والجهل يزول بالعلم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ولهذا كان كثير من الخوارج الأوائل يرجعون عن بدعتهم بالمناظرة بل رجع منهم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على يد عبد الله بن عباس -رضى الله عنهما- لما أرسله علي بن أبى طالب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لمناقشتهم - رجع منهم في مجلس واحد - أكثر من أربعة آلاف إنسان وفي عهد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عمر بن عبد العزيز الخليفة الراشد -رضي الله عنه- نوقشوا فرجع منهم ما يزيد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على ألف إنسان في مجلس واحد ولهذا فالجهل من أسهل الأسباب علاجاً لأنه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سرعان ما يزول بالعلم والتعليم، وقد يكون الجهل جهلاً بالدليل لعدم الاطلاع عليه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سواء أكان آية أو حديثاً وقد يكون جهلاً بطرق الاستنباط من هذا الدليل لعدم المعرفة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باللغة العربية أو القواعد الأصولية أو غيرها.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السبب الثاني: هو الهوى المؤدي إلى التعسف في التأويل ورد النصوص.</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وقد يكون الهوى لغرض دنيوي من طلب الرئاسة مثلاً أو الشهرة أو نحوه، وقد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يكون الهوى لأن البدعة والانحراف والباطل سبق إلى عمق الإنسان وقلبه واستقر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فيه وتعمقت جذوره ورسخت، وكما قيل: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أتاني هواها قبل أن أعرف الهوى ... فصادف قلباً خالياً فتمكنا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فيعز على الإنسان حينئذ أن يتخلى عنه، ويصعب عليه أن يقر على نفسه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بأنه كان متحمساً للباطل مناوئا للحق، فيتشبث بخطئه ويلتمس له الأدلة من هنا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وهناك، وقد يكون الهوى لأن هذا الإنسان الغالي ذو نفسية مريضة معتلة منحرفة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فهي تميل إلى الحدة والعنف والعسف في مواقفها وآرائها وتنظر دائماً إلى الجانب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السلبي، الجانب المظلم من الآخرين وقد يشعر صاحبها بالعلو والفوقية دون أن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يدرك ذلك من نفسه وقد يحس بأنه أتيح له في وقت يسير ومبكر من العلم والفهم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والإدراك ما لم يتح لغيره في أزمنة طويلة، وعند ذلك يفقد الثقة بالعلماء المعروفين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والدعاة المشهورين، ويستقل الإنسان بنفسه ورأيه فينتج عن ذلك الشذوذ في الآراء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والمواقف والتصورات والتصرفات.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السبب الثالث: - أحوال المجتمع، فمن الخطأ الكبير. أن نعتقد أن</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المتطرف شجرة نبتت في الصحراء - لا - بل هو فرع عن شجرة، وهو جزء من</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مجتمع عاش فيه، ولهذا المجتمع في نفسه وتفكيره وعقله أعظم الأثر، فمثلاً: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التطرف في الانحراف يؤدي إلى تطرف مقابل، سواء الانحراف الفكري أو</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 xml:space="preserve">الانحراف </w:t>
      </w:r>
      <w:proofErr w:type="spellStart"/>
      <w:r w:rsidRPr="007E1C7F">
        <w:rPr>
          <w:rFonts w:ascii="Traditional Arabic" w:hAnsi="Traditional Arabic" w:cs="Traditional Arabic"/>
          <w:sz w:val="28"/>
          <w:szCs w:val="28"/>
          <w:rtl/>
        </w:rPr>
        <w:t>العملى</w:t>
      </w:r>
      <w:proofErr w:type="spellEnd"/>
      <w:r w:rsidRPr="007E1C7F">
        <w:rPr>
          <w:rFonts w:ascii="Traditional Arabic" w:hAnsi="Traditional Arabic" w:cs="Traditional Arabic"/>
          <w:sz w:val="28"/>
          <w:szCs w:val="28"/>
          <w:rtl/>
        </w:rPr>
        <w:t xml:space="preserve"> ولذلك فالذين يَجرّون المجتمعات الإسلامية إلى الفساد والانحلال</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الخلقي هم في الحقيقة من المتسببين، في حصول الغلو وإن أعلنوا الحرب عليه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وعلى ما يسمونه بالتطرف إلا أنهم من أول المتسببين فيه، فمظاهر الرذيلة في</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المدرسة والجامعة والشارع والشاطئ والمتجر والحديقة والشاشة والإذاعة وغير ذلك</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إذا أقرها المجتمع وسكت عنها فإنه يجب عليه أن يستعد للتعامل مع أنماط كثيرة من</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الغلو، فما بالك إذا كان دور المجتمع بكليته هو تشجيع مظاهر الانحراف ودعمها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وحمايتها وحراستها وتبنيها، سيكون الأمر ولا شك أخطر وقل مثل ذلك في</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الأوضاع الثقافية والإعلامية، فمحاصرة فكرة من الأفكار مثلاً وإغلاق منافذ التعبير</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والكلام أمامها في مختلف الوسائل الإعلامية هو سبب لأن تتبلور لدى هذه</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المجموعة فكرة الغلو أحياناً أو على الأقل فكرة المواجهة والسعي لإثبات الذات ومن</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الغريب جداً أن الإعلام العربي خاصة يتهم من يسميهم المتطرفين بأنهم لا</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يتسامحون مع غيرهم أو أنهم يسعون لإسكات الأصوات الأخرى التي تخالفهم، مع</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أننا نعلم أن هؤلاء الناس لا يملكون شيئاً أصلاً لا يملكون أجهزة الإعلام ولا</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الصحافة ولا المنابر، بل الكثير منهم لا يملكون حق الاجتماع بعشرة أو أقل من</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هذا العدد، فكيف يقال عنهم إنهم يقفلون منافذ التعبير على غيرهم؟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والواقع أن هذا الإعلام المهيمن هو الذي أصبح حكرا لاتجاه معين أو مذهب</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خاص أو طائفة محدودة وأصبح يبخل على الآخرين ببضعة أسطر أو ببضع دقائق</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فضلاً عن أن يساويهم بغيرهم في كافة الأجهزة الإعلامية، فقد صودرت الآراء</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النزيهة المعتدلة فضلاً عن الآراء الغالية أو المتطرفة، ومثل هذا الوضع لابد أن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يولد آلاف الأمراض في المجتمعات.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وكذلك الأمر بالنسبة للأوضاع السياسية، فإن الكبت والتسلط والقهر لا يمكن</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إلا أن يؤدي إلى قتل إنسانية الشعوب والقضاء على كرامتها وليس هذا فحسب بل</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يؤدي مع الزمن إلى أن تفقد الثقة بقيادتها، ثم تعمل في الاتجاه المضاد، وتعتبر</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هذه القيادات ضد مصالح الأمة وأنها عقبة في سبيل الإنجاز لابد من تجاوزها.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إنك تعجب من دول يرد في دساتيرها أن الدين هو الإسلام ثم لا تسمح للتعبير</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الإسلامي بأي قناة وربما اعتبرت إعلان الأذان في التلفاز نوعاً من الاقتحام</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الأصولي لأجهزة الإعلام.</w:t>
      </w:r>
    </w:p>
    <w:p w:rsidR="00662820" w:rsidRPr="007E1C7F" w:rsidRDefault="00662820" w:rsidP="00662820">
      <w:pPr>
        <w:autoSpaceDE w:val="0"/>
        <w:autoSpaceDN w:val="0"/>
        <w:adjustRightInd w:val="0"/>
        <w:rPr>
          <w:rFonts w:ascii="Traditional Arabic" w:hAnsi="Traditional Arabic" w:cs="Traditional Arabic"/>
          <w:sz w:val="28"/>
          <w:szCs w:val="28"/>
          <w:rtl/>
        </w:rPr>
      </w:pPr>
    </w:p>
    <w:p w:rsidR="00662820" w:rsidRPr="007E1C7F" w:rsidRDefault="00662820" w:rsidP="00662820">
      <w:pPr>
        <w:autoSpaceDE w:val="0"/>
        <w:autoSpaceDN w:val="0"/>
        <w:adjustRightInd w:val="0"/>
        <w:rPr>
          <w:rFonts w:ascii="Traditional Arabic" w:hAnsi="Traditional Arabic" w:cs="Traditional Arabic"/>
          <w:sz w:val="28"/>
          <w:szCs w:val="28"/>
          <w:rtl/>
        </w:rPr>
      </w:pPr>
    </w:p>
    <w:p w:rsidR="00662820" w:rsidRPr="007E1C7F" w:rsidRDefault="00662820" w:rsidP="00662820">
      <w:pPr>
        <w:autoSpaceDE w:val="0"/>
        <w:autoSpaceDN w:val="0"/>
        <w:adjustRightInd w:val="0"/>
        <w:rPr>
          <w:rFonts w:ascii="Traditional Arabic" w:hAnsi="Traditional Arabic" w:cs="Traditional Arabic"/>
          <w:sz w:val="28"/>
          <w:szCs w:val="28"/>
          <w:rtl/>
        </w:rPr>
      </w:pPr>
    </w:p>
    <w:p w:rsidR="00662820" w:rsidRPr="007E1C7F" w:rsidRDefault="00662820" w:rsidP="00662820">
      <w:pPr>
        <w:keepNext/>
        <w:widowControl w:val="0"/>
        <w:spacing w:before="120" w:line="470" w:lineRule="exact"/>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lastRenderedPageBreak/>
        <w:t>الخلاصة في أسباب الغلو</w:t>
      </w:r>
    </w:p>
    <w:p w:rsidR="00662820" w:rsidRPr="007E1C7F" w:rsidRDefault="00662820" w:rsidP="00662820">
      <w:pPr>
        <w:keepNext/>
        <w:widowControl w:val="0"/>
        <w:spacing w:before="120" w:line="470" w:lineRule="exact"/>
        <w:jc w:val="both"/>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وأصلها وأساسها الجهل والهوى </w:t>
      </w:r>
      <w:r w:rsidRPr="007E1C7F">
        <w:rPr>
          <w:rFonts w:ascii="Traditional Arabic" w:hAnsi="Traditional Arabic" w:cs="Traditional Arabic" w:hint="cs"/>
          <w:sz w:val="28"/>
          <w:szCs w:val="28"/>
          <w:rtl/>
        </w:rPr>
        <w:t>وما تفرع عنهما من شرور وبلايا خلاصتها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 ـ الفراغ الديني في مناهج التعليم في المراحل المختلفة ، وفي البيت وفي الحياة الاجتماعية بوجه عام ، وفي وسائل الإعلام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 ـ هدم التعليم بما يوافق مناهج الغرب العلماني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3 ـ الجهل بالدين خاصة العقيدة ومنهج السلف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4 ـ ضعف البصيرة بحقيقة الدين وفهمه وفق ما فهمه السلف الصالح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5 ـ حظ النفس والنظرة القاصرة لحقيقة النفس والدنيا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6 ـ الحقد والحسد على الآخرين ممن فضلهم الله </w:t>
      </w:r>
      <w:proofErr w:type="spellStart"/>
      <w:r w:rsidRPr="007E1C7F">
        <w:rPr>
          <w:rFonts w:ascii="Traditional Arabic" w:hAnsi="Traditional Arabic" w:cs="Traditional Arabic"/>
          <w:sz w:val="28"/>
          <w:szCs w:val="28"/>
          <w:rtl/>
        </w:rPr>
        <w:t>عزوجل</w:t>
      </w:r>
      <w:proofErr w:type="spellEnd"/>
      <w:r w:rsidRPr="007E1C7F">
        <w:rPr>
          <w:rFonts w:ascii="Traditional Arabic" w:hAnsi="Traditional Arabic" w:cs="Traditional Arabic"/>
          <w:sz w:val="28"/>
          <w:szCs w:val="28"/>
          <w:rtl/>
        </w:rPr>
        <w:t xml:space="preserve"> بمنصب أو شهرة أو علم أو مال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7 ـ أخذ العلم عن الأصاغر وترك العلماء</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8 ـ غياب دور العلماء من القضايا المهمة عند الشباب</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9 ـ التنقص من العلماء والبحث عن أخطائهم مما جعل الشباب يفقد الثقة بهم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10 ـ اتباع المتشابهات وترك المحكمات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11 ـ تقليد الأشخاص في ما لا يجوز تقليده فيها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12 ـ العصبية للشيخ أو القبيلة أو البلد أو الجنس أو النوع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13 ـ الفساد والتحلل الأخلاقي الذي عم وطم خاصة في وسائل الإعلام ، فبرغم الصحوة الدينية عند الناس اليوم في مصر نجد أن وسائل الإعلام على العكس من ذلك ، مع العلم أن المفروض عليها أن تعكس صورة الشارع وتقوم الأخطاء عن طريق الرجوع إلى الدين . لكن الذي نجده حرب شعواء على الدين وأهله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14 ـ تيسير الدولة لكل من يريد نشر العري والخلاعة والفجور والتعدي على حرمات الدين ، وتضييق الخناق على أهل الحق في نشر الأخلاق والعقيدة الصحيحة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15 ـ تنحية شرع الله من القوانين ومن الحياة العامة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16 ـ الكذب والافتراء على كل من أطلق لحيته وقصر ثوبه ومن لبست الحجاب وتعففت ، في المسلسلات والأفلام والسخرية من الدين وأهله مما يثير حفيظة هؤلاء الشباب فيلجأ للعنف والتكفير والتفجير والقتل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17 ـ مصادرة حرية الدعوة إلى الإسلام ، وإعطائها  لأهل الفسق والفجور ممن يطعنون في الإسلام وأهله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18 ـ مشايخ السوء الذين لا هم لهم غير رضى أسيادهم عليهم فيحلل الحرام ويحرم الحلال على حسب ما يحتاجه أسياده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19 ـ القمع والإرهاب للشباب مما يذكي عندهم الكراهية للنظام وأهله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20 ـ الجهل المطبق بالشرع وعدم التمييز بين المنهج الصحيح والمنهج الخطأ عند أجهزة الأمن ورجاله مما يجعلهم يعتقدون أن كل من اتجه للدين فهو إرهابي يجب إبادته ، وهؤلاء هم صورة عكسية للنظام مما يجعل إجماعا من الأمة علماء وطلبة علم وعوام وجهلة أن الدولة لا تريد الدين ولا أهله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21 ـ الظروف الاقتصادية المتدهورة التي تمر بها البلاد  ، وأن القاصي والداني أصبح يعرف أن البلاد صارت في يد فئة قليلة لا تبحث إلا عن مصالحها . مما يجعل الشعوب قنبلة موقوتة قابلة للانفجار فيصدر التكفير والسب والطعن والسخط واللعن كنوع من الترويح عن النفس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22 ـ الهزائم السياسية والعسكرية والنفسية للحكومات الإسلامية أمام اليهود والنصارى وعباد البقر والحجر مع كبت الشعوب مما يزيد في الغلو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23 ـ الخلط بين الكفر الأكبر والكفر الأصغر</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24 ـ الخلط بين أقوال الرجال وبين الأحكام الشرعية</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25 ـ عدم فهم منهج التلقي الصحيح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26 ـ انتشار البطالة بين الشباب وعدم الحصول على فرص العمل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27 ـ قسوة الكثير من العلماء والدعاة علي صغار طلبة العلم والتعالي عليهم ، في حين رقتهم مع صاحب المنصب والجاه  مما يثير حفيظة هؤلاء الشباب ، فيكون الغلو مصيرهم</w:t>
      </w:r>
    </w:p>
    <w:p w:rsidR="00662820" w:rsidRPr="007E1C7F" w:rsidRDefault="00662820" w:rsidP="00662820">
      <w:pPr>
        <w:jc w:val="lowKashida"/>
        <w:rPr>
          <w:rFonts w:ascii="Traditional Arabic" w:hAnsi="Traditional Arabic" w:cs="Traditional Arabic"/>
          <w:b/>
          <w:bCs/>
          <w:sz w:val="28"/>
          <w:szCs w:val="28"/>
          <w:rtl/>
        </w:rPr>
      </w:pPr>
      <w:r w:rsidRPr="007E1C7F">
        <w:rPr>
          <w:rFonts w:ascii="Traditional Arabic" w:hAnsi="Traditional Arabic" w:cs="Traditional Arabic" w:hint="cs"/>
          <w:b/>
          <w:bCs/>
          <w:sz w:val="28"/>
          <w:szCs w:val="28"/>
          <w:rtl/>
        </w:rPr>
        <w:t xml:space="preserve">خلاصة </w:t>
      </w:r>
      <w:r w:rsidRPr="007E1C7F">
        <w:rPr>
          <w:rFonts w:ascii="Traditional Arabic" w:hAnsi="Traditional Arabic" w:cs="Traditional Arabic"/>
          <w:b/>
          <w:bCs/>
          <w:sz w:val="28"/>
          <w:szCs w:val="28"/>
          <w:rtl/>
        </w:rPr>
        <w:t xml:space="preserve">أسباب الغلو في التكفير عند الخوارج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 ـ الجهل بأحكام الشريعة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2 ـ اتباع المتشابه وترك المحكم  والقول بالتأويل الفاسد</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3 ـ حب الدنيا والطمع في الرياسة</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4 ـ الغلو وهو التشدد </w:t>
      </w:r>
      <w:proofErr w:type="spellStart"/>
      <w:r w:rsidRPr="007E1C7F">
        <w:rPr>
          <w:rFonts w:ascii="Traditional Arabic" w:hAnsi="Traditional Arabic" w:cs="Traditional Arabic"/>
          <w:sz w:val="28"/>
          <w:szCs w:val="28"/>
          <w:rtl/>
        </w:rPr>
        <w:t>والتنطع</w:t>
      </w:r>
      <w:proofErr w:type="spellEnd"/>
      <w:r w:rsidRPr="007E1C7F">
        <w:rPr>
          <w:rFonts w:ascii="Traditional Arabic" w:hAnsi="Traditional Arabic" w:cs="Traditional Arabic"/>
          <w:sz w:val="28"/>
          <w:szCs w:val="28"/>
          <w:rtl/>
        </w:rPr>
        <w:t xml:space="preserve"> في الأحكام الشرعية</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5 ـ اتباع الرؤساء الجهال وترك أهل العلم من الصحابة</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6 ـ القول بلازم القول ، وفعلوا ذلك مع على بن أبي طالب حيث قالوا : محا عن نفسه أمير المؤمنين فإن لم يكن أمير المؤمنين فهو أمير الكافرين .</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7 ـ حداثة السن والتسرع في إصدار الأحكام ، وتغليب  الهوى على الشرع</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8 ـ الخلل في فهم نصوص الوعد ونصوص الوعيد</w:t>
      </w:r>
    </w:p>
    <w:p w:rsidR="00662820" w:rsidRPr="007E1C7F" w:rsidRDefault="00662820" w:rsidP="00662820">
      <w:pPr>
        <w:jc w:val="lowKashida"/>
        <w:rPr>
          <w:rFonts w:ascii="Traditional Arabic" w:hAnsi="Traditional Arabic" w:cs="Traditional Arabic"/>
          <w:sz w:val="28"/>
          <w:szCs w:val="28"/>
          <w:rtl/>
        </w:rPr>
      </w:pPr>
      <w:r w:rsidRPr="007E1C7F">
        <w:rPr>
          <w:rFonts w:ascii="Traditional Arabic" w:hAnsi="Traditional Arabic" w:cs="Traditional Arabic"/>
          <w:sz w:val="28"/>
          <w:szCs w:val="28"/>
          <w:rtl/>
        </w:rPr>
        <w:t>9 ـ الخلل في عقيدة الولاء والبراء</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أنواع الغلو</w:t>
      </w:r>
      <w:r w:rsidRPr="007E1C7F">
        <w:rPr>
          <w:rFonts w:ascii="Traditional Arabic" w:hAnsi="Traditional Arabic" w:cs="Traditional Arabic" w:hint="cs"/>
          <w:b/>
          <w:bCs/>
          <w:sz w:val="28"/>
          <w:szCs w:val="28"/>
          <w:rtl/>
        </w:rPr>
        <w:t xml:space="preserve"> وأقسامه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دين الله بين الغالي فيه والجافي عنه، وكون الإنسان معتدلاً لا يميل إلى هذا ولا إلى هذا </w:t>
      </w:r>
      <w:proofErr w:type="spellStart"/>
      <w:r w:rsidRPr="007E1C7F">
        <w:rPr>
          <w:rFonts w:ascii="Traditional Arabic" w:hAnsi="Traditional Arabic" w:cs="Traditional Arabic"/>
          <w:sz w:val="28"/>
          <w:szCs w:val="28"/>
          <w:rtl/>
        </w:rPr>
        <w:t>هذا</w:t>
      </w:r>
      <w:proofErr w:type="spellEnd"/>
      <w:r w:rsidRPr="007E1C7F">
        <w:rPr>
          <w:rFonts w:ascii="Traditional Arabic" w:hAnsi="Traditional Arabic" w:cs="Traditional Arabic"/>
          <w:sz w:val="28"/>
          <w:szCs w:val="28"/>
          <w:rtl/>
        </w:rPr>
        <w:t xml:space="preserve"> هو الواجب، فلا يجوز التشدد في الدين والمبالغة، ولا التهاون وعدم المبالاة، بل كن وسطاً بين هذا وهذا.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ابن </w:t>
      </w:r>
      <w:proofErr w:type="spellStart"/>
      <w:r w:rsidRPr="007E1C7F">
        <w:rPr>
          <w:rFonts w:ascii="Traditional Arabic" w:hAnsi="Traditional Arabic" w:cs="Traditional Arabic"/>
          <w:sz w:val="28"/>
          <w:szCs w:val="28"/>
          <w:rtl/>
        </w:rPr>
        <w:t>القيم:في</w:t>
      </w:r>
      <w:proofErr w:type="spellEnd"/>
      <w:r w:rsidRPr="007E1C7F">
        <w:rPr>
          <w:rFonts w:ascii="Traditional Arabic" w:hAnsi="Traditional Arabic" w:cs="Traditional Arabic"/>
          <w:sz w:val="28"/>
          <w:szCs w:val="28"/>
          <w:rtl/>
        </w:rPr>
        <w:t xml:space="preserve"> المدارج</w:t>
      </w:r>
      <w:r w:rsidRPr="007E1C7F">
        <w:rPr>
          <w:rFonts w:ascii="Traditional Arabic" w:hAnsi="Traditional Arabic" w:cs="Traditional Arabic" w:hint="cs"/>
          <w:b/>
          <w:bCs/>
          <w:sz w:val="28"/>
          <w:szCs w:val="28"/>
          <w:rtl/>
        </w:rPr>
        <w:t xml:space="preserve"> </w:t>
      </w:r>
      <w:r w:rsidRPr="007E1C7F">
        <w:rPr>
          <w:rFonts w:ascii="Traditional Arabic" w:hAnsi="Traditional Arabic" w:cs="Traditional Arabic"/>
          <w:b/>
          <w:bCs/>
          <w:sz w:val="28"/>
          <w:szCs w:val="28"/>
          <w:rtl/>
        </w:rPr>
        <w:t>والغلو نوعان: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نوع يخرجه عن كونه مطيعا، كمن زاد في الصلاة ركعة، أو صام الدهر مع أيام النهي، أو رمى الجمرات بالصخرات الكبار التي يرمى بها في المنجنيق، أو سعى بين الصفا والمروة عشرا، أو نحو ذلك عمدا.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وغلو يخاف منه الانقطاع </w:t>
      </w:r>
      <w:proofErr w:type="spellStart"/>
      <w:r w:rsidRPr="007E1C7F">
        <w:rPr>
          <w:rFonts w:ascii="Traditional Arabic" w:hAnsi="Traditional Arabic" w:cs="Traditional Arabic"/>
          <w:sz w:val="28"/>
          <w:szCs w:val="28"/>
          <w:rtl/>
        </w:rPr>
        <w:t>والاستحسار</w:t>
      </w:r>
      <w:proofErr w:type="spellEnd"/>
      <w:r w:rsidRPr="007E1C7F">
        <w:rPr>
          <w:rFonts w:ascii="Traditional Arabic" w:hAnsi="Traditional Arabic" w:cs="Traditional Arabic"/>
          <w:sz w:val="28"/>
          <w:szCs w:val="28"/>
          <w:rtl/>
        </w:rPr>
        <w:t xml:space="preserve"> كقيام الليل كله وسرد الصيام الدهر أجمع بدون صوم أيام النهي، والجور على النفوس في العبادات والأوراد، الذي قال فيه النبي صلى الله عليه وسلم: «إن هذا الدين يسر، ولن يشاد الدين أحد إلا غلبه، فسددوا وقاربوا ويسروا، واستعينوا بالغدوة والروحة وشيء من الدلجة»  وفي صحيح مسلم عنه صلى الله عليه وسلم أنه قال: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قالها ثلاثا!) وهم المتعمقون المتشددون) </w:t>
      </w:r>
      <w:proofErr w:type="spellStart"/>
      <w:r w:rsidRPr="007E1C7F">
        <w:rPr>
          <w:rFonts w:ascii="Traditional Arabic" w:hAnsi="Traditional Arabic" w:cs="Traditional Arabic"/>
          <w:sz w:val="28"/>
          <w:szCs w:val="28"/>
          <w:rtl/>
        </w:rPr>
        <w:t>البخارى</w:t>
      </w:r>
      <w:proofErr w:type="spellEnd"/>
      <w:r w:rsidRPr="007E1C7F">
        <w:rPr>
          <w:rFonts w:ascii="Traditional Arabic" w:hAnsi="Traditional Arabic" w:cs="Traditional Arabic"/>
          <w:sz w:val="28"/>
          <w:szCs w:val="28"/>
          <w:rtl/>
        </w:rPr>
        <w:t xml:space="preserve"> ومسلم</w:t>
      </w:r>
      <w:r w:rsidRPr="007E1C7F">
        <w:rPr>
          <w:rFonts w:ascii="Traditional Arabic" w:hAnsi="Traditional Arabic" w:cs="Traditional Arabic" w:hint="cs"/>
          <w:sz w:val="28"/>
          <w:szCs w:val="28"/>
          <w:rtl/>
        </w:rPr>
        <w:t xml:space="preserve">  </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sz w:val="28"/>
          <w:szCs w:val="28"/>
          <w:rtl/>
        </w:rPr>
        <w:t>والغلو له أقسام كثيرة، منها: الغلو في العقيدة، ومنها: الغلو في العبادة، ومنها: الغلو في المعاملة، ومنها: الغلو في العادات.</w:t>
      </w:r>
      <w:r w:rsidRPr="007E1C7F">
        <w:rPr>
          <w:rFonts w:ascii="Traditional Arabic" w:hAnsi="Traditional Arabic" w:cs="Traditional Arabic"/>
          <w:b/>
          <w:bCs/>
          <w:sz w:val="28"/>
          <w:szCs w:val="28"/>
          <w:rtl/>
        </w:rPr>
        <w:t xml:space="preserve">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hint="cs"/>
          <w:b/>
          <w:bCs/>
          <w:sz w:val="28"/>
          <w:szCs w:val="28"/>
          <w:rtl/>
        </w:rPr>
        <w:t>و</w:t>
      </w:r>
      <w:r w:rsidRPr="007E1C7F">
        <w:rPr>
          <w:rFonts w:ascii="Traditional Arabic" w:hAnsi="Traditional Arabic" w:cs="Traditional Arabic"/>
          <w:b/>
          <w:bCs/>
          <w:sz w:val="28"/>
          <w:szCs w:val="28"/>
          <w:rtl/>
        </w:rPr>
        <w:t>الغلوّ على نوعين: اعتقادي وعملي</w:t>
      </w:r>
      <w:r w:rsidRPr="007E1C7F">
        <w:rPr>
          <w:rFonts w:ascii="Traditional Arabic" w:hAnsi="Traditional Arabic" w:cs="Traditional Arabic"/>
          <w:b/>
          <w:bCs/>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الاعتقادي على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قسمين: اعتقادي كلي، واعتقادي فقط</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والمراد بالغلوّ الكلي الاعتقادي: ما كان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متعلقاً بكليات الشريعة وأمهات مسائلها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أما الاعتقادي فقط: فهو ما كان متعلقاً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بباب العقائد دون غيرها كالغلوّ في الأئمة وادّعاء العصمة لهم، أو الغلو في البراءة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من المجتمع العاصي أو تكفير أفراده واعتزالهم</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ويدخل في الغلو الكلي العملي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الغلو في فروع كثيرة؛ إذ إن المعارضة الحاصلة به للشرع مماثلة للمعارضة الحاصلة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بالغلوّ في أمر كلي</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أما الغلوّ الجزئي العملي، فهو ما كان غلواً في جزئية من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جزيئات الشريعة ومتعلقاً بباب الأعمال دون الاعتقاد, فهو محصور في جانب الفعل سواء</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أكان قولاً باللسان أم عملاً بالجوارح</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والغلوّ الكلي الاعتقادي أشدّ خطراً،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وأعظم ضرراً من الغلوّ العملي؛ إذ إن الغلوّ الكلي الاعتقادي هو المؤدي إلى الشقاق</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والانشقاق، وهو المظهر للفرق والجماعات الخارجة عن الصراط المستقيم، وذلك كغلوّ</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الخوارج والشيعة</w:t>
      </w:r>
      <w:r w:rsidRPr="007E1C7F">
        <w:rPr>
          <w:rFonts w:ascii="Traditional Arabic" w:hAnsi="Traditional Arabic" w:cs="Traditional Arabic"/>
          <w:sz w:val="28"/>
          <w:szCs w:val="28"/>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b/>
          <w:bCs/>
          <w:sz w:val="28"/>
          <w:szCs w:val="28"/>
          <w:rtl/>
        </w:rPr>
        <w:t>الغلو في الاعتقاد: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ويتمثل في مجاوزة حدود الاعتقاد الصحيح إلى غيره من ضروب الانحراف، والمتأمل في آراء الفرق الكلامية التي فارقت أهل السنة والجماعة بنوع اعتقاد يجدها قد غلت في ناحية من نواحي الاعتقاد حتى خرجت عن الصراط المستقيم.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ففي صفات الله تعالى نجد </w:t>
      </w:r>
      <w:proofErr w:type="spellStart"/>
      <w:r w:rsidRPr="007E1C7F">
        <w:rPr>
          <w:rFonts w:ascii="Traditional Arabic" w:hAnsi="Traditional Arabic" w:cs="Traditional Arabic"/>
          <w:sz w:val="28"/>
          <w:szCs w:val="28"/>
          <w:rtl/>
        </w:rPr>
        <w:t>النفاة</w:t>
      </w:r>
      <w:proofErr w:type="spellEnd"/>
      <w:r w:rsidRPr="007E1C7F">
        <w:rPr>
          <w:rFonts w:ascii="Traditional Arabic" w:hAnsi="Traditional Arabic" w:cs="Traditional Arabic"/>
          <w:sz w:val="28"/>
          <w:szCs w:val="28"/>
          <w:rtl/>
        </w:rPr>
        <w:t xml:space="preserve"> والمؤولة غلوا في تنزيه الله حتى عطلوه عن صفات الكمال ووصفوه بصفات المعدوم، وفي المقابل نرى المجسمة والمشبهة غلوا في الإثبات حتى وقعوا في التجسيم والتشبيه، والحق وسط بين الفريقين تنزيه بلا تعطيل، وإثبات بلا تجسيم ولا تمثيل.</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وعلى هذا النهج سارت طوائف المتكلمين، فطائفة تثبت شيئا وتغالي فيه وأخرى تثبت نقيضه وتغلو فيه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ومن الغلو في الاعتقاد غلو النصارى في عيسى عليه السلام حتى أخرجوه من حيز البشرية إلى مرتبة الألوهية.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ومنه غلو الشيعة في علي رضي الله عنه، فطائفة ادعت أنه إله، وطوائف على أنه معصوم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ومنه غلو بعض المتصوفة في الرسول صلى الله عليه وسلم حيث ادعوا أنه مخلوق من نور وأن الكون خلق من نوره، وأنه يتصرف في الأكوان. إلى غير ذلك من العقائد الباطلة.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ومنه الغلو في الصالحين ومشايخ الصوفية، بادعاء العصمة لهم، واتباعهم في كل ما يقولونه بلا دليل، والاستغاثة بهم وندائهم فيما لا يقدر عليه إلا الله،</w:t>
      </w:r>
      <w:r>
        <w:rPr>
          <w:rFonts w:ascii="Traditional Arabic" w:hAnsi="Traditional Arabic" w:cs="Traditional Arabic"/>
          <w:sz w:val="28"/>
          <w:szCs w:val="28"/>
          <w:rtl/>
        </w:rPr>
        <w:t xml:space="preserve"> إلى غير ذلك من العقائد </w:t>
      </w:r>
      <w:proofErr w:type="spellStart"/>
      <w:r>
        <w:rPr>
          <w:rFonts w:ascii="Traditional Arabic" w:hAnsi="Traditional Arabic" w:cs="Traditional Arabic"/>
          <w:sz w:val="28"/>
          <w:szCs w:val="28"/>
          <w:rtl/>
        </w:rPr>
        <w:t>الشركية</w:t>
      </w:r>
      <w:proofErr w:type="spellEnd"/>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b/>
          <w:bCs/>
          <w:sz w:val="28"/>
          <w:szCs w:val="28"/>
          <w:rtl/>
        </w:rPr>
        <w:t>الغلو في العمل</w:t>
      </w:r>
      <w:r w:rsidRPr="007E1C7F">
        <w:rPr>
          <w:rFonts w:ascii="Traditional Arabic" w:hAnsi="Traditional Arabic"/>
          <w:b/>
          <w:bCs/>
          <w:sz w:val="28"/>
          <w:szCs w:val="28"/>
          <w:rtl/>
        </w:rPr>
        <w:br/>
      </w:r>
      <w:r w:rsidRPr="007E1C7F">
        <w:rPr>
          <w:rFonts w:ascii="Traditional Arabic" w:hAnsi="Traditional Arabic"/>
          <w:sz w:val="28"/>
          <w:szCs w:val="28"/>
          <w:rtl/>
        </w:rPr>
        <w:t xml:space="preserve"> </w:t>
      </w:r>
      <w:r w:rsidRPr="007E1C7F">
        <w:rPr>
          <w:rFonts w:ascii="Traditional Arabic" w:hAnsi="Traditional Arabic" w:hint="cs"/>
          <w:b/>
          <w:bCs/>
          <w:sz w:val="28"/>
          <w:szCs w:val="28"/>
          <w:rtl/>
        </w:rPr>
        <w:t>ف</w:t>
      </w:r>
      <w:r w:rsidRPr="007E1C7F">
        <w:rPr>
          <w:rFonts w:ascii="Traditional Arabic" w:hAnsi="Traditional Arabic"/>
          <w:b/>
          <w:bCs/>
          <w:sz w:val="28"/>
          <w:szCs w:val="28"/>
          <w:rtl/>
        </w:rPr>
        <w:t>الغلو في العمل</w:t>
      </w:r>
      <w:r w:rsidRPr="007E1C7F">
        <w:rPr>
          <w:rFonts w:ascii="Traditional Arabic" w:hAnsi="Traditional Arabic"/>
          <w:sz w:val="28"/>
          <w:szCs w:val="28"/>
          <w:rtl/>
        </w:rPr>
        <w:t>: يقصد به ما كان واقعا في دائرة الأحكام الشرعية الخمسة وهي الوجوب، والندب، والكراهة، والتحريم، والإباحة. فمن جعل المندوب بمنزلة الواجب، أو المكروه بمنزلة المحرم، أو جعل المباح مكروها أو محرما فقد غلا في الدين وجانب الصراط المستقيم، فمن أوجب على نفسه قيام الليل كله- مثلا- فقد غلا لأنه جعل المندوب بمنزلة الواجب، ولأنه جاوز حدود السنة في هذا الجانب. ومثل هذا من حرم ما أحل الله من النكاح وأكل الطيبات زهدا وتعبدا. ويدخل في هذا الباب كل من زاد على المشروع قدرا أو وصفا، وذلك كالزيادة على الثلاث في الوضوء مثلا.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يقول ابن </w:t>
      </w:r>
      <w:proofErr w:type="spellStart"/>
      <w:r w:rsidRPr="007E1C7F">
        <w:rPr>
          <w:rFonts w:ascii="Traditional Arabic" w:hAnsi="Traditional Arabic" w:cs="Traditional Arabic"/>
          <w:sz w:val="28"/>
          <w:szCs w:val="28"/>
          <w:rtl/>
        </w:rPr>
        <w:t>تيمية:في</w:t>
      </w:r>
      <w:proofErr w:type="spellEnd"/>
      <w:r w:rsidRPr="007E1C7F">
        <w:rPr>
          <w:rFonts w:ascii="Traditional Arabic" w:hAnsi="Traditional Arabic" w:cs="Traditional Arabic"/>
          <w:sz w:val="28"/>
          <w:szCs w:val="28"/>
          <w:rtl/>
        </w:rPr>
        <w:t xml:space="preserve"> </w:t>
      </w:r>
      <w:proofErr w:type="spellStart"/>
      <w:r w:rsidRPr="007E1C7F">
        <w:rPr>
          <w:rFonts w:ascii="Traditional Arabic" w:hAnsi="Traditional Arabic" w:cs="Traditional Arabic"/>
          <w:sz w:val="28"/>
          <w:szCs w:val="28"/>
          <w:rtl/>
        </w:rPr>
        <w:t>الإقتضاء</w:t>
      </w:r>
      <w:proofErr w:type="spellEnd"/>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(والتشديد تارة يكون باتخاذ ما ليس بواجب ولا مستحب بمنزلة الواجب والمستحب في العبادات، وتارة باتخاذ ما ليس بمحرم ولا مكروه بمنزلة المحرم والمكروه في الطيبات)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والغلو في العمل: تشديد المسلم على نفسه في عمل طاعة من غير ورود الشرع بذلك: كالذي يجعل حبلا يتعلق به إذا فتر عن قيام الليل، ونحوه، فإن هذا العمل غير ناتج عن عقيدة فاسدة، وإنما قد يظن المكلف أن ذلك زيادة خير.</w:t>
      </w:r>
      <w:r w:rsidRPr="007E1C7F">
        <w:rPr>
          <w:rFonts w:ascii="Traditional Arabic" w:hAnsi="Traditional Arabic" w:cs="Traditional Arabic"/>
          <w:sz w:val="28"/>
          <w:szCs w:val="28"/>
          <w:rtl/>
        </w:rPr>
        <w:br/>
        <w:t>فإن صاحب هذا العمل عقيدة فاسدة فهو الغلو الاعتقادي الذي تقدم ذكره، كحالة بعض المنتسبين إلى التصوف، ممن يعتقد أن تعذيب النفس في الطاعة مطلقا من أفعال الخير والهدى.</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ولما كان هذا النوع من الغلو قد يدخل في نفس بعض المجتهدين في العبادة، عالجه صلى الله عليه وسلم بأساليب متعددة، تارة بالعموم، وتارة بتوجيه من وقع فيه إلى خطأ فعله، وما كان من الصحابة رضي الله عنهم إلا التسليم المطلق لرسول الله صلى الله عليه وسلم.</w:t>
      </w:r>
      <w:r w:rsidRPr="007E1C7F">
        <w:rPr>
          <w:rFonts w:ascii="Traditional Arabic" w:hAnsi="Traditional Arabic"/>
          <w:sz w:val="28"/>
          <w:szCs w:val="28"/>
          <w:rtl/>
        </w:rPr>
        <w:br/>
        <w:t>ففي سنن الترمذي  عن ابن عباس رضي الله عنهما قال: «إِنَّ رَجُلًا أَتَى النَّبِيَّ صَلَّى اللَّهُ عَلَيْهِ وَسَلَّمَ، فَقَالَ: يَا رَسُولَ اللَّهِ، إِنِّي إِذَا أَصَبْتُ اللَّحْمَ انْتَشَرْتُ لِلنِّسَاءِ، وَأَخَذَتْنِي شَهْوَتِي، فَحَرَّمْتُ عَلَيَّ اللَّحْمَ، فَأَنْزَلَ اللَّهُ {يَا أَيُّهَا الَّذِينَ آمَنُوا لَا تُحَرِّمُوا طَيِّبَاتِ مَا أَحَلَّ اللَّهُ لَكُمْ} [المائدة: 87] »</w:t>
      </w:r>
      <w:r w:rsidRPr="007E1C7F">
        <w:rPr>
          <w:rFonts w:ascii="Traditional Arabic" w:hAnsi="Traditional Arabic"/>
          <w:sz w:val="28"/>
          <w:szCs w:val="28"/>
          <w:rtl/>
        </w:rPr>
        <w:br/>
        <w:t>قال الترمذي: هذا حديث حسن غريب. اهـ.</w:t>
      </w:r>
      <w:r w:rsidRPr="007E1C7F">
        <w:rPr>
          <w:rFonts w:ascii="Traditional Arabic" w:hAnsi="Traditional Arabic"/>
          <w:sz w:val="28"/>
          <w:szCs w:val="28"/>
          <w:rtl/>
        </w:rPr>
        <w:br/>
        <w:t>وحسنه الشاطبي في " الاعتصام "  ومثل هذه الحادثة كثير، فيوجه النبي صلى الله عليه وسلم من وقع منه ذلك إلى البعد عنه، والحذر منه.</w:t>
      </w:r>
      <w:r w:rsidRPr="007E1C7F">
        <w:rPr>
          <w:rFonts w:ascii="Traditional Arabic" w:hAnsi="Traditional Arabic"/>
          <w:sz w:val="28"/>
          <w:szCs w:val="28"/>
          <w:rtl/>
        </w:rPr>
        <w:br/>
        <w:t>وقد روى ابن جرير الطبري في " تفسيره " عن أبي قلابة قال: «أَرَادَ أُنَاسٌ مِنْ أَصْحَابِ النَّبِيِّ صَلَّى اللَّهُ عَلَيْهِ وَسَلَّمَ أَنْ يَرْفُضُوا الدُّنْيَا، وَيَتْرُكُوا النِّسَاءَ وَيَتَرَهَّبُوا. فَقَامَ رَسُولُ اللَّهِ صَلَّى اللَّهُ عَلَيْهِ وَسَلَّمَ فَغَلَّظَ فِيهِمُ الْمَقَالَةَ، ثُمَّ قَالَ: إِنَّمَا هَلَكَ مَنْ كَانَ قَبْلَكُمْ بِالتَّشْدِيدِ، شَدَّدُوا عَلَى أَنْفُسِهِمْ فَشَدَّدَ اللَّهُ عَلَيْهِمْ، أُولَئِكَ بَقَايَاهُمْ فِي الدِّيَارِ وَالصَّوَامِعِ، اعْبُدُوا اللَّهَ وَلَا تُشْرِكُوا بِهِ شَيْئًا، وَحُجُّوا</w:t>
      </w:r>
      <w:r w:rsidRPr="007E1C7F">
        <w:rPr>
          <w:rFonts w:ascii="Traditional Arabic" w:hAnsi="Traditional Arabic" w:hint="cs"/>
          <w:sz w:val="28"/>
          <w:szCs w:val="28"/>
          <w:rtl/>
        </w:rPr>
        <w:t xml:space="preserve"> </w:t>
      </w:r>
      <w:r w:rsidRPr="007E1C7F">
        <w:rPr>
          <w:rFonts w:ascii="Traditional Arabic" w:hAnsi="Traditional Arabic"/>
          <w:sz w:val="28"/>
          <w:szCs w:val="28"/>
          <w:rtl/>
        </w:rPr>
        <w:t>وَاعْتَمِرُوا، وَاسْتَقِيمُوا يَسْتَقِمْ لَكُمْ " قال: ونزلت فيهم {يَا أَيُّهَا الَّذِينَ آمَنُوا لَا تُحَرِّمُوا طَيِّبَاتِ مَا أَحَلَّ اللَّهُ لَكُمْ} [المائدة: 87] » .</w:t>
      </w:r>
      <w:r w:rsidRPr="007E1C7F">
        <w:rPr>
          <w:rFonts w:ascii="Traditional Arabic" w:hAnsi="Traditional Arabic"/>
          <w:sz w:val="28"/>
          <w:szCs w:val="28"/>
          <w:rtl/>
        </w:rPr>
        <w:br/>
      </w:r>
      <w:r w:rsidRPr="007E1C7F">
        <w:rPr>
          <w:rFonts w:ascii="Traditional Arabic" w:hAnsi="Traditional Arabic"/>
          <w:sz w:val="28"/>
          <w:szCs w:val="28"/>
          <w:rtl/>
        </w:rPr>
        <w:lastRenderedPageBreak/>
        <w:t xml:space="preserve">قال الشاطبي رحمه الله في " الاعتصام "  الاقتصار على البشع في المأكول من غير عذر تنطع. والاقتصار في الملبوس على الخشن من غير ضرورة، من قبيل التشديد </w:t>
      </w:r>
      <w:proofErr w:type="spellStart"/>
      <w:r w:rsidRPr="007E1C7F">
        <w:rPr>
          <w:rFonts w:ascii="Traditional Arabic" w:hAnsi="Traditional Arabic"/>
          <w:sz w:val="28"/>
          <w:szCs w:val="28"/>
          <w:rtl/>
        </w:rPr>
        <w:t>والتنطع</w:t>
      </w:r>
      <w:proofErr w:type="spellEnd"/>
      <w:r w:rsidRPr="007E1C7F">
        <w:rPr>
          <w:rFonts w:ascii="Traditional Arabic" w:hAnsi="Traditional Arabic"/>
          <w:sz w:val="28"/>
          <w:szCs w:val="28"/>
          <w:rtl/>
        </w:rPr>
        <w:t xml:space="preserve"> المذموم، وفيه أيضا من قصد الشهرة ما فيه.</w:t>
      </w:r>
      <w:r w:rsidRPr="007E1C7F">
        <w:rPr>
          <w:rFonts w:ascii="Traditional Arabic" w:hAnsi="Traditional Arabic"/>
          <w:sz w:val="28"/>
          <w:szCs w:val="28"/>
          <w:rtl/>
        </w:rPr>
        <w:br/>
        <w:t xml:space="preserve">وقد روي عن الربيع بن زياد الحارثي: أنه قال لعلي بن أبي طالب رضي الله عنه: اعْدِني على أخي عاصم. قال: ما باله؟ قال: لبس العباء يريد النسك. فقال علي رضي الله عنه: علي به. فأتى به </w:t>
      </w:r>
      <w:proofErr w:type="spellStart"/>
      <w:r w:rsidRPr="007E1C7F">
        <w:rPr>
          <w:rFonts w:ascii="Traditional Arabic" w:hAnsi="Traditional Arabic"/>
          <w:sz w:val="28"/>
          <w:szCs w:val="28"/>
          <w:rtl/>
        </w:rPr>
        <w:t>مؤتزرا</w:t>
      </w:r>
      <w:proofErr w:type="spellEnd"/>
      <w:r w:rsidRPr="007E1C7F">
        <w:rPr>
          <w:rFonts w:ascii="Traditional Arabic" w:hAnsi="Traditional Arabic"/>
          <w:sz w:val="28"/>
          <w:szCs w:val="28"/>
          <w:rtl/>
        </w:rPr>
        <w:t xml:space="preserve"> بعباءة، مرتديا بالأخرى، شعث الرأس واللحية. فعبس في وجهه، وقال: ويحك! أما استحييت من أهلك؟ أما رحمت ولدك؟ أترى الله أباح لك الطيبات، وهو يكره أن تنال منها شيئا؟ بل أنت أهون على الله من ذلك، أما سمعت الله يقول في كتابه {وَالْأَرْضَ وَضَعَهَا لِلْأَنَامِ} [الرحمن: 10] إلى قوله {يَخْرُجُ مِنْهُمَا اللُّؤْلُؤُ وَالْمَرْجَانُ} [الرحمن: 22] أفترى الله أباح لعباده إلا ليبتذلوه، ويحمدوا الله عليه، فيثيبهم عليه؟ وإن ابتذالك نعم الله بالفعل خير منه بالقول. اهـ.</w:t>
      </w:r>
      <w:r w:rsidRPr="007E1C7F">
        <w:rPr>
          <w:rFonts w:ascii="Traditional Arabic" w:hAnsi="Traditional Arabic"/>
          <w:sz w:val="28"/>
          <w:szCs w:val="28"/>
          <w:rtl/>
        </w:rPr>
        <w:br/>
        <w:t>وأدلة الشرع في النهي عن الغلو العملي كثيرة جدا، فالوقوع فيه: ارتكاب للنهي، ومعارضة لمقاصد الشريعة التي بنيت على التيسير والتخفيف. وإذا تأمل المسلم ما جرى في حادثة الإسراء والمعراج من فرضية الصلاة على النبي صلى الله عليه وسلم، ومراجعته ربه جل وعلا في تخفيف عدد الصلوات من خمسين إلى أن بلغ خمس صلوات؛ علم يقينا أن الشارع الحكيم لا يقصد في تكاليفه المشقة على العباد وإلحاق العنت بهم. فلم يبق لمن ألزم نفسه بالغلو في جزئيات الشريعة حجة. وكل ما تقدم في ذم من غلا في جزئية أو جزئيتين، أما من كثر غلوه في الجزئيات فلا ريب أن غلوه هذا يلحق بالغلو الاعتقادي.</w:t>
      </w:r>
      <w:r w:rsidRPr="007E1C7F">
        <w:rPr>
          <w:rFonts w:ascii="Traditional Arabic" w:hAnsi="Traditional Arabic"/>
          <w:sz w:val="28"/>
          <w:szCs w:val="28"/>
          <w:rtl/>
        </w:rPr>
        <w:br/>
        <w:t>وقد جرت سنة الله تعالى في هؤلاء الغالية في العمل: أن ينقطعوا عن العمل بالكلية، إلا من أراد هدايته فوفقه للرجوع إلى الطريق المستقيم. وهذا بينه صلى الله عليه وسلم فيما أخرجه البخاري (1) عَنْ أَبِي هُرَيْرَةَ رَضِيَ اللَّهُ عَنْهُ «إِنَّ هَذَا الدِّينَ يُسْرٌ، وَلَنْ يُشَادَّ الدِّينَ أَحَدٌ إِلَّا غَلَبَهُ، فَسَدِّدُوا وَقَارِبُوا وَأَبْشِرُوا» قال الحافظ ابن حجر - رحمه الله- في " الفتح صحيح البخاري كتاب الإيمان، باب الدين يسر 1 / 15.</w:t>
      </w:r>
      <w:r w:rsidRPr="007E1C7F">
        <w:rPr>
          <w:rFonts w:ascii="Traditional Arabic" w:hAnsi="Traditional Arabic"/>
          <w:sz w:val="28"/>
          <w:szCs w:val="28"/>
          <w:rtl/>
        </w:rPr>
        <w:br/>
        <w:t>" المشادة بالتشديد المغالبة، والمعنى: لا يتعمق أحد في الأعمال الدينية ويترك الرفق إلا عجز وانقطع؛ فيغلب.</w:t>
      </w:r>
      <w:r w:rsidRPr="007E1C7F">
        <w:rPr>
          <w:rFonts w:ascii="Traditional Arabic" w:hAnsi="Traditional Arabic"/>
          <w:sz w:val="28"/>
          <w:szCs w:val="28"/>
          <w:rtl/>
        </w:rPr>
        <w:br/>
        <w:t>قال ابن المنير: في هذا الحديث علم من أعلام النبوة، فقد رأينا ورأى الناس قبلنا أن كل متنطع في الدين ينقطع. اهـ.</w:t>
      </w:r>
      <w:r w:rsidRPr="007E1C7F">
        <w:rPr>
          <w:rFonts w:ascii="Traditional Arabic" w:hAnsi="Traditional Arabic"/>
          <w:sz w:val="28"/>
          <w:szCs w:val="28"/>
          <w:rtl/>
        </w:rPr>
        <w:br/>
        <w:t>وتلافيا للوقوع في هذا المزلق الخطير: أمر الشارع الحكيم بالقصد وهو الوسط في العمل.</w:t>
      </w:r>
      <w:r w:rsidRPr="007E1C7F">
        <w:rPr>
          <w:rFonts w:ascii="Traditional Arabic" w:hAnsi="Traditional Arabic"/>
          <w:sz w:val="28"/>
          <w:szCs w:val="28"/>
          <w:rtl/>
        </w:rPr>
        <w:br/>
        <w:t>فقد بوب البخاري - رحمه الله - في صحيحه باب القصد والمداومة على العمل، في كتاب الرقاق. وذكر فيه حديث عائشة رضي الله عنها أنها قالت: «سُئِلَ رَسُولُ اللَّهِ صَلَّى اللَّهُ عَلَيْهِ وَسَلَّمَ: أَيُّ الْأَعْمَالِ أَحَبُّ إِلَى اللَّهِ؟ قَالَ: " أَدْوَمُهَا وَإِنْ قَلَّ " وَقَالَ: " اكْلَفُوا مِنَ الْأَعْمَالِ مَا تُطِيقُونَ» .</w:t>
      </w:r>
      <w:r w:rsidRPr="007E1C7F">
        <w:rPr>
          <w:rFonts w:ascii="Traditional Arabic" w:hAnsi="Traditional Arabic"/>
          <w:sz w:val="28"/>
          <w:szCs w:val="28"/>
          <w:rtl/>
        </w:rPr>
        <w:br/>
      </w:r>
      <w:r w:rsidRPr="007E1C7F">
        <w:rPr>
          <w:rFonts w:ascii="Traditional Arabic" w:hAnsi="Traditional Arabic"/>
          <w:b/>
          <w:bCs/>
          <w:sz w:val="28"/>
          <w:szCs w:val="28"/>
          <w:rtl/>
        </w:rPr>
        <w:t xml:space="preserve"> الغلو في الحكم على الناس</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 xml:space="preserve"> وأما الغلو في الحكم على الناس: فهو مجاوزة الحد في إلحاق الحكم عليهم بالكفر أو البدعة أو الفسوق. فإن الحكم بهذه الأمور على أحد من الناس إنما هو إلى الله تعالى ورسوله صلى الله عليه وسلم، فمن دل الدليل القاطع على إلحاق هذه الأحكام به؛ ألحقت به، ومن لم يدل الدليل على لحوقها به؛ فإن تنزيلها عليه من تعدي حدود الله تعالى، والقول عليه بغير علم، وهو الغلو الفاحش الذي أردى الأمة ونخر في جسمها، وفرق جماعتها. بل إن أول الغلو في الأمة إنما هو هذا، يوم غلا الخوارج في الحكم على المسلمين، وحكام المسلمين بالكفر والخروج من الإسلام، فترتب على فعلهم هذا: إراقة دماء طاهرة مسلمة، وتمزق الجماعة، وانتشار التباغض والشحناء بين أهل الإسلام.</w:t>
      </w:r>
      <w:r w:rsidRPr="007E1C7F">
        <w:rPr>
          <w:rFonts w:ascii="Traditional Arabic" w:hAnsi="Traditional Arabic"/>
          <w:sz w:val="28"/>
          <w:szCs w:val="28"/>
          <w:rtl/>
        </w:rPr>
        <w:br/>
        <w:t xml:space="preserve">ومثل هذا يقال في التبديع بغير حق، </w:t>
      </w:r>
      <w:proofErr w:type="spellStart"/>
      <w:r w:rsidRPr="007E1C7F">
        <w:rPr>
          <w:rFonts w:ascii="Traditional Arabic" w:hAnsi="Traditional Arabic"/>
          <w:sz w:val="28"/>
          <w:szCs w:val="28"/>
          <w:rtl/>
        </w:rPr>
        <w:t>والتفسيق</w:t>
      </w:r>
      <w:proofErr w:type="spellEnd"/>
      <w:r w:rsidRPr="007E1C7F">
        <w:rPr>
          <w:rFonts w:ascii="Traditional Arabic" w:hAnsi="Traditional Arabic"/>
          <w:sz w:val="28"/>
          <w:szCs w:val="28"/>
          <w:rtl/>
        </w:rPr>
        <w:t xml:space="preserve"> بغير حق، فإنه يقود إلى التقاطع والتباغض، وهو سبيل إلى التكفير بغير </w:t>
      </w:r>
      <w:r w:rsidRPr="007E1C7F">
        <w:rPr>
          <w:rFonts w:ascii="Traditional Arabic" w:hAnsi="Traditional Arabic"/>
          <w:sz w:val="28"/>
          <w:szCs w:val="28"/>
          <w:rtl/>
        </w:rPr>
        <w:lastRenderedPageBreak/>
        <w:t>حق.</w:t>
      </w:r>
      <w:r w:rsidRPr="007E1C7F">
        <w:rPr>
          <w:rFonts w:ascii="Traditional Arabic" w:hAnsi="Traditional Arabic"/>
          <w:sz w:val="28"/>
          <w:szCs w:val="28"/>
          <w:rtl/>
        </w:rPr>
        <w:br/>
        <w:t>وإذا كان النبي صلى الله عليه وسلم كما جاء في صحيح البخاري - منع من تنزيل الحكم العام على شارب الخمر بأن تحل عليه لعنة الله، على الشخص المعين لما قام به من إيمان بالله ورسوله، فكيف يتسارع الغالون إلى تنزيل أحكام الكفر والفسق العامة على الأشخاص المعينين دونما روية وتؤدة؟!</w:t>
      </w:r>
      <w:r w:rsidRPr="007E1C7F">
        <w:rPr>
          <w:rFonts w:ascii="Traditional Arabic" w:hAnsi="Traditional Arabic"/>
          <w:sz w:val="28"/>
          <w:szCs w:val="28"/>
          <w:rtl/>
        </w:rPr>
        <w:br/>
        <w:t xml:space="preserve">ونص الحديث كما في صحيح البخاري  عَنْ عُمَرَ بْنِ الْخَطَّابِ «أَنَّ رَجُلًا كَانَ عَلَى عَهْدِ النَّبِيِّ صَلَّى اللَّهُ عَلَيْهِ وَسَلَّمَ كَانَ اسْمُهُ عَبْدَ اللَّهِ وَكَانَ يُلَقَّبُ حِمَارًا وَكَانَ يُضْحِكُ رَسُولَ اللَّهِ صَلَّى اللَّهُ عَلَيْهِ وَسَلَّمَ، وَكَانَ النَّبِيُّ صَلَّى اللَّهُ عَلَيْهِ وَسَلَّمَ قَدْ جَلَدَهُ فِي الشَّرَابِ، فَأُتِيَ بِهِ يَوْمًا، فَأَمَرَ بِه، فَجُلِدَ. فَقَالَ رَجُلٌ مِنَ الْقَوْمِ: اللَّهُمَّ الْعَنْهُ، مَا أَكْثَرَ مَا يُؤْتَى بِهِ! فَقَالَ النَّبِيُّ صَلَّى اللَّهُ عَلَيْهِ وَسَلَّمَ: لَا تَلْعَنُوهُ </w:t>
      </w:r>
      <w:proofErr w:type="spellStart"/>
      <w:r w:rsidRPr="007E1C7F">
        <w:rPr>
          <w:rFonts w:ascii="Traditional Arabic" w:hAnsi="Traditional Arabic"/>
          <w:sz w:val="28"/>
          <w:szCs w:val="28"/>
          <w:rtl/>
        </w:rPr>
        <w:t>فَوَاللَّهِ</w:t>
      </w:r>
      <w:proofErr w:type="spellEnd"/>
      <w:r w:rsidRPr="007E1C7F">
        <w:rPr>
          <w:rFonts w:ascii="Traditional Arabic" w:hAnsi="Traditional Arabic"/>
          <w:sz w:val="28"/>
          <w:szCs w:val="28"/>
          <w:rtl/>
        </w:rPr>
        <w:t xml:space="preserve"> مَا عَلِمْتُ أَنَّهُ يُحِبُّ اللَّهَ وَرَسُولَهُ» .</w:t>
      </w:r>
      <w:r w:rsidRPr="007E1C7F">
        <w:rPr>
          <w:rFonts w:ascii="Traditional Arabic" w:hAnsi="Traditional Arabic"/>
          <w:sz w:val="28"/>
          <w:szCs w:val="28"/>
          <w:rtl/>
        </w:rPr>
        <w:br/>
        <w:t>فتنزيل هذه الأحكام على الشخص المعين لا بد لها من شروط تتوفر، وموانع تنتفي، كما أجمع على ذلك علماء أهل السنة والجماعة.</w:t>
      </w:r>
      <w:r w:rsidRPr="007E1C7F">
        <w:rPr>
          <w:rFonts w:ascii="Traditional Arabic" w:hAnsi="Traditional Arabic"/>
          <w:sz w:val="28"/>
          <w:szCs w:val="28"/>
          <w:rtl/>
        </w:rPr>
        <w:br/>
        <w:t>ومن هذا المنطلق تتابعت نصوص العلماء على أن المتصدي للأحكام على الناس في عقائدهم أو عدالتهم لا بد أن يكون من العلماء وأهل الورع: من ذلك قول الحافظ الذهبي - رحمه الله تعالى ميزان الاعتدال 3 / 46.والكلام في الرجال لا يجوز إلا لتام المعرفة تام الورع. اهـ  .</w:t>
      </w:r>
      <w:r w:rsidRPr="007E1C7F">
        <w:rPr>
          <w:rFonts w:ascii="Traditional Arabic" w:hAnsi="Traditional Arabic"/>
          <w:sz w:val="28"/>
          <w:szCs w:val="28"/>
          <w:rtl/>
        </w:rPr>
        <w:br/>
        <w:t>وقد بلينا في هذه الأزمان ببعض المنتسبين إلى السلفية ممن يغلون في الحكم على الناس بالبدعة، حتى بلغ الأمر إلى التعميم في التبديع على كل المجتمع، وأن الأصل</w:t>
      </w:r>
      <w:r w:rsidRPr="007E1C7F">
        <w:rPr>
          <w:rFonts w:ascii="Traditional Arabic" w:hAnsi="Traditional Arabic" w:hint="cs"/>
          <w:sz w:val="28"/>
          <w:szCs w:val="28"/>
          <w:rtl/>
        </w:rPr>
        <w:t xml:space="preserve"> </w:t>
      </w:r>
      <w:r w:rsidRPr="007E1C7F">
        <w:rPr>
          <w:rFonts w:ascii="Traditional Arabic" w:hAnsi="Traditional Arabic"/>
          <w:sz w:val="28"/>
          <w:szCs w:val="28"/>
          <w:rtl/>
        </w:rPr>
        <w:t xml:space="preserve">في غيرهم البدعة حتى يتبينوا في شأنهم. وهؤلاء جهال بالشريعة، جهال بفهم عبارات العلماء في البدع وأهلها، فلا عبرة بقولهم، بل هو هباء لا وزن له. وقد أجاد العلامة الشيخ </w:t>
      </w:r>
      <w:r w:rsidRPr="007E1C7F">
        <w:rPr>
          <w:rFonts w:ascii="Traditional Arabic" w:hAnsi="Traditional Arabic" w:hint="cs"/>
          <w:sz w:val="28"/>
          <w:szCs w:val="28"/>
          <w:rtl/>
        </w:rPr>
        <w:t xml:space="preserve">بكر بن عبد الله أبو زيد في كتابه النافع الماتع  تصنيف الناس بين الظن واليقين والشيخ </w:t>
      </w:r>
      <w:r w:rsidRPr="007E1C7F">
        <w:rPr>
          <w:rFonts w:ascii="Traditional Arabic" w:hAnsi="Traditional Arabic"/>
          <w:sz w:val="28"/>
          <w:szCs w:val="28"/>
          <w:rtl/>
        </w:rPr>
        <w:t>عبد المحسن بن حمد العباد في نصحهم والتحذير من منهجهم في كتابه: رفقا يا أهل السنة بأهل السنة.</w:t>
      </w:r>
      <w:r w:rsidRPr="007E1C7F">
        <w:rPr>
          <w:rFonts w:ascii="Traditional Arabic" w:hAnsi="Traditional Arabic"/>
          <w:sz w:val="28"/>
          <w:szCs w:val="28"/>
          <w:rtl/>
        </w:rPr>
        <w:br/>
        <w:t xml:space="preserve">نسأل الله تعالى السلامة من الغلو كله. </w:t>
      </w:r>
      <w:r w:rsidRPr="007E1C7F">
        <w:rPr>
          <w:rFonts w:ascii="Traditional Arabic" w:hAnsi="Traditional Arabic"/>
          <w:sz w:val="28"/>
          <w:szCs w:val="28"/>
        </w:rPr>
        <w:br/>
      </w:r>
      <w:r w:rsidRPr="007E1C7F">
        <w:rPr>
          <w:rFonts w:ascii="Traditional Arabic" w:hAnsi="Traditional Arabic"/>
          <w:b/>
          <w:bCs/>
          <w:sz w:val="28"/>
          <w:szCs w:val="28"/>
          <w:rtl/>
        </w:rPr>
        <w:t xml:space="preserve">تنبيه </w:t>
      </w:r>
      <w:r w:rsidRPr="007E1C7F">
        <w:rPr>
          <w:rFonts w:ascii="Traditional Arabic" w:hAnsi="Traditional Arabic"/>
          <w:sz w:val="28"/>
          <w:szCs w:val="28"/>
          <w:rtl/>
        </w:rPr>
        <w:t>: ليس من الغلوّ طلب الأكمل في كلية العبادة، بل</w:t>
      </w:r>
      <w:r w:rsidRPr="007E1C7F">
        <w:rPr>
          <w:rFonts w:ascii="Traditional Arabic" w:hAnsi="Traditional Arabic"/>
          <w:sz w:val="28"/>
          <w:szCs w:val="28"/>
        </w:rPr>
        <w:t xml:space="preserve"> </w:t>
      </w:r>
      <w:r w:rsidRPr="007E1C7F">
        <w:rPr>
          <w:rFonts w:ascii="Traditional Arabic" w:hAnsi="Traditional Arabic"/>
          <w:sz w:val="28"/>
          <w:szCs w:val="28"/>
          <w:rtl/>
        </w:rPr>
        <w:t>يدخل في تحديد الأكمل أمور عدة تتعلق بالعمل، وبمن قام بالعمل، و كذلك من له صلة</w:t>
      </w:r>
      <w:r w:rsidRPr="007E1C7F">
        <w:rPr>
          <w:rFonts w:ascii="Traditional Arabic" w:hAnsi="Traditional Arabic"/>
          <w:sz w:val="28"/>
          <w:szCs w:val="28"/>
        </w:rPr>
        <w:t xml:space="preserve"> </w:t>
      </w:r>
      <w:r w:rsidRPr="007E1C7F">
        <w:rPr>
          <w:rFonts w:ascii="Traditional Arabic" w:hAnsi="Traditional Arabic"/>
          <w:sz w:val="28"/>
          <w:szCs w:val="28"/>
          <w:rtl/>
        </w:rPr>
        <w:t>بهذا العمل</w:t>
      </w:r>
      <w:r w:rsidRPr="007E1C7F">
        <w:rPr>
          <w:rFonts w:ascii="Traditional Arabic" w:hAnsi="Traditional Arabic"/>
          <w:sz w:val="28"/>
          <w:szCs w:val="28"/>
        </w:rPr>
        <w:t>.</w:t>
      </w:r>
      <w:r w:rsidRPr="007E1C7F">
        <w:rPr>
          <w:rFonts w:ascii="Traditional Arabic" w:hAnsi="Traditional Arabic"/>
          <w:sz w:val="28"/>
          <w:szCs w:val="28"/>
        </w:rPr>
        <w:br/>
      </w:r>
      <w:r w:rsidRPr="007E1C7F">
        <w:rPr>
          <w:rFonts w:ascii="Traditional Arabic" w:hAnsi="Traditional Arabic"/>
          <w:sz w:val="28"/>
          <w:szCs w:val="28"/>
          <w:rtl/>
        </w:rPr>
        <w:t>فالصدقة - مثلاً - يُراعى فيها: المتصدِّق والمتصدَّق عليه، والمال</w:t>
      </w:r>
      <w:r w:rsidRPr="007E1C7F">
        <w:rPr>
          <w:rFonts w:ascii="Traditional Arabic" w:hAnsi="Traditional Arabic"/>
          <w:sz w:val="28"/>
          <w:szCs w:val="28"/>
        </w:rPr>
        <w:t xml:space="preserve"> </w:t>
      </w:r>
      <w:r w:rsidRPr="007E1C7F">
        <w:rPr>
          <w:rFonts w:ascii="Traditional Arabic" w:hAnsi="Traditional Arabic"/>
          <w:sz w:val="28"/>
          <w:szCs w:val="28"/>
          <w:rtl/>
        </w:rPr>
        <w:t>المتصدَّق به، ولا يسمى كمالاً كلياً بالنظر للكمال الجزئي. ذكر ابن حجر - رحمه</w:t>
      </w:r>
      <w:r w:rsidRPr="007E1C7F">
        <w:rPr>
          <w:rFonts w:ascii="Traditional Arabic" w:hAnsi="Traditional Arabic"/>
          <w:sz w:val="28"/>
          <w:szCs w:val="28"/>
        </w:rPr>
        <w:t xml:space="preserve"> </w:t>
      </w:r>
      <w:r w:rsidRPr="007E1C7F">
        <w:rPr>
          <w:rFonts w:ascii="Traditional Arabic" w:hAnsi="Traditional Arabic"/>
          <w:sz w:val="28"/>
          <w:szCs w:val="28"/>
          <w:rtl/>
        </w:rPr>
        <w:t>الله -: "ما يؤيد هذا المعنى ونسبه إلى ابن المنير فقال: وليس المراد منع طلب</w:t>
      </w:r>
      <w:r w:rsidRPr="007E1C7F">
        <w:rPr>
          <w:rFonts w:ascii="Traditional Arabic" w:hAnsi="Traditional Arabic"/>
          <w:sz w:val="28"/>
          <w:szCs w:val="28"/>
        </w:rPr>
        <w:t xml:space="preserve"> </w:t>
      </w:r>
      <w:r w:rsidRPr="007E1C7F">
        <w:rPr>
          <w:rFonts w:ascii="Traditional Arabic" w:hAnsi="Traditional Arabic"/>
          <w:sz w:val="28"/>
          <w:szCs w:val="28"/>
          <w:rtl/>
        </w:rPr>
        <w:t>الأكمل في العبادة، فإنه من الأمور المحمودة، بل منع الإفراط المؤدي إلى الملال أو</w:t>
      </w:r>
      <w:r w:rsidRPr="007E1C7F">
        <w:rPr>
          <w:rFonts w:ascii="Traditional Arabic" w:hAnsi="Traditional Arabic"/>
          <w:sz w:val="28"/>
          <w:szCs w:val="28"/>
        </w:rPr>
        <w:t xml:space="preserve"> </w:t>
      </w:r>
      <w:r w:rsidRPr="007E1C7F">
        <w:rPr>
          <w:rFonts w:ascii="Traditional Arabic" w:hAnsi="Traditional Arabic"/>
          <w:sz w:val="28"/>
          <w:szCs w:val="28"/>
          <w:rtl/>
        </w:rPr>
        <w:t>المبالغة في التطوّع المفضي إلى ترك الأفضل</w:t>
      </w:r>
      <w:r w:rsidRPr="007E1C7F">
        <w:rPr>
          <w:rFonts w:ascii="Traditional Arabic" w:hAnsi="Traditional Arabic"/>
          <w:sz w:val="28"/>
          <w:szCs w:val="28"/>
        </w:rPr>
        <w:t>".</w:t>
      </w:r>
      <w:r w:rsidRPr="007E1C7F">
        <w:rPr>
          <w:rFonts w:ascii="Traditional Arabic" w:hAnsi="Traditional Arabic"/>
          <w:sz w:val="28"/>
          <w:szCs w:val="28"/>
        </w:rPr>
        <w:br/>
      </w:r>
      <w:r w:rsidRPr="007E1C7F">
        <w:rPr>
          <w:rFonts w:ascii="Traditional Arabic" w:hAnsi="Traditional Arabic"/>
          <w:sz w:val="28"/>
          <w:szCs w:val="28"/>
          <w:rtl/>
        </w:rPr>
        <w:t>إن الحكم على العمل</w:t>
      </w:r>
      <w:r w:rsidRPr="007E1C7F">
        <w:rPr>
          <w:rFonts w:ascii="Traditional Arabic" w:hAnsi="Traditional Arabic"/>
          <w:sz w:val="28"/>
          <w:szCs w:val="28"/>
        </w:rPr>
        <w:t xml:space="preserve"> </w:t>
      </w:r>
      <w:r w:rsidRPr="007E1C7F">
        <w:rPr>
          <w:rFonts w:ascii="Traditional Arabic" w:hAnsi="Traditional Arabic"/>
          <w:sz w:val="28"/>
          <w:szCs w:val="28"/>
          <w:rtl/>
        </w:rPr>
        <w:t>بأنه غلو، أو أن هذا المرء من الغلاة، باب خطير، لا يقدر عليه إلا العلماء الذين</w:t>
      </w:r>
      <w:r w:rsidRPr="007E1C7F">
        <w:rPr>
          <w:rFonts w:ascii="Traditional Arabic" w:hAnsi="Traditional Arabic"/>
          <w:sz w:val="28"/>
          <w:szCs w:val="28"/>
        </w:rPr>
        <w:t xml:space="preserve"> </w:t>
      </w:r>
      <w:r w:rsidRPr="007E1C7F">
        <w:rPr>
          <w:rFonts w:ascii="Traditional Arabic" w:hAnsi="Traditional Arabic"/>
          <w:sz w:val="28"/>
          <w:szCs w:val="28"/>
          <w:rtl/>
        </w:rPr>
        <w:t>يدركون حدود هذا العمل، وتبحّروا في علوم العقائد وفروعها؛ لأن الحكم على الشيء فرع</w:t>
      </w:r>
      <w:r w:rsidRPr="007E1C7F">
        <w:rPr>
          <w:rFonts w:ascii="Traditional Arabic" w:hAnsi="Traditional Arabic"/>
          <w:sz w:val="28"/>
          <w:szCs w:val="28"/>
        </w:rPr>
        <w:t xml:space="preserve"> </w:t>
      </w:r>
      <w:r w:rsidRPr="007E1C7F">
        <w:rPr>
          <w:rFonts w:ascii="Traditional Arabic" w:hAnsi="Traditional Arabic"/>
          <w:sz w:val="28"/>
          <w:szCs w:val="28"/>
          <w:rtl/>
        </w:rPr>
        <w:t>من تصوره، فقد يكون الأمر مشروعاً يوصف صاحبه بالغلو والتطرف والتزمت ونحوها، ولذلك</w:t>
      </w:r>
      <w:r w:rsidRPr="007E1C7F">
        <w:rPr>
          <w:rFonts w:ascii="Traditional Arabic" w:hAnsi="Traditional Arabic"/>
          <w:sz w:val="28"/>
          <w:szCs w:val="28"/>
        </w:rPr>
        <w:t xml:space="preserve"> </w:t>
      </w:r>
      <w:r w:rsidRPr="007E1C7F">
        <w:rPr>
          <w:rFonts w:ascii="Traditional Arabic" w:hAnsi="Traditional Arabic"/>
          <w:sz w:val="28"/>
          <w:szCs w:val="28"/>
          <w:rtl/>
        </w:rPr>
        <w:t>فإن المعيار في الحكم على الأعمال والأفراد والجماعات هو الكتاب والسنة، وليست</w:t>
      </w:r>
      <w:r w:rsidRPr="007E1C7F">
        <w:rPr>
          <w:rFonts w:ascii="Traditional Arabic" w:hAnsi="Traditional Arabic"/>
          <w:sz w:val="28"/>
          <w:szCs w:val="28"/>
        </w:rPr>
        <w:t xml:space="preserve"> </w:t>
      </w:r>
      <w:r w:rsidRPr="007E1C7F">
        <w:rPr>
          <w:rFonts w:ascii="Traditional Arabic" w:hAnsi="Traditional Arabic"/>
          <w:sz w:val="28"/>
          <w:szCs w:val="28"/>
          <w:rtl/>
        </w:rPr>
        <w:t>الأهواء والتقاليد والأعراف والعقول، وما تعارف عليه الناس، وقد ضلّ في هذا الباب</w:t>
      </w:r>
      <w:r w:rsidRPr="007E1C7F">
        <w:rPr>
          <w:rFonts w:ascii="Traditional Arabic" w:hAnsi="Traditional Arabic"/>
          <w:sz w:val="28"/>
          <w:szCs w:val="28"/>
        </w:rPr>
        <w:t xml:space="preserve"> </w:t>
      </w:r>
      <w:r w:rsidRPr="007E1C7F">
        <w:rPr>
          <w:rFonts w:ascii="Traditional Arabic" w:hAnsi="Traditional Arabic"/>
          <w:sz w:val="28"/>
          <w:szCs w:val="28"/>
          <w:rtl/>
        </w:rPr>
        <w:t>أمم وأفراد وجماعات</w:t>
      </w:r>
    </w:p>
    <w:p w:rsidR="00662820" w:rsidRDefault="00662820" w:rsidP="00662820">
      <w:pPr>
        <w:tabs>
          <w:tab w:val="left" w:pos="3633"/>
          <w:tab w:val="center" w:pos="4153"/>
        </w:tabs>
        <w:autoSpaceDE w:val="0"/>
        <w:autoSpaceDN w:val="0"/>
        <w:adjustRightInd w:val="0"/>
        <w:rPr>
          <w:rFonts w:ascii="Traditional Arabic" w:hAnsi="Traditional Arabic" w:cs="Traditional Arabic"/>
          <w:b/>
          <w:bCs/>
          <w:sz w:val="28"/>
          <w:szCs w:val="28"/>
          <w:rtl/>
        </w:rPr>
      </w:pPr>
      <w:r>
        <w:rPr>
          <w:rFonts w:ascii="Traditional Arabic" w:hAnsi="Traditional Arabic" w:cs="Traditional Arabic"/>
          <w:b/>
          <w:bCs/>
          <w:sz w:val="28"/>
          <w:szCs w:val="28"/>
          <w:rtl/>
        </w:rPr>
        <w:tab/>
      </w:r>
    </w:p>
    <w:p w:rsidR="00662820" w:rsidRDefault="00662820" w:rsidP="00662820">
      <w:pPr>
        <w:tabs>
          <w:tab w:val="left" w:pos="3633"/>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33"/>
          <w:tab w:val="center" w:pos="4153"/>
        </w:tabs>
        <w:autoSpaceDE w:val="0"/>
        <w:autoSpaceDN w:val="0"/>
        <w:adjustRightInd w:val="0"/>
        <w:rPr>
          <w:rFonts w:ascii="Traditional Arabic" w:hAnsi="Traditional Arabic" w:cs="Traditional Arabic"/>
          <w:b/>
          <w:bCs/>
          <w:sz w:val="28"/>
          <w:szCs w:val="28"/>
          <w:rtl/>
        </w:rPr>
      </w:pPr>
    </w:p>
    <w:p w:rsidR="00662820" w:rsidRDefault="00662820" w:rsidP="00662820">
      <w:pPr>
        <w:tabs>
          <w:tab w:val="left" w:pos="3633"/>
          <w:tab w:val="center" w:pos="4153"/>
        </w:tabs>
        <w:autoSpaceDE w:val="0"/>
        <w:autoSpaceDN w:val="0"/>
        <w:adjustRightInd w:val="0"/>
        <w:rPr>
          <w:rFonts w:ascii="Traditional Arabic" w:hAnsi="Traditional Arabic" w:cs="Traditional Arabic"/>
          <w:b/>
          <w:bCs/>
          <w:sz w:val="28"/>
          <w:szCs w:val="28"/>
          <w:rtl/>
        </w:rPr>
      </w:pPr>
    </w:p>
    <w:p w:rsidR="00662820" w:rsidRPr="007E1C7F" w:rsidRDefault="00662820" w:rsidP="00662820">
      <w:pPr>
        <w:tabs>
          <w:tab w:val="left" w:pos="3633"/>
          <w:tab w:val="center" w:pos="4153"/>
        </w:tabs>
        <w:autoSpaceDE w:val="0"/>
        <w:autoSpaceDN w:val="0"/>
        <w:adjustRightInd w:val="0"/>
        <w:rPr>
          <w:rFonts w:ascii="Traditional Arabic" w:hAnsi="Traditional Arabic" w:cs="Traditional Arabic"/>
          <w:b/>
          <w:bCs/>
          <w:sz w:val="28"/>
          <w:szCs w:val="28"/>
          <w:rtl/>
        </w:rPr>
      </w:pPr>
      <w:r>
        <w:rPr>
          <w:rFonts w:ascii="Traditional Arabic" w:hAnsi="Traditional Arabic" w:cs="Traditional Arabic"/>
          <w:b/>
          <w:bCs/>
          <w:sz w:val="28"/>
          <w:szCs w:val="28"/>
          <w:rtl/>
        </w:rPr>
        <w:tab/>
      </w:r>
      <w:r w:rsidRPr="007E1C7F">
        <w:rPr>
          <w:rFonts w:ascii="Traditional Arabic" w:hAnsi="Traditional Arabic" w:cs="Traditional Arabic" w:hint="cs"/>
          <w:b/>
          <w:bCs/>
          <w:sz w:val="28"/>
          <w:szCs w:val="28"/>
          <w:rtl/>
        </w:rPr>
        <w:t>أقسام الغلو</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b/>
          <w:bCs/>
          <w:sz w:val="28"/>
          <w:szCs w:val="28"/>
          <w:rtl/>
        </w:rPr>
        <w:t xml:space="preserve">إن منشأ الغلو بحسب </w:t>
      </w:r>
      <w:proofErr w:type="spellStart"/>
      <w:r w:rsidRPr="007E1C7F">
        <w:rPr>
          <w:rFonts w:ascii="Traditional Arabic" w:hAnsi="Traditional Arabic" w:cs="Traditional Arabic"/>
          <w:b/>
          <w:bCs/>
          <w:sz w:val="28"/>
          <w:szCs w:val="28"/>
          <w:rtl/>
        </w:rPr>
        <w:t>متعلقه</w:t>
      </w:r>
      <w:proofErr w:type="spellEnd"/>
      <w:r w:rsidRPr="007E1C7F">
        <w:rPr>
          <w:rFonts w:ascii="Traditional Arabic" w:hAnsi="Traditional Arabic" w:cs="Traditional Arabic"/>
          <w:b/>
          <w:bCs/>
          <w:sz w:val="28"/>
          <w:szCs w:val="28"/>
          <w:rtl/>
        </w:rPr>
        <w:t xml:space="preserve"> ينقسم إلى </w:t>
      </w:r>
      <w:proofErr w:type="spellStart"/>
      <w:r w:rsidRPr="007E1C7F">
        <w:rPr>
          <w:rFonts w:ascii="Traditional Arabic" w:hAnsi="Traditional Arabic" w:cs="Traditional Arabic"/>
          <w:b/>
          <w:bCs/>
          <w:sz w:val="28"/>
          <w:szCs w:val="28"/>
          <w:rtl/>
        </w:rPr>
        <w:t>مايلي</w:t>
      </w:r>
      <w:proofErr w:type="spellEnd"/>
      <w:r w:rsidRPr="007E1C7F">
        <w:rPr>
          <w:rFonts w:ascii="Traditional Arabic" w:hAnsi="Traditional Arabic" w:cs="Traditional Arabic"/>
          <w:b/>
          <w:bCs/>
          <w:sz w:val="28"/>
          <w:szCs w:val="28"/>
        </w:rPr>
        <w:t xml:space="preserve">: </w:t>
      </w:r>
      <w:r w:rsidRPr="007E1C7F">
        <w:rPr>
          <w:rFonts w:ascii="Traditional Arabic" w:hAnsi="Traditional Arabic" w:cs="Traditional Arabic"/>
          <w:b/>
          <w:bCs/>
          <w:sz w:val="28"/>
          <w:szCs w:val="28"/>
        </w:rPr>
        <w:br/>
      </w:r>
      <w:r w:rsidRPr="007E1C7F">
        <w:rPr>
          <w:rFonts w:ascii="Traditional Arabic" w:hAnsi="Traditional Arabic" w:cs="Traditional Arabic"/>
          <w:sz w:val="28"/>
          <w:szCs w:val="28"/>
          <w:rtl/>
        </w:rPr>
        <w:t>1</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إلزام النفس أو</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الآخرين بما لم يوجبه الله - عز وجل - عبادةً وترهبًا، ومقياس ذلك الطاقة الذاتية؛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إذ إن تجاوز الطاقة في أمر مشروع يُعدّ غلواً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b/>
          <w:bCs/>
          <w:sz w:val="28"/>
          <w:szCs w:val="28"/>
          <w:rtl/>
        </w:rPr>
        <w:t>والأدلة على ذلك كثيرة</w:t>
      </w:r>
      <w:r w:rsidRPr="007E1C7F">
        <w:rPr>
          <w:rFonts w:ascii="Traditional Arabic" w:hAnsi="Traditional Arabic" w:cs="Traditional Arabic"/>
          <w:b/>
          <w:bCs/>
          <w:sz w:val="28"/>
          <w:szCs w:val="28"/>
        </w:rPr>
        <w:t xml:space="preserve"> </w:t>
      </w:r>
      <w:r w:rsidRPr="007E1C7F">
        <w:rPr>
          <w:rFonts w:ascii="Traditional Arabic" w:hAnsi="Traditional Arabic" w:cs="Traditional Arabic"/>
          <w:b/>
          <w:bCs/>
          <w:sz w:val="28"/>
          <w:szCs w:val="28"/>
          <w:rtl/>
        </w:rPr>
        <w:t>منها</w:t>
      </w:r>
      <w:r w:rsidRPr="007E1C7F">
        <w:rPr>
          <w:rFonts w:ascii="Traditional Arabic" w:hAnsi="Traditional Arabic" w:cs="Traditional Arabic"/>
          <w:b/>
          <w:bCs/>
          <w:sz w:val="28"/>
          <w:szCs w:val="28"/>
        </w:rPr>
        <w:t>:</w:t>
      </w:r>
      <w:r w:rsidRPr="007E1C7F">
        <w:rPr>
          <w:rFonts w:ascii="Traditional Arabic" w:hAnsi="Traditional Arabic" w:cs="Traditional Arabic"/>
          <w:b/>
          <w:bCs/>
          <w:sz w:val="28"/>
          <w:szCs w:val="28"/>
        </w:rPr>
        <w:br/>
      </w:r>
      <w:r w:rsidRPr="007E1C7F">
        <w:rPr>
          <w:rFonts w:ascii="Traditional Arabic" w:hAnsi="Traditional Arabic" w:cs="Traditional Arabic"/>
          <w:sz w:val="28"/>
          <w:szCs w:val="28"/>
          <w:rtl/>
        </w:rPr>
        <w:t>أ- عن أنسِ بنِ مالكٍ رضيَ اللّهُ عنهُ قال</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دَخَلَ</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النبيُّ صلى الله عليه وسلم فإذا حَبلٌ مَمدودٌ بينَ الساريتَينِ، فقال: ما هذا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الحبلُ؟ قالوا: هذا حبلٌ لزينبَ، فإذا فَتَرَتْ تَعلَّقَتْ. فقال النبيُّ صلى الله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عليه وسلم: لا، حُلُّوهُ، ليُصلِّ أحدُكم نشاطَهُ، فإذا فترَ فلْيَقعُدْ</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قال ابن حجر - رحمه الله - في شرحه لهذا الحديث: و فيه الحثّ على الاقتصاد في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العبادة والنهي عن التعمق فيها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ب – تحريم الطيبات التي أباحها الله على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وجه التعبّد، أو ترك الضرورات أو بعضها، ومن أدلة ذلك قصة النفر الثلاثة</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روى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أنسَ بن مالكٍ رضيَ الله عنه يقول</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جاء ثلاثةُ رَهْطٍ إلى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بيوتِ أزواج النبيِّ صلى الله عليه وسلم يسألونَ عن عبادةِ النبيِّ صلى الله عليه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وسلم، فلما أُخبروا كأَنهم تَقالُّوها، فقالوا: وأينَ نحنُ منَ النبيِّ صلى الله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عليه وسلم؟ قد غَفر اللهُ لهُ ما تقدَّمَ من ذنبِهِ </w:t>
      </w:r>
      <w:proofErr w:type="spellStart"/>
      <w:r w:rsidRPr="007E1C7F">
        <w:rPr>
          <w:rFonts w:ascii="Traditional Arabic" w:hAnsi="Traditional Arabic" w:cs="Traditional Arabic"/>
          <w:sz w:val="28"/>
          <w:szCs w:val="28"/>
          <w:rtl/>
        </w:rPr>
        <w:t>وماتأخَّر</w:t>
      </w:r>
      <w:proofErr w:type="spellEnd"/>
      <w:r w:rsidRPr="007E1C7F">
        <w:rPr>
          <w:rFonts w:ascii="Traditional Arabic" w:hAnsi="Traditional Arabic" w:cs="Traditional Arabic"/>
          <w:sz w:val="28"/>
          <w:szCs w:val="28"/>
          <w:rtl/>
        </w:rPr>
        <w:t>. قال أحدُهم: أما أنا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فأنا أصلِّي الليلَ أبداً. وقال آخر: أنا أصومُ الدهرَ ولا أُفطر. وقال آخر: أنا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أعتزِلُ النساء فلا أتزوَّجُ أبداً. فجاء رسولُ الله صلى الله عليه وسلم فقال</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(أنتُم الذين قلتم كذا وكذا؟ أما واللهِ إني لأخشاكم لله وأتقاكم له، لكني أصومُ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وأُفطر، وأصلِّي وأرقُد، وأتزوجُ النساء، فمن رغِبَ عن سُنَّتي فليسَ مني)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وكذلك لو اضطر مسلم إلى شيء محرّم، كأكل حيوانٍ محرّم أو ميتة،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وترك ذلك يؤدي به إلى الهلكة، فإن ذلك من التشدد، وبيان ذلك: إن الله هو الذي حرّم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هذا الشيء في حالة اليسر، وهو سبحانه الذي أباح أكله في حالة الاضطرار قال سبحانه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إِنَّمَا حَرَّمَ عَلَيْكُمُ الْمَيْتَةَ وَالدَّمَ وَلَحْمَ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الْخِنزِيرِ وَمَآ أُهِلَّ بِهِ لِغَيْرِ اللَّهِ فَمَنِ اضْطُرَّ غَيْرَ بَاغٍ</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وَلاَ عَادٍ فَلا إِثْمَ عَلَيْهِ إِنَّ اللَّهَ غَفُورٌ رَّحِيمٌ}</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2</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أن يكون الغلوّ متعلقاً بالحكم على الآخرين؛ إذ يقف مع بعض</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الناس موقف المادح الغالي، ويقف مع آخرين موقف الذام، الجافي ويصفهم بما </w:t>
      </w:r>
      <w:proofErr w:type="spellStart"/>
      <w:r w:rsidRPr="007E1C7F">
        <w:rPr>
          <w:rFonts w:ascii="Traditional Arabic" w:hAnsi="Traditional Arabic" w:cs="Traditional Arabic"/>
          <w:sz w:val="28"/>
          <w:szCs w:val="28"/>
          <w:rtl/>
        </w:rPr>
        <w:t>لايلزمهم</w:t>
      </w:r>
      <w:proofErr w:type="spellEnd"/>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شرعاً, كالفسق أو المروق من الدين ونحو ذلك وفى كلا الحالين يترتب على ذلك أعمال هي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من الغلوّ، كالحب والبغض، والولاء والهجر وغير ذلك</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ثانياً: إن الغلوّ في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حقيقته حركة في اتجاه الأحكام الشرعية والأوامر الإلهية، ولكنها حركة تتجاوز في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مداها الحدود التي حدّها الشارع، فهو مبالغة في الالتزام بالدين، وليس مروقاً عنه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في الحقيقة، بل هو نابع من القصد بالالتزام به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ثالثاً: إنّ الغلوّ ليس هو</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الفعل فقط بل قد يكون تركاً، فترك الحلال كالنوم والأكل ونحوه نوع من أنواع الغلو،</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إذا كان هذا الترك على سبيل العبادة والتقرب إلى الله كما يفعل بعض الصوفية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والنباتيين</w:t>
      </w:r>
      <w:r w:rsidRPr="007E1C7F">
        <w:rPr>
          <w:rFonts w:ascii="Traditional Arabic" w:hAnsi="Traditional Arabic" w:cs="Traditional Arabic"/>
          <w:sz w:val="28"/>
          <w:szCs w:val="28"/>
        </w:rPr>
        <w:t xml:space="preserve">.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إن من أعظم أسباب الوقوع في الابتداع الغلو في الدين قال شيخ الإسلام شيخ الإسلام ابن تيمية: (فيعلم أن المنتسب إلى الإسلام أو السنة في هذه الأزمان قد يمرق أيضا من الإسلام والسنة حتى يدعي السنة من ليس من أهلها ... وذلك بأسباب منها الغلو الذي ذمه الله في كتابه)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وهو على أقسام: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1 - الغلو في الأشخاص كالأنبياء والصالحين والأئمة وسبب هذا الغلو ضلت طوائف وعلى وجه الخصوص الروافض والصوفية </w:t>
      </w:r>
      <w:proofErr w:type="spellStart"/>
      <w:r w:rsidRPr="007E1C7F">
        <w:rPr>
          <w:rFonts w:ascii="Traditional Arabic" w:hAnsi="Traditional Arabic" w:cs="Traditional Arabic"/>
          <w:sz w:val="28"/>
          <w:szCs w:val="28"/>
          <w:rtl/>
        </w:rPr>
        <w:t>والقبورية</w:t>
      </w:r>
      <w:proofErr w:type="spellEnd"/>
      <w:r w:rsidRPr="007E1C7F">
        <w:rPr>
          <w:rFonts w:ascii="Traditional Arabic" w:hAnsi="Traditional Arabic" w:cs="Traditional Arabic"/>
          <w:sz w:val="28"/>
          <w:szCs w:val="28"/>
          <w:rtl/>
        </w:rPr>
        <w:t xml:space="preserve"> قال شيخ الإسلام: (قد وقع في الغلو طوائف من المتعبدة والمتصوفة حتى خالط كثير منهم مذهب الحلول والاتحاد ما هو أقبح من قول النصارى أو مثله أو دونه)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2 - الغلو في الدين قال تعالى: {قُلْ </w:t>
      </w:r>
      <w:proofErr w:type="spellStart"/>
      <w:r w:rsidRPr="007E1C7F">
        <w:rPr>
          <w:rFonts w:ascii="Traditional Arabic" w:hAnsi="Traditional Arabic" w:cs="Traditional Arabic"/>
          <w:sz w:val="28"/>
          <w:szCs w:val="28"/>
          <w:rtl/>
        </w:rPr>
        <w:t>يَاأَهْلَ</w:t>
      </w:r>
      <w:proofErr w:type="spellEnd"/>
      <w:r w:rsidRPr="007E1C7F">
        <w:rPr>
          <w:rFonts w:ascii="Traditional Arabic" w:hAnsi="Traditional Arabic" w:cs="Traditional Arabic"/>
          <w:sz w:val="28"/>
          <w:szCs w:val="28"/>
          <w:rtl/>
        </w:rPr>
        <w:t xml:space="preserve"> الْكِتَابِ لَا تَغْلُوا فِي دِينِكُمْ غَيْرَ الْحَقِّ وَلَا تَتَّبِعُوا أَهْوَاءَ قَوْمٍ قَدْ ضَلُّوا مِنْ قَبْلُ وَأَضَلُّوا كَثِيرًا وَضَلُّوا عَنْ سَوَاءِ السَّبِيلِ} المائدة (77)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وقال تعالى: {</w:t>
      </w:r>
      <w:proofErr w:type="spellStart"/>
      <w:r w:rsidRPr="007E1C7F">
        <w:rPr>
          <w:rFonts w:ascii="Traditional Arabic" w:hAnsi="Traditional Arabic" w:cs="Traditional Arabic"/>
          <w:sz w:val="28"/>
          <w:szCs w:val="28"/>
          <w:rtl/>
        </w:rPr>
        <w:t>يَاأَهْلَ</w:t>
      </w:r>
      <w:proofErr w:type="spellEnd"/>
      <w:r w:rsidRPr="007E1C7F">
        <w:rPr>
          <w:rFonts w:ascii="Traditional Arabic" w:hAnsi="Traditional Arabic" w:cs="Traditional Arabic"/>
          <w:sz w:val="28"/>
          <w:szCs w:val="28"/>
          <w:rtl/>
        </w:rPr>
        <w:t xml:space="preserve"> الْكِتَابِ لَا تَغْلُوا فِي دِينِكُمْ وَلَا تَقُولُوا عَلَى اللَّهِ إِلَّا الْحَقَّ} النساء.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وروى الإمام البخاري برقم (6830) عن عمر قال: سمعت رسول الله صلى الله عليه وسلم يقول: ((لا تطروني كما أطرت النصارى ابن مريم فإنما أنا عبد فقولوا عبد الله ورسوله)) وروى أبو داود برقم (4806) عن مطرف قال: انطلقت في وفد بني عامر إلى النبي صلى الله عليه وسلم فقلنا: أنت سيدنا فقال: ((السيد الله تبارك وتعالى)) قلنا: وأفضلنا فضلا وأعظمنا طولا فقال: ((قولوا بقولكم أو بعض قولكم ولا يستجرينكم الشيطان)) وروى الإمام مسلم برقم (2670) عن ابن مسعود أن رسول الله صلى الله عليه وسلم قال: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قالها ثلاثا أي: المتجاوزون الحدود المتعمقون في أحوالهم. فالغلو مذموم في الشرع الحنيف ولو كان مقصورا على الشخص نفسه فكيف إذا تعدى إلى غيره وصار أهل الغلو دعاة إلى غلوهم وكيف إذا كان الغلو في العقيدة كحال الرافضة والصوفية والخوارج. فالغلو يؤدي بأصحابه إلى الخروج عن السنة كحال من ذكرنا، وكل متجاوز للحق لابد أن يكون غاليا من جهة الإفراط جافيا من جهة التفريط، والسلامة بينهما.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وعلى كل: الغلو مدركة الهلاك كما سبق في حديث ابن مسعود، وقال الرسول صلى الله عليه وسلم لابن عباس: (هات </w:t>
      </w:r>
      <w:proofErr w:type="spellStart"/>
      <w:r w:rsidRPr="007E1C7F">
        <w:rPr>
          <w:rFonts w:ascii="Traditional Arabic" w:hAnsi="Traditional Arabic" w:cs="Traditional Arabic"/>
          <w:sz w:val="28"/>
          <w:szCs w:val="28"/>
          <w:rtl/>
        </w:rPr>
        <w:t>إلقط</w:t>
      </w:r>
      <w:proofErr w:type="spellEnd"/>
      <w:r w:rsidRPr="007E1C7F">
        <w:rPr>
          <w:rFonts w:ascii="Traditional Arabic" w:hAnsi="Traditional Arabic" w:cs="Traditional Arabic"/>
          <w:sz w:val="28"/>
          <w:szCs w:val="28"/>
          <w:rtl/>
        </w:rPr>
        <w:t xml:space="preserve"> لي فلقطت له حصيات هن حصى الخذف فوضعهن في يده فقال: ((بأمثال هؤلاء مرتين وإياكم والغلو في الدين فإنما أهلك من كان قبلكم الغلو في الدين))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وليس المتمسك بدين الله على طريقة السلف من أهل الغلو كما تصوره الفرق المميعة للإسلام وكما تصوره الجهات الكافرة تارة باسم الأصوليين وتارة باسم المتطرفين وتارة إرهابيين، والحقيقة أن هذه الجهات ترى أن الإسلام نفسه دين تطرف، بل أعلنت أنه دين إرهابي وليس هذا بغريب من هؤلاء لأن دين الإسلام هو عدوهم الأكبر، فعليك بالتمسك بدينك الذي ارتضاه الله لك من غير إفراط ولا تفريط وليقولوا ما شاءوا.</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وقد قسم  الشيخ محمد بن صالح العثيمين ـ رحمه الله ـ الغلو إلى أربعة أقسام :</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القسم الأول : الغلو في العقيدة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كغلو أهل الكلام في الصفات حتى أدى بهم إما إلى التمثيل ، أو التعطيل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والوسط مذهب أهل السنة والجماعة بإثبات ما أثبته الله لنفسه أو أثبته له رسوله ، صلى الله عليه وسلم ، من الأسماء والصفات من غير تحريف ولا تعطيل ، ومن غير تكييف ولا تمثيل .</w:t>
      </w:r>
      <w:r w:rsidRPr="007E1C7F">
        <w:rPr>
          <w:rFonts w:ascii="Traditional Arabic" w:hAnsi="Traditional Arabic" w:cs="Traditional Arabic"/>
          <w:b/>
          <w:bCs/>
          <w:sz w:val="28"/>
          <w:szCs w:val="28"/>
          <w:rtl/>
        </w:rPr>
        <w:t xml:space="preserve">  </w:t>
      </w:r>
      <w:r w:rsidRPr="007E1C7F">
        <w:rPr>
          <w:rFonts w:ascii="Traditional Arabic" w:hAnsi="Traditional Arabic" w:cs="Traditional Arabic" w:hint="cs"/>
          <w:b/>
          <w:bCs/>
          <w:sz w:val="28"/>
          <w:szCs w:val="28"/>
          <w:rtl/>
        </w:rPr>
        <w:t>ف</w:t>
      </w:r>
      <w:r w:rsidRPr="007E1C7F">
        <w:rPr>
          <w:rFonts w:ascii="Traditional Arabic" w:hAnsi="Traditional Arabic" w:cs="Traditional Arabic"/>
          <w:b/>
          <w:bCs/>
          <w:sz w:val="28"/>
          <w:szCs w:val="28"/>
          <w:rtl/>
        </w:rPr>
        <w:t>الغلو في العقيدة</w:t>
      </w:r>
      <w:r w:rsidRPr="007E1C7F">
        <w:rPr>
          <w:rFonts w:ascii="Traditional Arabic" w:hAnsi="Traditional Arabic" w:cs="Traditional Arabic"/>
          <w:sz w:val="28"/>
          <w:szCs w:val="28"/>
          <w:rtl/>
        </w:rPr>
        <w:t xml:space="preserve">، فمثل ما تشدق فيه أهل الكلام بالنسبة لإثبات الصفات، فإن أهل الكلام تشدقوا وتعمقوا حتى وصلوا إلى الهلاك قطعاً، حتى أدى بهم هذا التعمق إلى واحد من </w:t>
      </w:r>
      <w:proofErr w:type="spellStart"/>
      <w:r w:rsidRPr="007E1C7F">
        <w:rPr>
          <w:rFonts w:ascii="Traditional Arabic" w:hAnsi="Traditional Arabic" w:cs="Traditional Arabic"/>
          <w:sz w:val="28"/>
          <w:szCs w:val="28"/>
          <w:rtl/>
        </w:rPr>
        <w:t>أمرين:إما</w:t>
      </w:r>
      <w:proofErr w:type="spellEnd"/>
      <w:r w:rsidRPr="007E1C7F">
        <w:rPr>
          <w:rFonts w:ascii="Traditional Arabic" w:hAnsi="Traditional Arabic" w:cs="Traditional Arabic"/>
          <w:sz w:val="28"/>
          <w:szCs w:val="28"/>
          <w:rtl/>
        </w:rPr>
        <w:t xml:space="preserve"> التمثيل، أو التعطيل.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إما أنهم مثلوا الله بخلقه، فقالوا: هذا معنى إثبات الصفات، فغلوا في الإثبات حتى أثبتوا ما نفى الله عن نفسه، أو عطلوه وقالوا: هذا معنى تنزيهه عن مشابهة المخلوقات، وزعموا أن إثبات الصفات تشبيه، فنفوا ما أثبته الله لنفسه.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لكن الأمة الوسط اقتصدت في ذلك، فلم تتعمق في الإثبات ولا في النفي والتنزيه، فأخذوا بظواهر اللفظ، وقالوا: ليس لنا أن نزيد على ذلك، فلم يهلكوا، بل كانوا على الصراط المستقيم، ولما دخل هؤلاء الفرس والروم وغيرهم في الدين، صاروا يتعمقون في هذه الأمور ويجادلون مجادلات ومناظرات لا تنتهي أبداً، حتى ضاعوا، نسأل الله السلامة.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وكل الإيرادات التي أوردها المتأخرون من هذه الأمة على النصوص، لم يوردها الصحابة الذين هم الأمة الوسط.</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القسم الثاني : الغلو في العبادات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كغلو الخوارج الذين يرون كفر فاعل الكبيرة ، وغلو المعتزلة حيث قالوا : إن فاعل الكبيرة بمنزلة بين المنزلتين وهذا التشدّد قابله تساهل المرجئة حيث قالوا : لا يضر مع الإيمان ذنب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والوسط مذهب أهل السنة والجماعة أن فاعل المعصية ناقص الإيمان بقدر المعصية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وغلو الصوفية في التعبد بالرقص والغناء والشرك وشد الرحال للقبور والأضرحة ، ولبس الخرق المرقعة ومن مظاهر الغلو اليوم بين الشباب ما يظهر بين بعضهم في الصلاة من تفريق رجليه إذا وقف في الصلاة حتى يضايق من بجانبيه، وحني رأسه في حال القيام في الصلاة إلى قريب من الركوع، ومد ظهره في السجود حتى يكون كالمنبطح على الأرض</w:t>
      </w:r>
      <w:r w:rsidRPr="007E1C7F">
        <w:rPr>
          <w:rFonts w:ascii="Traditional Arabic" w:hAnsi="Traditional Arabic" w:cs="Traditional Arabic"/>
          <w:sz w:val="28"/>
          <w:szCs w:val="28"/>
        </w:rPr>
        <w:t xml:space="preserve">. </w:t>
      </w:r>
      <w:r w:rsidRPr="007E1C7F">
        <w:rPr>
          <w:rFonts w:ascii="Traditional Arabic" w:hAnsi="Traditional Arabic" w:cs="Traditional Arabic" w:hint="cs"/>
          <w:b/>
          <w:bCs/>
          <w:sz w:val="28"/>
          <w:szCs w:val="28"/>
          <w:rtl/>
        </w:rPr>
        <w:t xml:space="preserve">                       </w:t>
      </w:r>
      <w:r w:rsidRPr="007E1C7F">
        <w:rPr>
          <w:rFonts w:ascii="Traditional Arabic" w:hAnsi="Traditional Arabic" w:cs="Traditional Arabic"/>
          <w:b/>
          <w:bCs/>
          <w:sz w:val="28"/>
          <w:szCs w:val="28"/>
          <w:rtl/>
        </w:rPr>
        <w:t xml:space="preserve"> </w:t>
      </w:r>
      <w:r w:rsidRPr="007E1C7F">
        <w:rPr>
          <w:rFonts w:ascii="Traditional Arabic" w:hAnsi="Traditional Arabic" w:cs="Traditional Arabic" w:hint="cs"/>
          <w:b/>
          <w:bCs/>
          <w:sz w:val="28"/>
          <w:szCs w:val="28"/>
          <w:rtl/>
        </w:rPr>
        <w:t>ف</w:t>
      </w:r>
      <w:r w:rsidRPr="007E1C7F">
        <w:rPr>
          <w:rFonts w:ascii="Traditional Arabic" w:hAnsi="Traditional Arabic" w:cs="Traditional Arabic"/>
          <w:b/>
          <w:bCs/>
          <w:sz w:val="28"/>
          <w:szCs w:val="28"/>
          <w:rtl/>
        </w:rPr>
        <w:t>الغلو في العبادات</w:t>
      </w:r>
      <w:r w:rsidRPr="007E1C7F">
        <w:rPr>
          <w:rFonts w:ascii="Traditional Arabic" w:hAnsi="Traditional Arabic" w:cs="Traditional Arabic"/>
          <w:sz w:val="28"/>
          <w:szCs w:val="28"/>
          <w:rtl/>
        </w:rPr>
        <w:t>، هو التشدد فيها، بحيث يرى أن الإخلال بشيء منها كفر وخروج عن الإسلام، كغلو الخوارج والمعتزلة، حيث قالوا: إن من فعل كبيرة من الكبائر، فهو خارج عن الإسلام وحل دمه وماله، وأباحوا الخروج على الأئمة وسفك الدماء، وكذا المعتزلة، حيث قالوا: من فعل كبيرة، فهو بمنزلة بين المنزلتين: الإيمان والكفر، فهذا تشدد أدى إلى الهلاك، وهذا التشدد قابله تساهل المرجئة، فقالوا: إن القتل والزنا والسرقة وشرب الخمر ونحوها من الكبائر، لا تخرج من الإيمان، ولا تنقص من الإيمان شيئاً، وإنه يكفي في الإيمان الإقرار، وإن إيمان فاعل الكبيرة كإيمان جبريل ورسول الله - صلى الله عليه وسلم - لأنه لا يختلف الناس في الإيمان حتى إنهم ليقولون: إن إبليس مؤمن لأنه مقر، وإذا قيل: إن الله كفره، قالوا: إذن إقراره ليس بصادق، بل هو كاذب.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وهؤلاء في الحقيقة يصلحون لكثير من الناس في هذا الزمان، ولا شك أن هذا تطرف بالتساهل، والأول تطرف بالتشدد، ومذهب أهل السنة أن الإيمان يزيد وينقص، وفاعل المعصية ناقص الإيمان بقدر معصيته، ولا يخرج من الإيمان إلا بما برهنت النصوص على أنه كفر.</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 xml:space="preserve">ومن مظاهر الغلو عندهم المبالغة في الصلاة إلى السترة حتى إن بعضهم إذا دخل المسجد قبل الإقامة؛ فإنه يترك الصف ويذهب إلى عمود أو جدار ليصلي إليه صلاة النافلة، مع أن السترة سنة ليست بواجبة، إن تيسرت، وإلا فلا </w:t>
      </w:r>
      <w:proofErr w:type="spellStart"/>
      <w:r w:rsidRPr="007E1C7F">
        <w:rPr>
          <w:rFonts w:ascii="Traditional Arabic" w:hAnsi="Traditional Arabic" w:cs="Traditional Arabic"/>
          <w:sz w:val="28"/>
          <w:szCs w:val="28"/>
          <w:rtl/>
        </w:rPr>
        <w:t>يتكلفها</w:t>
      </w:r>
      <w:proofErr w:type="spellEnd"/>
      <w:r w:rsidRPr="007E1C7F">
        <w:rPr>
          <w:rFonts w:ascii="Traditional Arabic" w:hAnsi="Traditional Arabic" w:cs="Traditional Arabic"/>
          <w:sz w:val="28"/>
          <w:szCs w:val="28"/>
          <w:rtl/>
        </w:rPr>
        <w:t xml:space="preserve"> ويترك فضيلة القيام في الصف، خصوصًا الصف الأول وحصول مكانه فيه وقربه من الإمام، كل هذه فضائل لا ينبغي إهدارها، بل إن بعضهم يدافع الناس عن المرور أمامه إذا قام يصلي في المسجد الحرام في وقت الزحام، مع أن المرور أمام المصلي في المسجد الحرام والمواطن شديدة الزحام لا بأس به دفعًا للحرج ولله الحمد، وديننا دين اليسر، والمشقة تجلب التيسير</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ومن مظاهر الغلو تقصير الثياب إلى قريب من الركبتين، مما يُخشى معه انكشاف العورة، والمشروع تقصيرها إلى نصب الساق أو إلى الكعبين</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والغلو قد يكون في الاشخاص بأن يرفعوا فوق منزلتهم ويجعل لهم شيء من حق الله في العبادة كما غلت النصارى في المسيح عليه السلام فقالوا: هو ابن الله او هو الله او ثالث ثلاثة فعبدوه مع الله, ولهذا قال نبينا صلى الله عليه وسلم:(</w:t>
      </w:r>
      <w:proofErr w:type="spellStart"/>
      <w:r w:rsidRPr="007E1C7F">
        <w:rPr>
          <w:rFonts w:ascii="Traditional Arabic" w:hAnsi="Traditional Arabic" w:cs="Traditional Arabic"/>
          <w:sz w:val="28"/>
          <w:szCs w:val="28"/>
          <w:rtl/>
        </w:rPr>
        <w:t>لاتطروني</w:t>
      </w:r>
      <w:proofErr w:type="spellEnd"/>
      <w:r w:rsidRPr="007E1C7F">
        <w:rPr>
          <w:rFonts w:ascii="Traditional Arabic" w:hAnsi="Traditional Arabic" w:cs="Traditional Arabic"/>
          <w:sz w:val="28"/>
          <w:szCs w:val="28"/>
          <w:rtl/>
        </w:rPr>
        <w:t xml:space="preserve"> كما اطرت النصارى ابن مريم انما انا عبد فقولوا عبد الله ورسوله) وكما غلا قوم نوح في الصالحين فعبدوهم من دون الله</w:t>
      </w:r>
      <w:r w:rsidRPr="007E1C7F">
        <w:rPr>
          <w:rFonts w:ascii="Traditional Arabic" w:hAnsi="Traditional Arabic" w:cs="Traditional Arabic"/>
          <w:sz w:val="28"/>
          <w:szCs w:val="28"/>
        </w:rPr>
        <w:t>: (</w:t>
      </w:r>
      <w:r w:rsidRPr="007E1C7F">
        <w:rPr>
          <w:rFonts w:ascii="Traditional Arabic" w:hAnsi="Traditional Arabic" w:cs="Traditional Arabic"/>
          <w:sz w:val="28"/>
          <w:szCs w:val="28"/>
          <w:rtl/>
        </w:rPr>
        <w:t xml:space="preserve">وقالوا </w:t>
      </w:r>
      <w:proofErr w:type="spellStart"/>
      <w:r w:rsidRPr="007E1C7F">
        <w:rPr>
          <w:rFonts w:ascii="Traditional Arabic" w:hAnsi="Traditional Arabic" w:cs="Traditional Arabic"/>
          <w:sz w:val="28"/>
          <w:szCs w:val="28"/>
          <w:rtl/>
        </w:rPr>
        <w:t>لاتذرن</w:t>
      </w:r>
      <w:proofErr w:type="spellEnd"/>
      <w:r w:rsidRPr="007E1C7F">
        <w:rPr>
          <w:rFonts w:ascii="Traditional Arabic" w:hAnsi="Traditional Arabic" w:cs="Traditional Arabic"/>
          <w:sz w:val="28"/>
          <w:szCs w:val="28"/>
          <w:rtl/>
        </w:rPr>
        <w:t xml:space="preserve"> آلهتكم </w:t>
      </w:r>
      <w:proofErr w:type="spellStart"/>
      <w:r w:rsidRPr="007E1C7F">
        <w:rPr>
          <w:rFonts w:ascii="Traditional Arabic" w:hAnsi="Traditional Arabic" w:cs="Traditional Arabic"/>
          <w:sz w:val="28"/>
          <w:szCs w:val="28"/>
          <w:rtl/>
        </w:rPr>
        <w:t>ولاتذرن</w:t>
      </w:r>
      <w:proofErr w:type="spellEnd"/>
      <w:r w:rsidRPr="007E1C7F">
        <w:rPr>
          <w:rFonts w:ascii="Traditional Arabic" w:hAnsi="Traditional Arabic" w:cs="Traditional Arabic"/>
          <w:sz w:val="28"/>
          <w:szCs w:val="28"/>
          <w:rtl/>
        </w:rPr>
        <w:t xml:space="preserve"> ودا </w:t>
      </w:r>
      <w:proofErr w:type="spellStart"/>
      <w:r w:rsidRPr="007E1C7F">
        <w:rPr>
          <w:rFonts w:ascii="Traditional Arabic" w:hAnsi="Traditional Arabic" w:cs="Traditional Arabic"/>
          <w:sz w:val="28"/>
          <w:szCs w:val="28"/>
          <w:rtl/>
        </w:rPr>
        <w:t>ولاسواعا</w:t>
      </w:r>
      <w:proofErr w:type="spellEnd"/>
      <w:r w:rsidRPr="007E1C7F">
        <w:rPr>
          <w:rFonts w:ascii="Traditional Arabic" w:hAnsi="Traditional Arabic" w:cs="Traditional Arabic"/>
          <w:sz w:val="28"/>
          <w:szCs w:val="28"/>
          <w:rtl/>
        </w:rPr>
        <w:t xml:space="preserve"> </w:t>
      </w:r>
      <w:proofErr w:type="spellStart"/>
      <w:r w:rsidRPr="007E1C7F">
        <w:rPr>
          <w:rFonts w:ascii="Traditional Arabic" w:hAnsi="Traditional Arabic" w:cs="Traditional Arabic"/>
          <w:sz w:val="28"/>
          <w:szCs w:val="28"/>
          <w:rtl/>
        </w:rPr>
        <w:t>ولايغوث</w:t>
      </w:r>
      <w:proofErr w:type="spellEnd"/>
      <w:r w:rsidRPr="007E1C7F">
        <w:rPr>
          <w:rFonts w:ascii="Traditional Arabic" w:hAnsi="Traditional Arabic" w:cs="Traditional Arabic"/>
          <w:sz w:val="28"/>
          <w:szCs w:val="28"/>
          <w:rtl/>
        </w:rPr>
        <w:t xml:space="preserve"> ويعوق ونسرا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وهذه اسماء رجال صالحين </w:t>
      </w:r>
      <w:r w:rsidRPr="007E1C7F">
        <w:rPr>
          <w:rFonts w:ascii="Traditional Arabic" w:hAnsi="Traditional Arabic" w:cs="Traditional Arabic"/>
          <w:sz w:val="28"/>
          <w:szCs w:val="28"/>
          <w:rtl/>
        </w:rPr>
        <w:lastRenderedPageBreak/>
        <w:t xml:space="preserve">كانوا فيهم ولهذا نهى نبينا صلى الله عليه وسلم امته من الغلو في الصالحين والبناء على قبورهم واتخاذ قبورهم مساجد لان هذا يؤول الى عبادتهم من دون الله كما نشاهده اليوم من بناء لأضرحة على القبور وعبادة الاموات من دون الله والاستغاثة بهم في الشدائد, وقد يكون الغلو في عبادة الله والتقرب اليه ولهذا قال تعالى: {يا اهل الكتاب </w:t>
      </w:r>
      <w:proofErr w:type="spellStart"/>
      <w:r w:rsidRPr="007E1C7F">
        <w:rPr>
          <w:rFonts w:ascii="Traditional Arabic" w:hAnsi="Traditional Arabic" w:cs="Traditional Arabic"/>
          <w:sz w:val="28"/>
          <w:szCs w:val="28"/>
          <w:rtl/>
        </w:rPr>
        <w:t>لاتغلوا</w:t>
      </w:r>
      <w:proofErr w:type="spellEnd"/>
      <w:r w:rsidRPr="007E1C7F">
        <w:rPr>
          <w:rFonts w:ascii="Traditional Arabic" w:hAnsi="Traditional Arabic" w:cs="Traditional Arabic"/>
          <w:sz w:val="28"/>
          <w:szCs w:val="28"/>
          <w:rtl/>
        </w:rPr>
        <w:t xml:space="preserve"> في دينكم غير الحق </w:t>
      </w:r>
      <w:proofErr w:type="spellStart"/>
      <w:r w:rsidRPr="007E1C7F">
        <w:rPr>
          <w:rFonts w:ascii="Traditional Arabic" w:hAnsi="Traditional Arabic" w:cs="Traditional Arabic"/>
          <w:sz w:val="28"/>
          <w:szCs w:val="28"/>
          <w:rtl/>
        </w:rPr>
        <w:t>ولاتتبعوا</w:t>
      </w:r>
      <w:proofErr w:type="spellEnd"/>
      <w:r w:rsidRPr="007E1C7F">
        <w:rPr>
          <w:rFonts w:ascii="Traditional Arabic" w:hAnsi="Traditional Arabic" w:cs="Traditional Arabic"/>
          <w:sz w:val="28"/>
          <w:szCs w:val="28"/>
          <w:rtl/>
        </w:rPr>
        <w:t xml:space="preserve"> اهواء قوم قد ضلوا من قبل وأضلوا كثيرا وضلوا عن سواء السبيل} ولما بلغ النبي صلى الله عليه وسلم ان ثلاثة نفر قال احدهم انا اصلي ولا انام, وقال الثاني: انا اصوم ولا افطر, وقال الثالث: انا لا اتزوج النساء غضب النبي صلى الله عليه وسلم وتبرأ من فعلهم واستنكر ذلك وقال: (اما انا فأصلي وانام, واصوم وافطر, واتزوج النساء, ومن رغب عن سنتي فليس مني) وقد يكون الغلو في الحكم على اصحاب الذنوب الكبائر التي هي دون الشرك فيحكم على اصحابها بالكفر والخروج من الملة كما فعلت الخوارج من هذه الامة فكفروا اصحاب الكبائر التي هي دون الكفر والشرك وكما قال رجل ممن كان قبلنا لرجل يراه يرتكب بعض الذنوب فقال: والله </w:t>
      </w:r>
      <w:proofErr w:type="spellStart"/>
      <w:r w:rsidRPr="007E1C7F">
        <w:rPr>
          <w:rFonts w:ascii="Traditional Arabic" w:hAnsi="Traditional Arabic" w:cs="Traditional Arabic"/>
          <w:sz w:val="28"/>
          <w:szCs w:val="28"/>
          <w:rtl/>
        </w:rPr>
        <w:t>لايغفر</w:t>
      </w:r>
      <w:proofErr w:type="spellEnd"/>
      <w:r w:rsidRPr="007E1C7F">
        <w:rPr>
          <w:rFonts w:ascii="Traditional Arabic" w:hAnsi="Traditional Arabic" w:cs="Traditional Arabic"/>
          <w:sz w:val="28"/>
          <w:szCs w:val="28"/>
          <w:rtl/>
        </w:rPr>
        <w:t xml:space="preserve"> الله لفلان. فقال الله تعالى: (من ذا الذي </w:t>
      </w:r>
      <w:proofErr w:type="spellStart"/>
      <w:r w:rsidRPr="007E1C7F">
        <w:rPr>
          <w:rFonts w:ascii="Traditional Arabic" w:hAnsi="Traditional Arabic" w:cs="Traditional Arabic"/>
          <w:sz w:val="28"/>
          <w:szCs w:val="28"/>
          <w:rtl/>
        </w:rPr>
        <w:t>يتألى</w:t>
      </w:r>
      <w:proofErr w:type="spellEnd"/>
      <w:r w:rsidRPr="007E1C7F">
        <w:rPr>
          <w:rFonts w:ascii="Traditional Arabic" w:hAnsi="Traditional Arabic" w:cs="Traditional Arabic"/>
          <w:sz w:val="28"/>
          <w:szCs w:val="28"/>
          <w:rtl/>
        </w:rPr>
        <w:t xml:space="preserve"> علي ان لا اغفر لفلان اني قد غفرت له واحبطت عملك</w:t>
      </w:r>
      <w:r w:rsidRPr="007E1C7F">
        <w:rPr>
          <w:rFonts w:ascii="Traditional Arabic" w:hAnsi="Traditional Arabic" w:cs="Traditional Arabic"/>
          <w:sz w:val="28"/>
          <w:szCs w:val="28"/>
        </w:rPr>
        <w:t xml:space="preserve">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قد يكون الغلو في التقليد الفقهي والحزبي وذلك بالتعصب لآراء الائمة حتى تجعل كأنها وحي منزل </w:t>
      </w:r>
      <w:proofErr w:type="spellStart"/>
      <w:r w:rsidRPr="007E1C7F">
        <w:rPr>
          <w:rFonts w:ascii="Traditional Arabic" w:hAnsi="Traditional Arabic" w:cs="Traditional Arabic"/>
          <w:sz w:val="28"/>
          <w:szCs w:val="28"/>
          <w:rtl/>
        </w:rPr>
        <w:t>لايجوز</w:t>
      </w:r>
      <w:proofErr w:type="spellEnd"/>
      <w:r w:rsidRPr="007E1C7F">
        <w:rPr>
          <w:rFonts w:ascii="Traditional Arabic" w:hAnsi="Traditional Arabic" w:cs="Traditional Arabic"/>
          <w:sz w:val="28"/>
          <w:szCs w:val="28"/>
          <w:rtl/>
        </w:rPr>
        <w:t xml:space="preserve"> العدول عنها الى الرأي الصحيح الراجح بالدليل كما هو حاصل لمن متعصبة الفقهاء, ومن قادة الحزبيين اليوم الذين يتعصبون لجماعاتهم </w:t>
      </w:r>
      <w:proofErr w:type="spellStart"/>
      <w:r w:rsidRPr="007E1C7F">
        <w:rPr>
          <w:rFonts w:ascii="Traditional Arabic" w:hAnsi="Traditional Arabic" w:cs="Traditional Arabic"/>
          <w:sz w:val="28"/>
          <w:szCs w:val="28"/>
          <w:rtl/>
        </w:rPr>
        <w:t>وحزبياتهم</w:t>
      </w:r>
      <w:proofErr w:type="spellEnd"/>
      <w:r w:rsidRPr="007E1C7F">
        <w:rPr>
          <w:rFonts w:ascii="Traditional Arabic" w:hAnsi="Traditional Arabic" w:cs="Traditional Arabic"/>
          <w:sz w:val="28"/>
          <w:szCs w:val="28"/>
          <w:rtl/>
        </w:rPr>
        <w:t xml:space="preserve"> ويحذرون ممن سواهم وان كان من سواهم على الحق, وقد يكون الغلو في الولاء والبراء فيظن اهل الغلو ان البراءة من الكفار تعني تحريم التعامل معهم فيما اباح الله مما فيه منفعة بدون مضرة ولا تنازل عن شيء من الدين وانها تعني الاعتداء على المعاهدين منهم والمستأمنين بتفجير مساكنهم وسفك دمائهم وقتل عوائلهم واتلاف اموالهم متناسين قوله صلى الله عليه وسلم: (من قتل معاهدا لم يرح رائحة الجنة) وقوله تعالى</w:t>
      </w:r>
      <w:r w:rsidRPr="007E1C7F">
        <w:rPr>
          <w:rFonts w:ascii="Traditional Arabic" w:hAnsi="Traditional Arabic" w:cs="Traditional Arabic"/>
          <w:sz w:val="28"/>
          <w:szCs w:val="28"/>
        </w:rPr>
        <w:t>: {</w:t>
      </w:r>
      <w:r w:rsidRPr="007E1C7F">
        <w:rPr>
          <w:rFonts w:ascii="Traditional Arabic" w:hAnsi="Traditional Arabic" w:cs="Traditional Arabic"/>
          <w:sz w:val="28"/>
          <w:szCs w:val="28"/>
          <w:rtl/>
        </w:rPr>
        <w:t xml:space="preserve">وان احد من المشركين استجارك فأجره حتى يسمع كلام الله ثم ابلغه مأمنه} وقوله تعالى: {ولا يجرمنكم شنآن قوم على ان </w:t>
      </w:r>
      <w:proofErr w:type="spellStart"/>
      <w:r w:rsidRPr="007E1C7F">
        <w:rPr>
          <w:rFonts w:ascii="Traditional Arabic" w:hAnsi="Traditional Arabic" w:cs="Traditional Arabic"/>
          <w:sz w:val="28"/>
          <w:szCs w:val="28"/>
          <w:rtl/>
        </w:rPr>
        <w:t>لاتعدلوا</w:t>
      </w:r>
      <w:proofErr w:type="spellEnd"/>
      <w:r w:rsidRPr="007E1C7F">
        <w:rPr>
          <w:rFonts w:ascii="Traditional Arabic" w:hAnsi="Traditional Arabic" w:cs="Traditional Arabic"/>
          <w:sz w:val="28"/>
          <w:szCs w:val="28"/>
          <w:rtl/>
        </w:rPr>
        <w:t xml:space="preserve"> اعدلوا هو اقرب للتقوى</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القسم الثالث : الغلو في المعاملات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وهو التشدّد بتحريم كل شيء ، وقابل هذا التشدد تساهل من قال بحل كل شيء ينمي المال والاقتصاد حتى الربا والغش وغير ذلك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والوسط أن يقال : تحل المعاملات المبنية على العدل وهي ما وافق ما جاءت به النصوص من الكتاب والسنة .</w:t>
      </w:r>
      <w:r w:rsidRPr="007E1C7F">
        <w:rPr>
          <w:rFonts w:ascii="Traditional Arabic" w:hAnsi="Traditional Arabic" w:cs="Traditional Arabic"/>
          <w:b/>
          <w:bCs/>
          <w:sz w:val="28"/>
          <w:szCs w:val="28"/>
          <w:rtl/>
        </w:rPr>
        <w:t xml:space="preserve"> وأما الغلو في المعاملات</w:t>
      </w:r>
      <w:r w:rsidRPr="007E1C7F">
        <w:rPr>
          <w:rFonts w:ascii="Traditional Arabic" w:hAnsi="Traditional Arabic" w:cs="Traditional Arabic"/>
          <w:sz w:val="28"/>
          <w:szCs w:val="28"/>
          <w:rtl/>
        </w:rPr>
        <w:t>، فهو التشدد في الأمور بتحريم كل شيء حتى ولو كان وسيلة، وأنه لا يجوز للإنسان أن يزيد عن واجبات حياته الضرورية، وهذا مسلك سلكه الصوفية، حيث قالوا: من اشتغل بالدنيا، فهو غير مريد للآخرة، وقالوا: لا يجوز أن تشتري ما زاد على حاجتك الضرورية، وما أشبه ذلك.</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وقابل هذا التشدد تساهل من قال: يحل كل شيء ينمي المال ويقوي الاقتصاد، حتى الربا والغش وغير ذلك.</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فهؤلاء - والعياذ بالله - متطرفون بالتساهل، فتجده يكذب في ثمنها وفي وصفها وفي كل شيء لأجل أن يكسب فلساً أو فلسين!!، وهذا لا شك أنه تطرف.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والتوسط أن يقال: تحل المعاملات وفق ما جاءت به النصوص، {وأحل الله البيع وحرم الربا} [البقرة: 275]، فليس كل شيء حراماً، فالنبي - صلى الله عليه وسلم - باع واشترى، والصحابة رضي الله عنهم يبيعون ويشترون، والنبي - صلى الله عليه وسلم - يقرهم.</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القسم الرابع : الغلو في العادات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وهو التشدد في التمسك بالعادات القديمة وعدم التحول إلى ما هو خير منها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فإذا كانت هذه العادة يخشى أن الإنسان إذا تحول عنها انتقل من التحول في العادة إلى التحول في العبادة، فهذا لا حرج أن الإنسان يتمسك بها، ولا يتحول إلى عادة جديدة، أما إذا كان الغلو في العادة يمنعك من التحول إلى عادة جديدة مفيدة أفيد من الأولى، فهذا من الغلو المنهي عنه، فلو أن أحداً تمسك بعادته في أمر حدث أحسن من عادته التي هو عليها نقول: هذا في الحقيقة غال ومفرط في هذه العادة.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وأما إن كانت العادات متساوية المصالح، لكنه يخشى أن ينتقل الناس من هذه العادة إلى التوسع في العادة التي قد تخل بالشرف أو الدين، فلا يتحول إلى العادة الجديدة] اهـ.</w:t>
      </w:r>
    </w:p>
    <w:p w:rsidR="00662820" w:rsidRPr="007E1C7F" w:rsidRDefault="00662820" w:rsidP="00662820">
      <w:pPr>
        <w:autoSpaceDE w:val="0"/>
        <w:autoSpaceDN w:val="0"/>
        <w:adjustRightInd w:val="0"/>
        <w:rPr>
          <w:rFonts w:ascii="Traditional Arabic" w:hAnsi="Traditional Arabic" w:cs="Traditional Arabic"/>
          <w:sz w:val="28"/>
          <w:szCs w:val="28"/>
          <w:rtl/>
        </w:rPr>
      </w:pPr>
      <w:proofErr w:type="spellStart"/>
      <w:r w:rsidRPr="007E1C7F">
        <w:rPr>
          <w:rFonts w:ascii="Traditional Arabic" w:hAnsi="Traditional Arabic" w:cs="Traditional Arabic"/>
          <w:sz w:val="28"/>
          <w:szCs w:val="28"/>
          <w:rtl/>
        </w:rPr>
        <w:t>والتنطع</w:t>
      </w:r>
      <w:proofErr w:type="spellEnd"/>
      <w:r w:rsidRPr="007E1C7F">
        <w:rPr>
          <w:rFonts w:ascii="Traditional Arabic" w:hAnsi="Traditional Arabic" w:cs="Traditional Arabic"/>
          <w:sz w:val="28"/>
          <w:szCs w:val="28"/>
          <w:rtl/>
        </w:rPr>
        <w:t xml:space="preserve"> أيضاً في المسائل الدينية يشبه الغلو فيها، فهو أيضاً من أسباب الهلاك، ومن ذلك ما يفعله بعض الناس من </w:t>
      </w:r>
      <w:proofErr w:type="spellStart"/>
      <w:r w:rsidRPr="007E1C7F">
        <w:rPr>
          <w:rFonts w:ascii="Traditional Arabic" w:hAnsi="Traditional Arabic" w:cs="Traditional Arabic"/>
          <w:sz w:val="28"/>
          <w:szCs w:val="28"/>
          <w:rtl/>
        </w:rPr>
        <w:t>التنطع</w:t>
      </w:r>
      <w:proofErr w:type="spellEnd"/>
      <w:r w:rsidRPr="007E1C7F">
        <w:rPr>
          <w:rFonts w:ascii="Traditional Arabic" w:hAnsi="Traditional Arabic" w:cs="Traditional Arabic"/>
          <w:sz w:val="28"/>
          <w:szCs w:val="28"/>
          <w:rtl/>
        </w:rPr>
        <w:t xml:space="preserve"> في صفات الله تعالى والتقعر فيها، حيث يسألون عما لم يسأل عنه الصحابة رضي الله عنهم، وهم يعلمون أن الصحابة خير منهم وأشد حرصاً على العلم، وفيهم رسول الله الذي عنده من الإجابة على الأسئلة ما ليس عند غيره من الناس مهما بلغ علمهم</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 xml:space="preserve">أما إن كانت العادات متساوية في المصالح فإن كون الإنسان يبقى على ما هو عليه خير من تلقي العادات الوافدة </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 مجموع فتاوى ورسائل ابن عثيمين (7/18) رسالة شرح الأصول الثلاثة)</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القسم الخامس : الغلو في مناهج الاستدلال ومصادر التلقي</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كغلو المعتزلة في العقل ، والصوفية في الذوق واتباع الأشخاص ,والأصل التقيد بالكتاب والسنة وفهم الصحابة رضى الله عنهم ,والتقيد بالنص وطرح التأويل كما هو مذهب أهل السنة والجماعة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hint="cs"/>
          <w:sz w:val="28"/>
          <w:szCs w:val="28"/>
          <w:rtl/>
        </w:rPr>
        <w:t>ف</w:t>
      </w:r>
      <w:r w:rsidRPr="007E1C7F">
        <w:rPr>
          <w:rFonts w:ascii="Traditional Arabic" w:hAnsi="Traditional Arabic" w:cs="Traditional Arabic"/>
          <w:sz w:val="28"/>
          <w:szCs w:val="28"/>
          <w:rtl/>
        </w:rPr>
        <w:t>أنواع الغلو تتعدد أشكال</w:t>
      </w:r>
      <w:r w:rsidRPr="007E1C7F">
        <w:rPr>
          <w:rFonts w:ascii="Traditional Arabic" w:hAnsi="Traditional Arabic" w:cs="Traditional Arabic" w:hint="cs"/>
          <w:sz w:val="28"/>
          <w:szCs w:val="28"/>
          <w:rtl/>
        </w:rPr>
        <w:t>ه</w:t>
      </w:r>
      <w:r w:rsidRPr="007E1C7F">
        <w:rPr>
          <w:rFonts w:ascii="Traditional Arabic" w:hAnsi="Traditional Arabic" w:cs="Traditional Arabic"/>
          <w:sz w:val="28"/>
          <w:szCs w:val="28"/>
          <w:rtl/>
        </w:rPr>
        <w:t xml:space="preserve"> وصوره، فمنه ما يكون في الاعتقاد ومنه ما يكون في العمل:</w:t>
      </w:r>
    </w:p>
    <w:p w:rsidR="00662820" w:rsidRPr="007E1C7F" w:rsidRDefault="00662820" w:rsidP="00662820">
      <w:pPr>
        <w:pStyle w:val="a8"/>
        <w:bidi/>
        <w:rPr>
          <w:rFonts w:ascii="Traditional Arabic" w:hAnsi="Traditional Arabic"/>
          <w:sz w:val="28"/>
          <w:szCs w:val="28"/>
          <w:rtl/>
        </w:rPr>
      </w:pPr>
      <w:r w:rsidRPr="007E1C7F">
        <w:rPr>
          <w:rFonts w:ascii="Traditional Arabic" w:hAnsi="Traditional Arabic"/>
          <w:sz w:val="28"/>
          <w:szCs w:val="28"/>
          <w:rtl/>
        </w:rPr>
        <w:t>والغلو في الاعتقاد أخطر أنواع الغلو؟ ذلك بأن الاعتقاد درجة عالية من جزم القلب بما فيه من رأي أو فكر أو شرع، فأصعب ما يكون انتزاعها؛ لأن صاحبها يدافع عنها كما يدافع عن دمه وماله وعرضه، ومعلوم أن الغالي إنما يعتقد ما يتوهم أنه شرع الله وليس كذلك، بل إنما يعتقد فكرا أو رأيا مصدره الهوى.</w:t>
      </w:r>
      <w:r w:rsidRPr="007E1C7F">
        <w:rPr>
          <w:rFonts w:ascii="Traditional Arabic" w:hAnsi="Traditional Arabic"/>
          <w:sz w:val="28"/>
          <w:szCs w:val="28"/>
          <w:rtl/>
        </w:rPr>
        <w:br/>
        <w:t xml:space="preserve">ومن هنا كان تحذير علماء المسلمين من أهل البدع والأهواء أكثر من تحذيرهم من أهل المعاصي والفسوق. فالضرر الحاصل بالغلو في الاعتقاد أعظم من الضرر الحاصل بالغلو في </w:t>
      </w:r>
      <w:proofErr w:type="spellStart"/>
      <w:r w:rsidRPr="007E1C7F">
        <w:rPr>
          <w:rFonts w:ascii="Traditional Arabic" w:hAnsi="Traditional Arabic"/>
          <w:sz w:val="28"/>
          <w:szCs w:val="28"/>
          <w:rtl/>
        </w:rPr>
        <w:t>العمل.ومن</w:t>
      </w:r>
      <w:proofErr w:type="spellEnd"/>
      <w:r w:rsidRPr="007E1C7F">
        <w:rPr>
          <w:rFonts w:ascii="Traditional Arabic" w:hAnsi="Traditional Arabic"/>
          <w:sz w:val="28"/>
          <w:szCs w:val="28"/>
          <w:rtl/>
        </w:rPr>
        <w:t xml:space="preserve"> أبرز الأمثلة على هذا النوع من الغلو: </w:t>
      </w:r>
    </w:p>
    <w:p w:rsidR="00662820" w:rsidRPr="007E1C7F" w:rsidRDefault="00662820" w:rsidP="00662820">
      <w:pPr>
        <w:pStyle w:val="a8"/>
        <w:bidi/>
        <w:rPr>
          <w:rFonts w:ascii="Traditional Arabic" w:hAnsi="Traditional Arabic"/>
          <w:b/>
          <w:bCs/>
          <w:i/>
          <w:iCs/>
          <w:sz w:val="28"/>
          <w:szCs w:val="28"/>
          <w:rtl/>
        </w:rPr>
      </w:pPr>
      <w:r w:rsidRPr="007E1C7F">
        <w:rPr>
          <w:rFonts w:ascii="Traditional Arabic" w:hAnsi="Traditional Arabic"/>
          <w:b/>
          <w:bCs/>
          <w:sz w:val="28"/>
          <w:szCs w:val="28"/>
          <w:rtl/>
        </w:rPr>
        <w:t>غلو الخوارج وهم الفرقة المعروفة في جسم الأمة الإسلامية منذ العصر الأول: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إنهم فئة قادهم الغلو في الحكم على صاحب المعصية إلى إلحاقه بمن وقع في الكفر بالله عز وجل، فكان هذا الغلو الاعتقادي دافعا لهم إلى سلسلة من الجرائم الكبرى بحق الأمة الإسلامية:</w:t>
      </w:r>
      <w:r w:rsidRPr="007E1C7F">
        <w:rPr>
          <w:rFonts w:ascii="Traditional Arabic" w:hAnsi="Traditional Arabic" w:cs="Traditional Arabic"/>
          <w:sz w:val="28"/>
          <w:szCs w:val="28"/>
          <w:rtl/>
        </w:rPr>
        <w:br/>
        <w:t>(أ) حيث دفعهم إلى تكفير حكام المسلمين بمجرد الوقوع في المعاصي.</w:t>
      </w:r>
      <w:r w:rsidRPr="007E1C7F">
        <w:rPr>
          <w:rFonts w:ascii="Traditional Arabic" w:hAnsi="Traditional Arabic" w:cs="Traditional Arabic"/>
          <w:sz w:val="28"/>
          <w:szCs w:val="28"/>
          <w:rtl/>
        </w:rPr>
        <w:br/>
        <w:t>(ب) ثم تكفير عامة من لم يقنع بقولهم هذا من المسلمين، فكفروا المجتمعات المسلمة.</w:t>
      </w:r>
      <w:r w:rsidRPr="007E1C7F">
        <w:rPr>
          <w:rFonts w:ascii="Traditional Arabic" w:hAnsi="Traditional Arabic" w:cs="Traditional Arabic"/>
          <w:sz w:val="28"/>
          <w:szCs w:val="28"/>
          <w:rtl/>
        </w:rPr>
        <w:br/>
        <w:t>(ج) فقاتلوا المسلمين، وخرجوا على حكامهم.</w:t>
      </w:r>
      <w:r w:rsidRPr="007E1C7F">
        <w:rPr>
          <w:rFonts w:ascii="Traditional Arabic" w:hAnsi="Traditional Arabic" w:cs="Traditional Arabic"/>
          <w:sz w:val="28"/>
          <w:szCs w:val="28"/>
          <w:rtl/>
        </w:rPr>
        <w:br/>
        <w:t>وهكذا صور كثيرة من الظلم والاعتداء وإيهان قوة المسلمين، ارتكبها هؤلاء لأجل غلوهم في دين الله تعالى.</w:t>
      </w:r>
      <w:r w:rsidRPr="007E1C7F">
        <w:rPr>
          <w:rFonts w:ascii="Traditional Arabic" w:hAnsi="Traditional Arabic" w:cs="Traditional Arabic"/>
          <w:sz w:val="28"/>
          <w:szCs w:val="28"/>
          <w:rtl/>
        </w:rPr>
        <w:br/>
        <w:t xml:space="preserve">وقد كشف الحديث النبوي الشريف هذا الجانب السيئ في هذا الاتجاه، ففي صحيح ابن حبان (الإحسان في تقريب صحيح ابن حبان، 1 / 282) عن جندب البجلي أن حذيفة حدثه قال: قال رسول الله صلى الله عليه وسلم: «إِنَّ مَا أَتَخَوَّفُ عَلَيْكُمْ رَجُلٌ قَرَأَ الْقُرْآنَ حَتَّى إِذَا رُئِيَتْ بَهْجَتُهُ عَلَيْهِ وَكَانَ رِدْءًا لِلْإِسْلَامِ، غَيَّرَهُ إِلَى مَا شَاءَ اللَّهُ، فَانْسَلَخَ مِنْهُ، وَنَبَذَهُ وَرَاءَ ظَهْرِهِ، وَسَعَى عَلَى جَارِهِ بِالسَّيْفِ، وَرَمَاهُ بِالشِّرْكِ " قَالَ: قُلْتُ: يَا نَبِيَّ اللَّهِ، أَيُّهُمَا أَوْلَى بِالشِّرْكِ، الرَّامِي أَمِ </w:t>
      </w:r>
      <w:r w:rsidRPr="007E1C7F">
        <w:rPr>
          <w:rFonts w:ascii="Traditional Arabic" w:hAnsi="Traditional Arabic" w:cs="Traditional Arabic"/>
          <w:sz w:val="28"/>
          <w:szCs w:val="28"/>
          <w:rtl/>
        </w:rPr>
        <w:lastRenderedPageBreak/>
        <w:t>الْمَرْمِيُّ؟ قَالَ: " بَلِ الرَّامِي» .</w:t>
      </w:r>
      <w:r w:rsidRPr="007E1C7F">
        <w:rPr>
          <w:rFonts w:ascii="Traditional Arabic" w:hAnsi="Traditional Arabic" w:cs="Traditional Arabic"/>
          <w:sz w:val="28"/>
          <w:szCs w:val="28"/>
          <w:rtl/>
        </w:rPr>
        <w:br/>
        <w:t>فهذه الصورة تكشف الغلو الاعتقادي، كيف يبدأ صاحبه؟ ومن أين يأتيه الشيطان؟ وما يترتب على غلوه من المفاسد العظيمة: حيث قتل النفس التي حرم الله، وخيانة الجار، وزعزعة أمن الدولة المسلمة. كل ذلك يشرح نظريا شؤم الغلو الاعتقادي، ويبين عموم ضرره.</w:t>
      </w:r>
      <w:r w:rsidRPr="007E1C7F">
        <w:rPr>
          <w:rFonts w:ascii="Traditional Arabic" w:hAnsi="Traditional Arabic" w:cs="Traditional Arabic"/>
          <w:sz w:val="28"/>
          <w:szCs w:val="28"/>
          <w:rtl/>
        </w:rPr>
        <w:br/>
        <w:t>ومن هنا جاء كتاب الله تعالى وجاءت السنة النبوية بالتحذير الشديد من الغلو، وبيان عواقبه الوخيمة في أمور الدين وأمور الدنيا. ففي مسند الإمام أحمد عن ابن عباس رضي الله عنهما قال: «قال رسول الله صلى الله عليه وسلم غداة جمع: هَلُمَّ الْقُطْ لِي، فَلَقَطْتُ لَهُ حَصَيَاتٍ، هُنَّ حَصَى الْخَذْفِ، فَلَمَّا وَضَعَهُنَّ فِي يَدِهِ، قَالَ: " نَعَمْ، بِأَمْثَالِ هَؤُلَاءِ. وَإِيَّاكُمْ وَالْغُلُوَّ فِي الدِّينِ، فَإِنَّمَا هَلَكَ مَنْ كَانَ قَبْلَكُمْ بِالْغُلُوِّ فِي الدِّينِ» .</w:t>
      </w:r>
      <w:r w:rsidRPr="007E1C7F">
        <w:rPr>
          <w:rFonts w:ascii="Traditional Arabic" w:hAnsi="Traditional Arabic" w:cs="Traditional Arabic"/>
          <w:sz w:val="28"/>
          <w:szCs w:val="28"/>
          <w:rtl/>
        </w:rPr>
        <w:br/>
        <w:t>قال شيخ الإسلام ابن تيمية رحمه الله في " اقتضاء الصراط المستقيم "  هذا عام في جميع أنواع الغلو في الاعتقادات والأعمال، وسبب هذا اللفظ العام: رمي الجمار، وهو داخل فيه مثل: الرمي بالحجارة الكبار، بناء على أنه أبلغ من الصغار، ثم علله بما يقتضي مجانبة هدي من كان قبلنا، إبعادا عن الوقوع فيما هلكوا به. وأن المشارك لهم في بعض هديهم يخاف عليه من الهلاك. اهـ.</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وغلو أهل الكتاب من النصارى</w:t>
      </w:r>
      <w:r w:rsidRPr="007E1C7F">
        <w:rPr>
          <w:rFonts w:ascii="Traditional Arabic" w:hAnsi="Traditional Arabic" w:cs="Traditional Arabic"/>
          <w:sz w:val="28"/>
          <w:szCs w:val="28"/>
          <w:rtl/>
        </w:rPr>
        <w:t xml:space="preserve"> في دينهم واضح، حيث نص الله تعالى عليه في قوله {يَا أَهْلَ الْكِتَابِ لَا تَغْلُوا فِي دِينِكُمْ وَلَا تَقُولُوا عَلَى اللَّهِ إِلَّا الْحَقَّ إِنَّمَا الْمَسِيحُ عِيسَى ابْنُ مَرْيَمَ رَسُولُ اللَّهِ وَكَلِمَتُهُ أَلْقَاهَا إِلَى مَرْيَمَ وَرُوحٌ مِنْهُ} [النساء: 171] .</w:t>
      </w:r>
      <w:r w:rsidRPr="007E1C7F">
        <w:rPr>
          <w:rFonts w:ascii="Traditional Arabic" w:hAnsi="Traditional Arabic" w:cs="Traditional Arabic"/>
          <w:sz w:val="28"/>
          <w:szCs w:val="28"/>
          <w:rtl/>
        </w:rPr>
        <w:br/>
        <w:t>فهنا غلو منهم في الاعتقاد، ساقهم إليه الشيطان، حيث زين لهم عبادة المسيح من دون الله تعالى في هيئة محبة الأنبياء وتعظيمهم، وقد أبطل الله هذه الشبهة بأدلة متعددة، كقوله تعالى {مَا الْمَسِيحُ ابْنُ مَرْيَمَ إِلَّا رَسُولٌ قَدْ خَلَتْ مِنْ قَبْلِهِ الرُّسُلُ وَأُمُّهُ صِدِّيقَةٌ كَانَا يَأْكُلَانِ الطَّعَامَ} [المائدة: 75]  .</w:t>
      </w:r>
      <w:r w:rsidRPr="007E1C7F">
        <w:rPr>
          <w:rFonts w:ascii="Traditional Arabic" w:hAnsi="Traditional Arabic" w:cs="Traditional Arabic"/>
          <w:sz w:val="28"/>
          <w:szCs w:val="28"/>
          <w:rtl/>
        </w:rPr>
        <w:br/>
        <w:t>ومثل فعل النصارى هذا؛ فعل اليهود مع العزير، وفعل بعض فرق هذه الأمة مع علي بن أبي طالب رضي الله تعالى عنه، ولهذا حرقهم علي رضي الله عنه، واتفق الصحابة رضي الله عنهم على قتلهم، واختار ابن عباس أن يقتلوا بالسيف من غير تحريق، وهو قول أكثر العلماء .</w:t>
      </w:r>
      <w:r w:rsidRPr="007E1C7F">
        <w:rPr>
          <w:rFonts w:ascii="Traditional Arabic" w:hAnsi="Traditional Arabic" w:cs="Traditional Arabic"/>
          <w:sz w:val="28"/>
          <w:szCs w:val="28"/>
          <w:rtl/>
        </w:rPr>
        <w:br/>
        <w:t>وقد قاد الغلو النصارى إلى ابتداع البدع في دينهم، والتعبد لله تعالى بها، كما قال تعالى {وَرَهْبَانِيَّةً ابْتَدَعُوهَا مَا كَتَبْنَاهَا عَلَيْهِمْ إِلَّا ابْتِغَاءَ رِضْوَانِ اللَّهِ فَمَا رَعَوْهَا حَقَّ رِعَايَتِهَا} [الحديد: 27]</w:t>
      </w:r>
      <w:r w:rsidRPr="007E1C7F">
        <w:rPr>
          <w:rFonts w:ascii="Traditional Arabic" w:hAnsi="Traditional Arabic" w:cs="Traditional Arabic"/>
          <w:sz w:val="28"/>
          <w:szCs w:val="28"/>
          <w:rtl/>
        </w:rPr>
        <w:br/>
        <w:t>فكل من غلا من هذه الأمة، واتبع هواه وحكمه في دين الله، أو زاد على ما شرعه الله ففيه شبه من أهل الكتاب، ومن تشبه بقوم فهو منهم. ومآله إلى الهلاك في الدنيا والآخرة؛ لأن الغلو هو سبب هلاك من مضى من أهل الكتاب باختلافهم وتقاتلهم وتباغضهم، وفي الآخرة هم الأخسرون.</w:t>
      </w:r>
      <w:r w:rsidRPr="007E1C7F">
        <w:rPr>
          <w:rFonts w:ascii="Traditional Arabic" w:hAnsi="Traditional Arabic" w:cs="Traditional Arabic"/>
          <w:sz w:val="28"/>
          <w:szCs w:val="28"/>
          <w:rtl/>
        </w:rPr>
        <w:br/>
        <w:t xml:space="preserve">ولهذا قال صلى الله عليه وسلم: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 قالها ثلاثا» . رواه مسلم في صحيحه عن ابن مسعود قال الخطابي في " معالم السنن "  المتنطع: المتعمق في الشيء، المتكلف للبحث عنه على مذاهب أهل الكلام الداخلين فيما لا يعنيهم، الخائضين فيما لا تبلغه عقولهم. اهـ.</w:t>
      </w:r>
      <w:r w:rsidRPr="007E1C7F">
        <w:rPr>
          <w:rFonts w:ascii="Traditional Arabic" w:hAnsi="Traditional Arabic" w:cs="Traditional Arabic"/>
          <w:sz w:val="28"/>
          <w:szCs w:val="28"/>
          <w:rtl/>
        </w:rPr>
        <w:br/>
        <w:t xml:space="preserve">فهذا خبر عن هلاك من وقع في </w:t>
      </w:r>
      <w:proofErr w:type="spellStart"/>
      <w:r w:rsidRPr="007E1C7F">
        <w:rPr>
          <w:rFonts w:ascii="Traditional Arabic" w:hAnsi="Traditional Arabic" w:cs="Traditional Arabic"/>
          <w:sz w:val="28"/>
          <w:szCs w:val="28"/>
          <w:rtl/>
        </w:rPr>
        <w:t>التنطع</w:t>
      </w:r>
      <w:proofErr w:type="spellEnd"/>
      <w:r w:rsidRPr="007E1C7F">
        <w:rPr>
          <w:rFonts w:ascii="Traditional Arabic" w:hAnsi="Traditional Arabic" w:cs="Traditional Arabic"/>
          <w:sz w:val="28"/>
          <w:szCs w:val="28"/>
          <w:rtl/>
        </w:rPr>
        <w:t xml:space="preserve"> الذي هو ضرب من الغلو في الكلام ونحوه، فدل على أن عقوبة الغالين من المتقدمين والمتأخرين هو: الهلاك، ولهذا لا يقوم لأهل الغلو دولة، ولا تجتمع الأمة عليهم، كما قال الإمام وهب بن منبه - رحمه الله تعالى - في الخوارج كنموذج للغلو، عند </w:t>
      </w:r>
      <w:proofErr w:type="spellStart"/>
      <w:r w:rsidRPr="007E1C7F">
        <w:rPr>
          <w:rFonts w:ascii="Traditional Arabic" w:hAnsi="Traditional Arabic" w:cs="Traditional Arabic"/>
          <w:sz w:val="28"/>
          <w:szCs w:val="28"/>
          <w:rtl/>
        </w:rPr>
        <w:t>مناصحته</w:t>
      </w:r>
      <w:proofErr w:type="spellEnd"/>
      <w:r w:rsidRPr="007E1C7F">
        <w:rPr>
          <w:rFonts w:ascii="Traditional Arabic" w:hAnsi="Traditional Arabic" w:cs="Traditional Arabic"/>
          <w:sz w:val="28"/>
          <w:szCs w:val="28"/>
          <w:rtl/>
        </w:rPr>
        <w:t xml:space="preserve"> لمن وقع في رأيهم: (</w:t>
      </w:r>
      <w:proofErr w:type="spellStart"/>
      <w:r w:rsidRPr="007E1C7F">
        <w:rPr>
          <w:rFonts w:ascii="Traditional Arabic" w:hAnsi="Traditional Arabic" w:cs="Traditional Arabic"/>
          <w:sz w:val="28"/>
          <w:szCs w:val="28"/>
          <w:rtl/>
        </w:rPr>
        <w:t>فوالله</w:t>
      </w:r>
      <w:proofErr w:type="spellEnd"/>
      <w:r w:rsidRPr="007E1C7F">
        <w:rPr>
          <w:rFonts w:ascii="Traditional Arabic" w:hAnsi="Traditional Arabic" w:cs="Traditional Arabic"/>
          <w:sz w:val="28"/>
          <w:szCs w:val="28"/>
          <w:rtl/>
        </w:rPr>
        <w:t xml:space="preserve"> ما كانت للخوارج جماعة قط إلا فرقها الله على شر حالاتهم، وما أظهر أحد منهم قوله إلا ضرب الله عنقه، وما اجتمعت الأمة على رجل قط من </w:t>
      </w:r>
      <w:r w:rsidRPr="007E1C7F">
        <w:rPr>
          <w:rFonts w:ascii="Traditional Arabic" w:hAnsi="Traditional Arabic" w:cs="Traditional Arabic"/>
          <w:sz w:val="28"/>
          <w:szCs w:val="28"/>
          <w:rtl/>
        </w:rPr>
        <w:lastRenderedPageBreak/>
        <w:t>الخوارج.</w:t>
      </w:r>
      <w:r w:rsidRPr="007E1C7F">
        <w:rPr>
          <w:rFonts w:ascii="Traditional Arabic" w:hAnsi="Traditional Arabic" w:cs="Traditional Arabic"/>
          <w:sz w:val="28"/>
          <w:szCs w:val="28"/>
          <w:rtl/>
        </w:rPr>
        <w:br/>
        <w:t xml:space="preserve">ولو أمكن الله الخوارج من رأيهم لفسدت الأرض، وقطعت السبل، وقطع الحج إلى بيت الله الحرام، وإذن لعاد أمر الإسلام جاهلية، حتى يعود الناس يستعينون </w:t>
      </w:r>
      <w:proofErr w:type="spellStart"/>
      <w:r w:rsidRPr="007E1C7F">
        <w:rPr>
          <w:rFonts w:ascii="Traditional Arabic" w:hAnsi="Traditional Arabic" w:cs="Traditional Arabic"/>
          <w:sz w:val="28"/>
          <w:szCs w:val="28"/>
          <w:rtl/>
        </w:rPr>
        <w:t>برءوس</w:t>
      </w:r>
      <w:proofErr w:type="spellEnd"/>
      <w:r w:rsidRPr="007E1C7F">
        <w:rPr>
          <w:rFonts w:ascii="Traditional Arabic" w:hAnsi="Traditional Arabic" w:cs="Traditional Arabic"/>
          <w:sz w:val="28"/>
          <w:szCs w:val="28"/>
          <w:rtl/>
        </w:rPr>
        <w:t xml:space="preserve"> الجبال كما كانوا في الجاهلية، وإذن لقام أكثر من عشرة أو عشرين رجلا ليس منهم رجل إلا وهو يدعو إلى نفسه بالخلافة، ومع كل رجل منهم أكثر من عشرة آلاف يقاتل بعضهم بعضا، ويشهد بعضهم على بعض بالكفر حتى يصبح الرجل المؤمن خائفا على نفسه ودينه ودمه وأهله وماله، لا يدري أين يسلك أو مع من يكون.</w:t>
      </w:r>
      <w:r w:rsidRPr="007E1C7F">
        <w:rPr>
          <w:rFonts w:ascii="Traditional Arabic" w:hAnsi="Traditional Arabic" w:cs="Traditional Arabic"/>
          <w:sz w:val="28"/>
          <w:szCs w:val="28"/>
          <w:rtl/>
        </w:rPr>
        <w:br/>
        <w:t>غير أن الله بحكمه وعلمه ورحمته نظر لهذه الأمة فأحسن النظر لهم، فجمعهم وألف بين قلوبهم على رجل واحد ليس من الخوارج. .) الخ  رسالة مناصحة الإمام وهب بن منبه لرجل تأثر بمذهب الخوارج، ص 17</w:t>
      </w:r>
      <w:r w:rsidRPr="007E1C7F">
        <w:rPr>
          <w:rFonts w:ascii="Traditional Arabic" w:hAnsi="Traditional Arabic" w:cs="Traditional Arabic"/>
          <w:sz w:val="28"/>
          <w:szCs w:val="28"/>
          <w:rtl/>
        </w:rPr>
        <w:br/>
        <w:t xml:space="preserve">وكل ما ذكره هذا الإمام واقع ملموس في هذه الفئة ومن نحا نحوها في الغلو، ذلك بأن كل خير يحصل للأمة إنما هو بسبب اجتماعها على كتاب الله وسنة رسوله صلى الله عليه وسلم، ومن هنا فسر حبل الله تعالى الوارد </w:t>
      </w:r>
      <w:proofErr w:type="spellStart"/>
      <w:r w:rsidRPr="007E1C7F">
        <w:rPr>
          <w:rFonts w:ascii="Traditional Arabic" w:hAnsi="Traditional Arabic" w:cs="Traditional Arabic"/>
          <w:sz w:val="28"/>
          <w:szCs w:val="28"/>
          <w:rtl/>
        </w:rPr>
        <w:t>قي</w:t>
      </w:r>
      <w:proofErr w:type="spellEnd"/>
      <w:r w:rsidRPr="007E1C7F">
        <w:rPr>
          <w:rFonts w:ascii="Traditional Arabic" w:hAnsi="Traditional Arabic" w:cs="Traditional Arabic"/>
          <w:sz w:val="28"/>
          <w:szCs w:val="28"/>
          <w:rtl/>
        </w:rPr>
        <w:t xml:space="preserve"> قوله جل وعلا {وَاعْتَصِمُوا بِحَبْلِ اللَّهِ جَمِيعًا وَلَا تَفَرَّقُوا} [آل عمران: 103] بالجماعة في قول ابن مسعود رضي الله عنه وغيره .</w:t>
      </w:r>
      <w:r w:rsidRPr="007E1C7F">
        <w:rPr>
          <w:rFonts w:ascii="Traditional Arabic" w:hAnsi="Traditional Arabic" w:cs="Traditional Arabic"/>
          <w:sz w:val="28"/>
          <w:szCs w:val="28"/>
          <w:rtl/>
        </w:rPr>
        <w:br/>
        <w:t>قال شيخ الإسلام ابن تيمية رحمه الله: وأهل الإثبات من المتكلمين مثل الكلابية والكرامية والأشعرية أكثر اتفاقا وائتلافا من المعتزلة، فإن في المعتزلة من الاختلافات وتكفير بعضهم بعضا، حتى ليكفر التلميذ أستاذه، من جنس ما بين الخوارج، وقد ذكر من صنف في فضائح المعتزلة من ذلك ما يطول وصفه.</w:t>
      </w:r>
      <w:r w:rsidRPr="007E1C7F">
        <w:rPr>
          <w:rFonts w:ascii="Traditional Arabic" w:hAnsi="Traditional Arabic" w:cs="Traditional Arabic"/>
          <w:sz w:val="28"/>
          <w:szCs w:val="28"/>
          <w:rtl/>
        </w:rPr>
        <w:br/>
        <w:t>ولست تجد اتفاقا وائتلافا إلا بسبب اتباع آثار الأنبياء من القرآن والحديث وما تبع ذلك، ولا تجد افتراقا واختلافا إلا عند من ترك ذلك، وقدم غيره عليه، قال تعالى: {وَلَا يَزَالُونَ مُخْتَلِفِينَ - إِلَّا مَنْ رَحِمَ رَبُّكَ وَلِذَلِكَ خَلَقَهُمْ} [هود: 118 - 119]</w:t>
      </w:r>
      <w:r w:rsidRPr="007E1C7F">
        <w:rPr>
          <w:rFonts w:ascii="Traditional Arabic" w:hAnsi="Traditional Arabic" w:cs="Traditional Arabic"/>
          <w:sz w:val="28"/>
          <w:szCs w:val="28"/>
          <w:rtl/>
        </w:rPr>
        <w:br/>
        <w:t>فأخبر أن أهل الرحمة لا يختلفون، وأهل الرحمة هم أتباع الأنبياء قولا وفعلا، وهم أهل القرآن والحديث من هذه الأمة، فمن خالفهم في شيء فاته من الرحمة بقدر ذلك. . اهـ  . مجموع الفتاوى 4 / 52</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من علامات المبتدعة الغلو</w:t>
      </w:r>
      <w:r w:rsidRPr="007E1C7F">
        <w:rPr>
          <w:rFonts w:ascii="Traditional Arabic" w:hAnsi="Traditional Arabic" w:cs="Traditional Arabic"/>
          <w:sz w:val="28"/>
          <w:szCs w:val="28"/>
          <w:rtl/>
        </w:rPr>
        <w:t>، فليس مع من ركبه أي حجة، ومن عباراتهم في ذلك، ما سطره العلامة الشيخ سليمان بن سحمان في كتابه الذي رفض فيه الغلو، وأنكر على أهله، وفند ما يظنونه حجة لهم، وهو كتاب: " منهاج أهل الحق والاتباع في مخالفة أهل الجهل والابتداع " قال رحمه الله: ومن علامات صاحب البدعة: التشديد، والغلظة، والغلو في الدين، ومجاوزة الحد في الأوامر والنواهي، وطلب ما يعنت الأمة ويشق عليهم ويحرجهم ويضيق عليهم في أمر دينهم، وتكفيرهم بالذنوب والمعاصي إلى غير ذلك مما هو مشهود مذكور من أحوال أهل البدع ". اهـ.</w:t>
      </w:r>
      <w:r w:rsidRPr="007E1C7F">
        <w:rPr>
          <w:rFonts w:ascii="Traditional Arabic" w:hAnsi="Traditional Arabic" w:cs="Traditional Arabic"/>
          <w:sz w:val="28"/>
          <w:szCs w:val="28"/>
          <w:rtl/>
        </w:rPr>
        <w:br/>
        <w:t>وقد كشف الشيخ ابن سحمان ضلال طائفة من الغالين في كتابه هذا بما يحسن تلخيصه، إذ البلية تتكرر بمثل هذه الطائفة في كل زمن.</w:t>
      </w:r>
      <w:r w:rsidRPr="007E1C7F">
        <w:rPr>
          <w:rFonts w:ascii="Traditional Arabic" w:hAnsi="Traditional Arabic" w:cs="Traditional Arabic"/>
          <w:sz w:val="28"/>
          <w:szCs w:val="28"/>
          <w:rtl/>
        </w:rPr>
        <w:br/>
        <w:t xml:space="preserve">قال الشيخ ابن سحمان رحمه الله  قد كان من المعلوم عند الخاصة والعامة أن الذي منع هؤلاء من الذهاب إلى هذه الأماكن المذكورة في السؤال هو الإمام - أعزه الله بطاعته وأحاطه </w:t>
      </w:r>
      <w:proofErr w:type="spellStart"/>
      <w:r w:rsidRPr="007E1C7F">
        <w:rPr>
          <w:rFonts w:ascii="Traditional Arabic" w:hAnsi="Traditional Arabic" w:cs="Traditional Arabic"/>
          <w:sz w:val="28"/>
          <w:szCs w:val="28"/>
          <w:rtl/>
        </w:rPr>
        <w:t>بحياطته</w:t>
      </w:r>
      <w:proofErr w:type="spellEnd"/>
      <w:r w:rsidRPr="007E1C7F">
        <w:rPr>
          <w:rFonts w:ascii="Traditional Arabic" w:hAnsi="Traditional Arabic" w:cs="Traditional Arabic"/>
          <w:sz w:val="28"/>
          <w:szCs w:val="28"/>
          <w:rtl/>
        </w:rPr>
        <w:t xml:space="preserve"> - لأمرين:</w:t>
      </w:r>
      <w:r w:rsidRPr="007E1C7F">
        <w:rPr>
          <w:rFonts w:ascii="Traditional Arabic" w:hAnsi="Traditional Arabic" w:cs="Traditional Arabic"/>
          <w:sz w:val="28"/>
          <w:szCs w:val="28"/>
          <w:rtl/>
        </w:rPr>
        <w:br/>
        <w:t>أحدهما: أنهم افتاتوا على منصب الإمامة، فذهبوا إلى البادية من رعيته ومن تحت يده وفي ولايته، من غير إذن منه، ولا أمر لهم بذلك. وقد كان من المعلوم أن الإمام هو الذي يبعث العمال والدعاة إلى دين الله.</w:t>
      </w:r>
      <w:r w:rsidRPr="007E1C7F">
        <w:rPr>
          <w:rFonts w:ascii="Traditional Arabic" w:hAnsi="Traditional Arabic" w:cs="Traditional Arabic"/>
          <w:sz w:val="28"/>
          <w:szCs w:val="28"/>
          <w:rtl/>
        </w:rPr>
        <w:br/>
        <w:t>الثاني: ما بلغه عنهم من الغلو والمجازفة والتجاوز للحد في المأمورات والمنهيات وإحداثهم في دين الله ما لم يشرعه الله ولا رسوله، فمن ذلك: أنهم كفروا البادية بالعموم.</w:t>
      </w:r>
      <w:r w:rsidRPr="007E1C7F">
        <w:rPr>
          <w:rFonts w:ascii="Traditional Arabic" w:hAnsi="Traditional Arabic" w:cs="Traditional Arabic"/>
          <w:sz w:val="28"/>
          <w:szCs w:val="28"/>
          <w:rtl/>
        </w:rPr>
        <w:br/>
        <w:t>ومنها: أنهم يلزمون من دخل في هذا الدين أن يلبس عصابة على رأسه، ويسمونها: العمامة، وأنها من السنة.</w:t>
      </w:r>
      <w:r w:rsidRPr="007E1C7F">
        <w:rPr>
          <w:rFonts w:ascii="Traditional Arabic" w:hAnsi="Traditional Arabic" w:cs="Traditional Arabic"/>
          <w:sz w:val="28"/>
          <w:szCs w:val="28"/>
          <w:rtl/>
        </w:rPr>
        <w:br/>
      </w:r>
      <w:r w:rsidRPr="007E1C7F">
        <w:rPr>
          <w:rFonts w:ascii="Traditional Arabic" w:hAnsi="Traditional Arabic" w:cs="Traditional Arabic"/>
          <w:sz w:val="28"/>
          <w:szCs w:val="28"/>
          <w:rtl/>
        </w:rPr>
        <w:lastRenderedPageBreak/>
        <w:t>ومنها: أنهم لا يسلمون إلا على من يعرفون وتميز بالعمامة. وهم مع ذلك يزعمون أنهم هم على السنة، وأن المشايخ يميتون السنن.</w:t>
      </w:r>
      <w:r w:rsidRPr="007E1C7F">
        <w:rPr>
          <w:rFonts w:ascii="Traditional Arabic" w:hAnsi="Traditional Arabic" w:cs="Traditional Arabic"/>
          <w:sz w:val="28"/>
          <w:szCs w:val="28"/>
          <w:rtl/>
        </w:rPr>
        <w:br/>
        <w:t>ومنها: أنهم لا يدعون أحدا صلى معهم صلاة الصبح أن يخرج من المسجد إلا بعد طلوع الشمس.</w:t>
      </w:r>
      <w:r w:rsidRPr="007E1C7F">
        <w:rPr>
          <w:rFonts w:ascii="Traditional Arabic" w:hAnsi="Traditional Arabic" w:cs="Traditional Arabic"/>
          <w:sz w:val="28"/>
          <w:szCs w:val="28"/>
          <w:rtl/>
        </w:rPr>
        <w:br/>
        <w:t>ومنها: أنهم أدخلوا في دين الله ما ليس منه، فزعموا أن تدوية البدو للإبل عند ورودها وصدورها بدعة.</w:t>
      </w:r>
      <w:r w:rsidRPr="007E1C7F">
        <w:rPr>
          <w:rFonts w:ascii="Traditional Arabic" w:hAnsi="Traditional Arabic" w:cs="Traditional Arabic"/>
          <w:sz w:val="28"/>
          <w:szCs w:val="28"/>
          <w:rtl/>
        </w:rPr>
        <w:br/>
        <w:t>ومنهم من تجاوز الحد في التأديب عند فوات بعض الصلاة، فضربوا رجلا منهم حتى مات. .</w:t>
      </w:r>
      <w:r w:rsidRPr="007E1C7F">
        <w:rPr>
          <w:rFonts w:ascii="Traditional Arabic" w:hAnsi="Traditional Arabic" w:cs="Traditional Arabic"/>
          <w:sz w:val="28"/>
          <w:szCs w:val="28"/>
          <w:rtl/>
        </w:rPr>
        <w:br/>
        <w:t xml:space="preserve">فلما اشتهر هذا الأمر عنهم، وهذا الغلو والتجاوز للحد، خاف الإمام أن يسيروا بسيرة الخوارج، فيمرقون من الدين بعد أن دخلوا </w:t>
      </w:r>
      <w:proofErr w:type="spellStart"/>
      <w:r w:rsidRPr="007E1C7F">
        <w:rPr>
          <w:rFonts w:ascii="Traditional Arabic" w:hAnsi="Traditional Arabic" w:cs="Traditional Arabic"/>
          <w:sz w:val="28"/>
          <w:szCs w:val="28"/>
          <w:rtl/>
        </w:rPr>
        <w:t>فيه،كما</w:t>
      </w:r>
      <w:proofErr w:type="spellEnd"/>
      <w:r w:rsidRPr="007E1C7F">
        <w:rPr>
          <w:rFonts w:ascii="Traditional Arabic" w:hAnsi="Traditional Arabic" w:cs="Traditional Arabic"/>
          <w:sz w:val="28"/>
          <w:szCs w:val="28"/>
          <w:rtl/>
        </w:rPr>
        <w:t xml:space="preserve"> مرق منه من غلا في الدين وتجاوز الحد ممن كانوا من أعبد الناس وأزهدهم وأكثرهم تهليلا، حتى إن الصحابة يحقرون أنفسهم عندهم، وهم تعلموا العلم من الصحابة. . إلى أن قال الشيخ: وأما سبهم المشايخ وثلبهم إياهم وإساءة الظن بهم، وكذلك ما نسبوه إلى ولي الأمر من الأقوال التي لا تروج على عاقل، ويغتر بها كل مغرور جاهل، فهذا كله مما يرفع الله به درجات الإمام، والمشايخ، وحسابهم على الله، وسيجازيهم بما جازى به المفترين؛ لأن الإمام والمشايخ لم يمنعوهم إلا خوفا على من دخل هذا الدين أن يسلك مسلك الخوارج، الذين مرقوا من دين الإسلام وهم يحسبون أنهم يحسنون صنعا.</w:t>
      </w:r>
      <w:r w:rsidRPr="007E1C7F">
        <w:rPr>
          <w:rFonts w:ascii="Traditional Arabic" w:hAnsi="Traditional Arabic" w:cs="Traditional Arabic"/>
          <w:sz w:val="28"/>
          <w:szCs w:val="28"/>
          <w:rtl/>
        </w:rPr>
        <w:br/>
        <w:t>وأما قول بعضهم: ما فعل المشايخ ذلك إلا حسدا منهم للإخوان في دعوتهم. فنقول: وهل يدور في عقل عاقل أن المشايخ يحسدونهم على ما أحدثوه من البدع والغلو والمجازفة والتجاوز للحد!!</w:t>
      </w:r>
      <w:r w:rsidRPr="007E1C7F">
        <w:rPr>
          <w:rFonts w:ascii="Traditional Arabic" w:hAnsi="Traditional Arabic" w:cs="Traditional Arabic"/>
          <w:sz w:val="28"/>
          <w:szCs w:val="28"/>
          <w:rtl/>
        </w:rPr>
        <w:br/>
        <w:t xml:space="preserve">وأما قولهم: إن المشايخ داهنوا في دين الله، والإخوان أمروا وأنكروا. فنقول: ما أشبه الليلة </w:t>
      </w:r>
      <w:proofErr w:type="spellStart"/>
      <w:r w:rsidRPr="007E1C7F">
        <w:rPr>
          <w:rFonts w:ascii="Traditional Arabic" w:hAnsi="Traditional Arabic" w:cs="Traditional Arabic"/>
          <w:sz w:val="28"/>
          <w:szCs w:val="28"/>
          <w:rtl/>
        </w:rPr>
        <w:t>بالبارحة</w:t>
      </w:r>
      <w:proofErr w:type="spellEnd"/>
      <w:r w:rsidRPr="007E1C7F">
        <w:rPr>
          <w:rFonts w:ascii="Traditional Arabic" w:hAnsi="Traditional Arabic" w:cs="Traditional Arabic"/>
          <w:sz w:val="28"/>
          <w:szCs w:val="28"/>
          <w:rtl/>
        </w:rPr>
        <w:t>، فلا جرم قد قالها الذين من قبلهم لما نهاهم أهل الحق عن الغلو في الدين، قالوا لمن نهاهم: يا أعداء الله قد داهنتم في الدين  . وهم يزعمون أنهم ما فعلوا ذلك إلا من أجل أنهم يأمرون بالمعروف وينهون عن المنكر، تشابهت قلوبهم.</w:t>
      </w:r>
      <w:r w:rsidRPr="007E1C7F">
        <w:rPr>
          <w:rFonts w:ascii="Traditional Arabic" w:hAnsi="Traditional Arabic" w:cs="Traditional Arabic"/>
          <w:sz w:val="28"/>
          <w:szCs w:val="28"/>
          <w:rtl/>
        </w:rPr>
        <w:br/>
        <w:t>وأما قولهم: الإخوان علمونا ملة إبراهيم وبينوها، والمشايخ كتموها ودفنوها. فنقول: إن كان هذا حقا فسيجازيهم الله على ذلك. لكنهم مع ذلك قد سلكوا بهم مسلك أهل البدع، وتجاوزوا بهم الحد في الأقوال والأفعال، وشرعوا لهم من الدين ما لم يأذن به الله، فإن كان هذا هو ملة إبراهيم فقد أعظموا على الله الفرية وعلى ملة إبراهيم.</w:t>
      </w:r>
      <w:r w:rsidRPr="007E1C7F">
        <w:rPr>
          <w:rFonts w:ascii="Traditional Arabic" w:hAnsi="Traditional Arabic" w:cs="Traditional Arabic"/>
          <w:sz w:val="28"/>
          <w:szCs w:val="28"/>
          <w:rtl/>
        </w:rPr>
        <w:br/>
        <w:t>وأما قولهم: ما أطاع الإمام المشايخ إلا لسكوتهم عنه للمآكل والأغراض. فنقول: هذا - أيضا - من جنس ما قبله من الطعن على الإمام وعلى المشايخ بالزور والبهتان. . اهـ.</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علاقة الغلو بالإفراط والتطرف: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الغلو في الحقيقة أعلى مراتب الإفراط في الجملة، فالغلو في الكفن هو المغالاة في ثمنه والإفراط فيه.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والغلو أخص من التطرف إذ إن التطرف هو مجاوزة الحد والبعد عن التوسط والاعتدال إفراطا أو تفريطا، أو بعبارة أخرى: سلبا أو إيجابا، زيادة أو نقصا، سواء كان غلوا أم لا، إذ العبرة ببلوغ طرفي الأمر، وسبق الغلو في قول القائل: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لا تغل في شيء من الأمر واقتصد ... كلا طرفي قصد الأمور ذميم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فالغلو أخص من التطرف باعتبار مجاوزة الحد الطبيعي في الزيادة والنقص، في حال النقص يسمى غلوا إذا بالغ في النقص فيقال: غلا في النقص، كما سبق في قول اليهود في المسيح ابن مريم عليهما الصلاة والسلام، وكذلك في الزيادة إذا بالغ فيها كقول النصارى في المسيح ابن مريم.</w:t>
      </w:r>
    </w:p>
    <w:p w:rsidR="00662820"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sz w:val="28"/>
          <w:szCs w:val="28"/>
          <w:rtl/>
        </w:rPr>
        <w:t>والتطرف: الانحياز إلى طرفي الأمر، فيشمل الغلو، لكن الغلو أخص منه في الزيادة والمجاوزة، ليس فقط بمجرد البعد عن الوسط إلى الأطراف، أو بمعنى آخر: كل غلو فهو تطرف، وليس كل تطرف غلو</w:t>
      </w: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sz w:val="28"/>
          <w:szCs w:val="28"/>
          <w:rtl/>
        </w:rPr>
      </w:pPr>
      <w:r w:rsidRPr="007E1C7F">
        <w:rPr>
          <w:rFonts w:ascii="Traditional Arabic" w:hAnsi="Traditional Arabic" w:cs="Traditional Arabic"/>
          <w:b/>
          <w:bCs/>
          <w:sz w:val="28"/>
          <w:szCs w:val="28"/>
          <w:rtl/>
        </w:rPr>
        <w:t>حكم الغلو</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الغلو في الدين محرم في جميع الأديان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قال تعالى : (يَا أَهْلَ الْكِتَابِ لا تَغْلُوا فِي دِينِكُمْ وَلا تَقُولُوا عَلَى اللَّهِ إِلا الْحَقَّ إِنَّمَا الْمَسِيحُ عِيسَى ابْنُ مَرْيَمَ رَسُولُ اللَّهِ وَكَلِمَتُهُ أَلْقَاهَا إِلَى مَرْيَمَ وَرُوحٌ مِنْهُ فَآمِنُوا بِاللَّهِ وَرُسُلِهِ وَلا تَقُولُوا ثَلاثَةٌ انْتَهُوا خَيْراً لَكُمْ إِنَّمَا اللَّهُ إِلَهٌ وَاحِدٌ سُبْحَانَهُ أَنْ يَكُونَ لَهُ وَلَدٌ لَهُ مَا فِي السَّمَاوَاتِ وَمَا فِي الأَرْضِ وَكَفَى بِاللَّهِ وَكِيلاً) (النساء:171)</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الحافظ ابن كثير - رحمه الله -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تفسيره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لا تغلوا في الحق : أي لا تجاوزا الحد في اتباع الحق ، ولا تطروا من أمرتهم بتعظيمه فتبالغوا فيه حتى تخرجوه عن حيز النبوة إلى مقام الإلهية ، كما صنعتم في المسيح وهو نبي من الأنبياء فجعلتموه إلها من دون الله ؛ وما ذاك إلا </w:t>
      </w:r>
      <w:proofErr w:type="spellStart"/>
      <w:r w:rsidRPr="007E1C7F">
        <w:rPr>
          <w:rFonts w:ascii="Traditional Arabic" w:hAnsi="Traditional Arabic" w:cs="Traditional Arabic"/>
          <w:sz w:val="28"/>
          <w:szCs w:val="28"/>
          <w:rtl/>
        </w:rPr>
        <w:t>لإقتدائكم</w:t>
      </w:r>
      <w:proofErr w:type="spellEnd"/>
      <w:r w:rsidRPr="007E1C7F">
        <w:rPr>
          <w:rFonts w:ascii="Traditional Arabic" w:hAnsi="Traditional Arabic" w:cs="Traditional Arabic"/>
          <w:sz w:val="28"/>
          <w:szCs w:val="28"/>
          <w:rtl/>
        </w:rPr>
        <w:t xml:space="preserve"> بشيوخكم شيوخ الضلال الذين هم سلفكم ممن ضل قديما وأضلوا كثيرا وضلوا عن سواء السبيل أي : وخرجوا عن طريق الاستقامة والاعتدال إلى طريق الغواية والضلال . أ ـ هـ</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والسنة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1 ـ روى النسائي (3057) عَنْ أَبِي الْعَالِيَةِ قَالَ : قَالَ ابْنُ عَبَّاسٍ : قَالَ لِي رَسُولُ اللَّهِ صَلَّى اللَّهُ عَلَيْهِ وَسَلَّمَ غَدَاةَ الْعَقَبَةِ وَهُوَ عَلَى رَاحِلَتِهِ : هَاتِ الْقُطْ لِي فَلَقَطْتُ لَهُ حَصَيَاتٍ هُنَّ حَصَى الْخَذْفِ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فَلَمَّا وَضَعْتُهُنَّ فِي يَدِهِ قَالَ : بِأَمْثَالِ هَؤُلاءِ وَإِيَّاكُمْ وَالْغُلُوَّ فِي الدِّينِ فَإِنَّمَا أَهْلَكَ مَنْ كَانَ قَبْلَكُمْ الْغُلُوُّ فِي الدِّينِ . حديث صحيح أخرجه الإمام أحمد وبن ماجة عن بن عباس رضى الله عنهما.</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2 ـ وروى البخاري (3445) عَنْ ابْنِ عَبَّاسٍ سَمِعَ عُمَرَ رَضِيَ اللَّهُ عَنْهُ يَقُولُ عَلَى الْمِنْبَرِ سَمِعْتُ النَّبِيَّ صَلَّى اللَّهُ عَلَيْهِ وَسَلَّمَ يَقُول : (ُ لا تُطْرُونِي كَمَا أَطْرَتْ النَّصَارَى ابْنَ مَرْيَمَ فَإِنَّمَا أَنَا عَبْدُهُ فَقُولُوا عَبْدُ اللَّهِ وَرَسُولُهُ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3 ـ وروى </w:t>
      </w:r>
      <w:proofErr w:type="spellStart"/>
      <w:r w:rsidRPr="007E1C7F">
        <w:rPr>
          <w:rFonts w:ascii="Traditional Arabic" w:hAnsi="Traditional Arabic" w:cs="Traditional Arabic"/>
          <w:sz w:val="28"/>
          <w:szCs w:val="28"/>
          <w:rtl/>
        </w:rPr>
        <w:t>البخارى</w:t>
      </w:r>
      <w:proofErr w:type="spellEnd"/>
      <w:r w:rsidRPr="007E1C7F">
        <w:rPr>
          <w:rFonts w:ascii="Traditional Arabic" w:hAnsi="Traditional Arabic" w:cs="Traditional Arabic"/>
          <w:sz w:val="28"/>
          <w:szCs w:val="28"/>
          <w:rtl/>
        </w:rPr>
        <w:t xml:space="preserve"> (15881) عَنْ مُطَرِّفِ بْنِ عَبْدِ اللَّهِ عَنْ أَبِيهِ قَالَ : جَاءَ رَجُلٌ إِلَى النَّبِيِّ صَلَّى اللَّهُ عَلَيْهِ وَسَلَّمَ فَقَالَ : أَنْتَ سَيِّدُ قُرَيْشٍ فَقَالَ النَّبِيُّ صَلَّى اللَّهُ عَلَيْهِ وَسَلَّمَ : السَّيِّدُ اللَّهُ</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فَقَالَ : أَنْتَ أَفْضَلُهَا فِيهَا قَوْلا وَأَعْظَمُهَا فِيهَا طَوْلا فَقَالَ رَسُولُ اللَّهِ صَلَّى اللَّهُ عَلَيْهِ وَسَلَّمَ : لِيَقُلْ أَحَدُكُمْ بِقَوْلِهِ وَلا يَسْتَجِرَّنَّهُ الشَّيْطَانُ أَوْ الشَّيَاطِينُ .</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sz w:val="28"/>
          <w:szCs w:val="28"/>
          <w:rtl/>
        </w:rPr>
        <w:t xml:space="preserve">فالغلو محرم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دين الله تعالى وهو أمر مذموم تنفر منه الطباع والفطر السليمة ,ويجر ويلات  على الإسلام والمسلمين من الإساءة إليهم وتشويه صورتهم وإظهارهم بمظهر الغباء والتخلف إذ كيف يكفر المرء أباه وأمه وأسرته وأهل قريته ومدينته وهم يشهدون أن </w:t>
      </w:r>
      <w:proofErr w:type="spellStart"/>
      <w:r w:rsidRPr="007E1C7F">
        <w:rPr>
          <w:rFonts w:ascii="Traditional Arabic" w:hAnsi="Traditional Arabic" w:cs="Traditional Arabic"/>
          <w:sz w:val="28"/>
          <w:szCs w:val="28"/>
          <w:rtl/>
        </w:rPr>
        <w:t>لاإله</w:t>
      </w:r>
      <w:proofErr w:type="spellEnd"/>
      <w:r w:rsidRPr="007E1C7F">
        <w:rPr>
          <w:rFonts w:ascii="Traditional Arabic" w:hAnsi="Traditional Arabic" w:cs="Traditional Arabic"/>
          <w:sz w:val="28"/>
          <w:szCs w:val="28"/>
          <w:rtl/>
        </w:rPr>
        <w:t xml:space="preserve"> إلا الله وأن محمد رسول الله ولم يصدر منهم ناقض مكفر بيقين ,بل هو الشك والظن والاحتمال ,نسأل الله السلامة والعافية </w:t>
      </w:r>
      <w:r w:rsidRPr="007E1C7F">
        <w:rPr>
          <w:rFonts w:ascii="Traditional Arabic" w:hAnsi="Traditional Arabic" w:cs="Traditional Arabic"/>
          <w:sz w:val="28"/>
          <w:szCs w:val="28"/>
          <w:rtl/>
        </w:rPr>
        <w:br/>
      </w:r>
      <w:r w:rsidRPr="007E1C7F">
        <w:rPr>
          <w:rFonts w:ascii="Traditional Arabic" w:hAnsi="Traditional Arabic" w:cs="Traditional Arabic"/>
          <w:b/>
          <w:bCs/>
          <w:sz w:val="28"/>
          <w:szCs w:val="28"/>
          <w:rtl/>
        </w:rPr>
        <w:t xml:space="preserve">أدلة النهى عن الغلو </w:t>
      </w:r>
      <w:proofErr w:type="spellStart"/>
      <w:r w:rsidRPr="007E1C7F">
        <w:rPr>
          <w:rFonts w:ascii="Traditional Arabic" w:hAnsi="Traditional Arabic" w:cs="Traditional Arabic"/>
          <w:b/>
          <w:bCs/>
          <w:sz w:val="28"/>
          <w:szCs w:val="28"/>
          <w:rtl/>
        </w:rPr>
        <w:t>فى</w:t>
      </w:r>
      <w:proofErr w:type="spellEnd"/>
      <w:r w:rsidRPr="007E1C7F">
        <w:rPr>
          <w:rFonts w:ascii="Traditional Arabic" w:hAnsi="Traditional Arabic" w:cs="Traditional Arabic"/>
          <w:b/>
          <w:bCs/>
          <w:sz w:val="28"/>
          <w:szCs w:val="28"/>
          <w:rtl/>
        </w:rPr>
        <w:t xml:space="preserve"> الدين : </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النصوص الواردة في التحذير من الغلو وذمة (موقف الإسلام من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لما كان الدين منزلا من عند بارئ السماوات والأرض وما فيهما كان سبحانه أعلم بحدود البشر وإمكانياتهم، فشرع لهم ما يناسبهم ويوافق قدراتهم فجاء الإسلام دينا سمحا سهلا، دين يسر دفعت فيه المشقة بالقدرة والاستطاعة ، كما قال تعالى:{لَا يُكَلِّفُ اللَّهُ نَفْسًا إِلَّا وُسْعَهَا}  وإذا كان الدين الإسلامي بهذا الوضع، وكونه دين اعتدال وتوسط وقصد في كل شيء، علم أن الغلو فيه والزيادة على اعتداله والتشدد في قصده ضلال عن هديه، وبعد عن مقاصده، وكذلك في التفريط والتهاون بأحكامه {وَأَنَّ هَذَا صِرَاطِي مُسْتَقِيمًا فَاتَّبِعُوهُ وَلَا تَتَّبِعُوا السُّبُلَ فَتَفَرَّقَ بِكُمْ عَنْ سَبِيلِهِ}  وقال سبحانه </w:t>
      </w:r>
      <w:r w:rsidRPr="007E1C7F">
        <w:rPr>
          <w:rFonts w:ascii="Traditional Arabic" w:hAnsi="Traditional Arabic" w:cs="Traditional Arabic"/>
          <w:sz w:val="28"/>
          <w:szCs w:val="28"/>
          <w:rtl/>
        </w:rPr>
        <w:lastRenderedPageBreak/>
        <w:t>فيمن خالف صراطه المستقيم فحرم ما أحله الله: {</w:t>
      </w:r>
      <w:proofErr w:type="spellStart"/>
      <w:r w:rsidRPr="007E1C7F">
        <w:rPr>
          <w:rFonts w:ascii="Traditional Arabic" w:hAnsi="Traditional Arabic" w:cs="Traditional Arabic"/>
          <w:sz w:val="28"/>
          <w:szCs w:val="28"/>
          <w:rtl/>
        </w:rPr>
        <w:t>يَاأَيُّهَا</w:t>
      </w:r>
      <w:proofErr w:type="spellEnd"/>
      <w:r w:rsidRPr="007E1C7F">
        <w:rPr>
          <w:rFonts w:ascii="Traditional Arabic" w:hAnsi="Traditional Arabic" w:cs="Traditional Arabic"/>
          <w:sz w:val="28"/>
          <w:szCs w:val="28"/>
          <w:rtl/>
        </w:rPr>
        <w:t xml:space="preserve"> الَّذِينَ آمَنُوا لَا تُحَرِّمُوا طَيِّبَاتِ مَا أَحَلَّ اللَّهُ لَكُمْ وَلَا تَعْتَدُوا إِنَّ اللَّهَ لَا يُحِبُّ الْمُعْتَدِينَ}  فعد هذا الفعل من الاعتداء على شرع الله وحكمه وتقديره.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ومن مقررات عقيدة أهل السنة والجماعة التمسك بالكتاب والسنة والبعد عن </w:t>
      </w:r>
      <w:proofErr w:type="spellStart"/>
      <w:r w:rsidRPr="007E1C7F">
        <w:rPr>
          <w:rFonts w:ascii="Traditional Arabic" w:hAnsi="Traditional Arabic" w:cs="Traditional Arabic"/>
          <w:sz w:val="28"/>
          <w:szCs w:val="28"/>
          <w:rtl/>
        </w:rPr>
        <w:t>مزلات</w:t>
      </w:r>
      <w:proofErr w:type="spellEnd"/>
      <w:r w:rsidRPr="007E1C7F">
        <w:rPr>
          <w:rFonts w:ascii="Traditional Arabic" w:hAnsi="Traditional Arabic" w:cs="Traditional Arabic"/>
          <w:sz w:val="28"/>
          <w:szCs w:val="28"/>
          <w:rtl/>
        </w:rPr>
        <w:t xml:space="preserve"> الأقدام في الأفهام والأفعال، كما قال الطحاوي في عقيدته: "ودين الله في الأرض والسماء واحد، وهو بين الغلو والتقصير". وقال: "ونحب أصحاب رسول الله صلى الله عليه وسلم ولا نفرط في حب أحد منهم ولا نتبرأ من أحد منهم" اهـ. وأول ما يعول عليه في التشخيص والعلاج قوله تعالى من </w:t>
      </w:r>
      <w:proofErr w:type="spellStart"/>
      <w:r w:rsidRPr="007E1C7F">
        <w:rPr>
          <w:rFonts w:ascii="Traditional Arabic" w:hAnsi="Traditional Arabic" w:cs="Traditional Arabic"/>
          <w:sz w:val="28"/>
          <w:szCs w:val="28"/>
          <w:rtl/>
        </w:rPr>
        <w:t>آخرسورة</w:t>
      </w:r>
      <w:proofErr w:type="spellEnd"/>
      <w:r w:rsidRPr="007E1C7F">
        <w:rPr>
          <w:rFonts w:ascii="Traditional Arabic" w:hAnsi="Traditional Arabic" w:cs="Traditional Arabic"/>
          <w:sz w:val="28"/>
          <w:szCs w:val="28"/>
          <w:rtl/>
        </w:rPr>
        <w:t xml:space="preserve"> هود: {فَاسْتَقِمْ كَمَا أُمِرْتَ وَمَنْ تَابَ مَعَكَ وَلَا تَطْغَوْا إِنَّهُ بِمَا تَعْمَلُونَ بَصِيرٌ}  ولا شك أن الغلو طغيان، فهذا تحذير منه سبحانه من طريق الغواية وأمر بلزوم في منهاج الاستقامة فتأمل، وهذه بعض ما تيسر الوقوف عليه من الآيات والأحاديث التي تحدد معالم موقف الإسلام من الغلو في الجملة: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1 - قال تعالى: {وَقَالَتِ الْيَهُودُ عُزَيْرٌ ابْنُ اللَّهِ وَقَالَتِ النَّصَارَى الْمَسِيحُ ابْنُ اللَّهِ ذَلِكَ قَوْلُهُمْ بِأَفْوَاهِهِمْ يُضَاهِئُونَ قَوْلَ الَّذِينَ كَفَرُوا مِنْ قَبْلُ قَاتَلَهُمُ اللَّهُ أَنَّى </w:t>
      </w:r>
      <w:proofErr w:type="spellStart"/>
      <w:r w:rsidRPr="007E1C7F">
        <w:rPr>
          <w:rFonts w:ascii="Traditional Arabic" w:hAnsi="Traditional Arabic" w:cs="Traditional Arabic"/>
          <w:sz w:val="28"/>
          <w:szCs w:val="28"/>
          <w:rtl/>
        </w:rPr>
        <w:t>يُؤْفَكُونَ</w:t>
      </w:r>
      <w:proofErr w:type="spellEnd"/>
      <w:r w:rsidRPr="007E1C7F">
        <w:rPr>
          <w:rFonts w:ascii="Traditional Arabic" w:hAnsi="Traditional Arabic" w:cs="Traditional Arabic"/>
          <w:sz w:val="28"/>
          <w:szCs w:val="28"/>
          <w:rtl/>
        </w:rPr>
        <w:t>}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ويضاهئون: يشابهون ويماثلون، كما هو عند غلاة الرافضة من القول </w:t>
      </w:r>
      <w:proofErr w:type="spellStart"/>
      <w:r w:rsidRPr="007E1C7F">
        <w:rPr>
          <w:rFonts w:ascii="Traditional Arabic" w:hAnsi="Traditional Arabic" w:cs="Traditional Arabic"/>
          <w:sz w:val="28"/>
          <w:szCs w:val="28"/>
          <w:rtl/>
        </w:rPr>
        <w:t>بالحلولية</w:t>
      </w:r>
      <w:proofErr w:type="spellEnd"/>
      <w:r w:rsidRPr="007E1C7F">
        <w:rPr>
          <w:rFonts w:ascii="Traditional Arabic" w:hAnsi="Traditional Arabic" w:cs="Traditional Arabic"/>
          <w:sz w:val="28"/>
          <w:szCs w:val="28"/>
          <w:rtl/>
        </w:rPr>
        <w:t>، والتناسخ، وعند غيرهم.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2 - وعن عبد الله بن مسعود رضي الله عنه قال: قال رسول الله صلى الله عليه وسلم: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 .</w:t>
      </w:r>
    </w:p>
    <w:p w:rsidR="00662820" w:rsidRPr="007E1C7F" w:rsidRDefault="00662820" w:rsidP="00662820">
      <w:pPr>
        <w:autoSpaceDE w:val="0"/>
        <w:autoSpaceDN w:val="0"/>
        <w:adjustRightInd w:val="0"/>
        <w:rPr>
          <w:rFonts w:ascii="Traditional Arabic" w:hAnsi="Traditional Arabic" w:cs="Traditional Arabic"/>
          <w:sz w:val="28"/>
          <w:szCs w:val="28"/>
          <w:rtl/>
        </w:rPr>
      </w:pP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هم المجاوزون الحد، المتعمقون الغالون في القول والفعل والفكر. فتوعدهم النبي عليه السلام بالهلاك وكررها ثلاثا للتأكيد، ولا أشد من هلاك الدين. والله المستعان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وعن أبي هريرة رضي الله عنه مرفوعا: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«لا تقوم الساعة حتى تأخذ أمتي بأخذ القرون قبلها شبرا بشبر وذراعا بذراع، فقيل: يا رسول الله كفارس والروم، فقال: فمن الناس إلا أولئك؟ » . رواه البخاري ومسلم.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قاله النبي صلى الله عليه وسلم على سبيل التحذير والنهي عن سلوك مسالكهم واتباعهم، وفي إشارته إلى فارس والروم: تحذير من ديانة أهل هذين القطرين، ففارس مجوس فيهم يهود في أصبهان، والروم نصارى وفيهم يهود.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وفي حديث أبي سعيد عندهما التصريح باليهود والنصارى، ولا تعارض بين الحديثين «"فمن الناس إلا أولئك؟  » استفهام على سبيل التقرير المتضمن للإنكار، وفيه حصر الضلال والاتباع بأولئك أهل فارس المجوسية، ومنهم دخل على المسلمين باب الفتنة وانفتح على مصراعيه.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4 - «وعن أنس رضي الله عنه قال: أنه كان يصلي بالمدينة صلاة خفيفة كأنها صلاة مسافر أو قريبا منها فلما سلم قال له رجل: يرحمك الله أرأيت هذه الصلاة المكتوبة أو شيء </w:t>
      </w:r>
      <w:proofErr w:type="spellStart"/>
      <w:r w:rsidRPr="007E1C7F">
        <w:rPr>
          <w:rFonts w:ascii="Traditional Arabic" w:hAnsi="Traditional Arabic" w:cs="Traditional Arabic"/>
          <w:sz w:val="28"/>
          <w:szCs w:val="28"/>
          <w:rtl/>
        </w:rPr>
        <w:t>تنفلته</w:t>
      </w:r>
      <w:proofErr w:type="spellEnd"/>
      <w:r w:rsidRPr="007E1C7F">
        <w:rPr>
          <w:rFonts w:ascii="Traditional Arabic" w:hAnsi="Traditional Arabic" w:cs="Traditional Arabic"/>
          <w:sz w:val="28"/>
          <w:szCs w:val="28"/>
          <w:rtl/>
        </w:rPr>
        <w:t xml:space="preserve"> قال: إنها المكتوبة، وإنها لصلاة رسول الله صلى الله عليه وسلم ما أخطأت إلا شيئا سهوت عنه، ثم قال: إن رسول الله صلى الله عليه وسلم كان يقول: لا تشددوا على أنفسكم فيشدد الله عليكم، فإن قوما شددوا على أنفسهم فشدد الله عليهم فتلك بقاياهم في الصوامع والديار  » رواه أبو أوفى وأبو يعلى وغيرهما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5 - وقال البخاري في صحيحه، باب الدين يسر وقول النبي صلى الله عليه وسلم: «أحب الدين إلى الله الحنفية السمحة  » وعن أبي هريرة رضي الله عنه أن النبي صلى الله عليه وسلم قال: «إن الدين يسر ولن يشاد الدين أحد إلا غلبه، فسددوا وقاربوا وأبشروا، واستعينوا بالغدوة والروحة وشيء من الدلجة »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الحنيفة ملة إبراهيم عليه السلام، السهلة السمحة الميسورة، قال تعالى: {وَمَا جَعَلَ عَلَيْكُمْ فِي الدِّينِ مِنْ حَرَجٍ مِلَّةَ أَبِيكُمْ إِبْرَاهِيمَ} قال الحافظ في الفتح 1\ 117، 118:</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والمشادة- بالتشديد- المغالبة، يقال: شاده يشاده مشادة إذا </w:t>
      </w:r>
      <w:proofErr w:type="spellStart"/>
      <w:r w:rsidRPr="007E1C7F">
        <w:rPr>
          <w:rFonts w:ascii="Traditional Arabic" w:hAnsi="Traditional Arabic" w:cs="Traditional Arabic"/>
          <w:sz w:val="28"/>
          <w:szCs w:val="28"/>
          <w:rtl/>
        </w:rPr>
        <w:t>قاواه</w:t>
      </w:r>
      <w:proofErr w:type="spellEnd"/>
      <w:r w:rsidRPr="007E1C7F">
        <w:rPr>
          <w:rFonts w:ascii="Traditional Arabic" w:hAnsi="Traditional Arabic" w:cs="Traditional Arabic"/>
          <w:sz w:val="28"/>
          <w:szCs w:val="28"/>
          <w:rtl/>
        </w:rPr>
        <w:t>، والمعنى لا يتعمق أحد في الأعمال الدينية ويترك الرفق إلا عجز وانقطع فيغلب، قال ابن المنير: إن هذا الحديث علم من أعلام النبوة، فقد رأينا ورأى الناس قبلنا أن كل متنطع في الدين ينقطع، وليس المراد منع طلب الكمال والأكمل في العبادة فإنه من الأمور المحمودة، بل منع الإفراط المؤدي إلى الملال أو المبالغة في التطوع المفضي إلى ترك الأفضل"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والسداد هو التوسط وطلب الصواب من غير غلو أو تقصير، وعليه دلالة اللغة.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قال ابن رجب في هذا الحديث: "فإن شدة السير والاجتهاد مظنة السآمة والانقطاع، والقصد أقرب إلى الدوام، ولهذا جعل عاقبة القصد البلوغ؛ كما قال: من أدلج بلغ المنزل".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ومنه حديث أنس مرفوعا: «يسروا ولا تعسروا وبشروا ولا تنفروا»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6 - وعن أبي هريرة رضي الله عنه قال: قال رسول الله صلى الله عليه وسلم: «سيأتي على الناس سنوات خداعات، يصدق فيها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لكاذب، ويكذب فيها الصادق، ويؤتمن فيها الخائن، ويخون فيها الأمين وينطق فيها </w:t>
      </w:r>
      <w:proofErr w:type="spellStart"/>
      <w:r w:rsidRPr="007E1C7F">
        <w:rPr>
          <w:rFonts w:ascii="Traditional Arabic" w:hAnsi="Traditional Arabic" w:cs="Traditional Arabic"/>
          <w:sz w:val="28"/>
          <w:szCs w:val="28"/>
          <w:rtl/>
        </w:rPr>
        <w:t>الرويبضة</w:t>
      </w:r>
      <w:proofErr w:type="spellEnd"/>
      <w:r w:rsidRPr="007E1C7F">
        <w:rPr>
          <w:rFonts w:ascii="Traditional Arabic" w:hAnsi="Traditional Arabic" w:cs="Traditional Arabic"/>
          <w:sz w:val="28"/>
          <w:szCs w:val="28"/>
          <w:rtl/>
        </w:rPr>
        <w:t xml:space="preserve">. قيل: وما </w:t>
      </w:r>
      <w:proofErr w:type="spellStart"/>
      <w:r w:rsidRPr="007E1C7F">
        <w:rPr>
          <w:rFonts w:ascii="Traditional Arabic" w:hAnsi="Traditional Arabic" w:cs="Traditional Arabic"/>
          <w:sz w:val="28"/>
          <w:szCs w:val="28"/>
          <w:rtl/>
        </w:rPr>
        <w:t>الرويبضة</w:t>
      </w:r>
      <w:proofErr w:type="spellEnd"/>
      <w:r w:rsidRPr="007E1C7F">
        <w:rPr>
          <w:rFonts w:ascii="Traditional Arabic" w:hAnsi="Traditional Arabic" w:cs="Traditional Arabic"/>
          <w:sz w:val="28"/>
          <w:szCs w:val="28"/>
          <w:rtl/>
        </w:rPr>
        <w:t xml:space="preserve"> قال: الرجل التافه في أمر العامة (1) » رواه ابن ماجه والحاكم وصححه الذهبي ورواه أحمد في المسند 1 \ 291.</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قال السندي في شرحه على السنن 2\ 494: "خداعات، بتشديد الدال، للمبالغة، قال السيوطي: أي تكثر فيها الأمطار ويقل الربيع ... وقيل: الخداعة القليلة المطر، من خدع الريق إذا جف، </w:t>
      </w:r>
      <w:proofErr w:type="spellStart"/>
      <w:r w:rsidRPr="007E1C7F">
        <w:rPr>
          <w:rFonts w:ascii="Traditional Arabic" w:hAnsi="Traditional Arabic" w:cs="Traditional Arabic"/>
          <w:sz w:val="28"/>
          <w:szCs w:val="28"/>
          <w:rtl/>
        </w:rPr>
        <w:t>والرويبضة</w:t>
      </w:r>
      <w:proofErr w:type="spellEnd"/>
      <w:r w:rsidRPr="007E1C7F">
        <w:rPr>
          <w:rFonts w:ascii="Traditional Arabic" w:hAnsi="Traditional Arabic" w:cs="Traditional Arabic"/>
          <w:sz w:val="28"/>
          <w:szCs w:val="28"/>
          <w:rtl/>
        </w:rPr>
        <w:t>، بالتصغير، التافه الحقير قليل العلم"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وفي رواية الذهبي في التلخيص على المستدرك: "قال: السفيه يتكلم بأمر العامة"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وهذا واقع كثير من الفرق الغالية الخارجة عن الإسلام أو التي كادت تخرج عن الإيمان قديما أو حديثا. فما زالوا يتخذون السفهاء أئمة وزعماء وربما شابههم بعض المسلمين في جماعتهم وطوائفهم، فالله المستعان على انقلاب المفاهيم واختلاف الموازين.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7 - وكتب رجل إلى عمر بن عبد العزيز يسأله عن القدر فأجابه: "أما بعد: أوصيك بتقوى الله والاقتصاد في الأمر، واتباع سنة نبيه صلى الله عليه وسلم، وترك ما أحدثه المحدثون بعد ما جرت به سنته، وكفوا مؤنته، فعليك بلزوم السنة، فإنها لك بإذن الله عصمة، ثم اعلم أنه لم يبتدع الناس بدعة إلا قد مضى قبلها ما هو دليل عليها أو عبرة فيها، فإن السنة إنما سنها من قد علم ما في خلافها من الخطأ والزلل والحمق والتعمق.</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فارض لنفسك ما رضي به القوم لأنفسهم، فإنهم على علم وقفوا، وببصر نافذ كفوا، ولهم على كشف الأمور كانوا أقوى، وبفضل ما كانوا فيه أولى، فإن كان الهدى ما أنتم عليه لقد سبقتموهم إليه، ولئن قلتم إنما حدث بعدهم ما أحدثه إلا من اتبع غير سبيلهم ورغب بنفسه عنهم، فإنهم هم السابقون، فقد تكلموا فيه بما يكفي، ووصفوا منه ما يشفي، فما دونهم من مقصد، وما فوقهم من محسر، وقد قصر قوم دونهم فجفوا، وطمح عنهم قوم فغلوا، وإنهم بين ذلك لعلى هدى مستقيم.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كتبت تسأل عن الإقرار بالقدر فعلى الخبير- بإذن الله- وقعت، ما أعلم ما أحدث الناس من محدثة، ولا ابتدعوا من بدعة هي أبين أثرا ولا أثبت أمرا من الإقرار بالقدر، لقد كان ذكره في الجاهلية الجهلاء يتكلمون به في كلامهم وفي شعرهم، يعزون به أنفسهم على ما فاتهم، ثم لم يزده الإسلام بعد إلا شدة: أي الشدة في العزاء والإيمان به، من القول بأن ما أخطأنا لم يكن ليصيبنا وما أصابنا لم يكن ليخطئنا.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ولقد ذكره رسول الله صلى الله عليه وسلم في غير حديث ولا حديثين، وقد سمعه منه المسلمون فتكلموا به في حياته وبعد وفاته يقينا وتسليما لربهم وتضعيفا لأنفسهم، أن يكون في شيء لم يحط به علمه، ولم يحصه كتابه، ولم يمض فيه قدرته، وأنه مع ذلك لفي محكم كتابه: منه اقتبسوه، ومنه تعلموه. ولئن قلتم: لم أنزل الله آية كذا، ولم قال كذا لقد قرأوا ما قرأتم، وعلموا من تأويله ما جهلتم، وقالوا بعد ذلك كله بكتاب الله وقدره، وكتبت الشقاوة وما يقدر يكن، وما شاء الله كان وما لم يشأ لم يكن، ولا نملك لأنفسنا ضرا ولا نفعا، ثم رغبوا بعد ذلك ورهبوا"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الله أكبر فما بعد القول من قول، رسم فيه منهج أهل الكتاب والسنة والجماعة، فيما يتعلق بالقدر خاصة وغيره، أبدع رسم، فرحمة الله تعالى عليه، كيف حذر من الغلو وحاذر من ضده!.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والنصوص من الأحاديث النبوية في النهي عن الغلو والابتداع والحذر منها كثيرة مستفيضة لو اجتمعت لبلغت سفرا ضخما، وهي مع ذلك مبثوثة في ثنايا الصحاح والسنن والمسانيد ومدونات السنة، وهي مشهورة غير مجهولة، والحمد لله، ومظانها من كتبها: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كتاب العلم، الإيمان، الفتن، لزوم الجماعة، الاعتصام بالكتاب والسنة، التوحيد، السنة، المناقب والفضائل.</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قال تعالى:﴿ قُلْ يَا أَهْلَ الْكِتَابِ لاَ تَغْلُواْ فِي دِينِكُمْ غَيْرَ الْحَقِّ وَلاَ تَتَّبِعُواْ أَهْوَاء قَوْمٍ قَدْ ضَلُّواْ مِن قَبْلُ وَأَضَلُّواْ كَثِيرًا وَضَلُّواْ عَن سَوَاء السَّبِيلِ ﴾ (المائدة: 66).</w:t>
      </w:r>
      <w:r w:rsidRPr="007E1C7F">
        <w:rPr>
          <w:rFonts w:ascii="Traditional Arabic" w:hAnsi="Traditional Arabic" w:cs="Traditional Arabic"/>
          <w:sz w:val="28"/>
          <w:szCs w:val="28"/>
          <w:rtl/>
        </w:rPr>
        <w:br/>
        <w:t>و قال صلى الله عليه وسلم (يا أيها الناس إياكم والغلو في الدين، فإنه أهلك من قبلكم الغلو في الدين) (رواه أحمد والنسائي وابن ماجه، واللفظ له عن ابن عباس مرفوعاً).</w:t>
      </w:r>
      <w:r w:rsidRPr="007E1C7F">
        <w:rPr>
          <w:rFonts w:ascii="Traditional Arabic" w:hAnsi="Traditional Arabic" w:cs="Traditional Arabic"/>
          <w:sz w:val="28"/>
          <w:szCs w:val="28"/>
          <w:rtl/>
        </w:rPr>
        <w:br/>
        <w:t xml:space="preserve">و قال صلى الله عليه وسلم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 قالها ثلاثاً: (رواه مسلم في صحيحة وأحمد في مسنده وأبو داود عن ابن مسعود مرفوعاً).</w:t>
      </w:r>
      <w:r w:rsidRPr="007E1C7F">
        <w:rPr>
          <w:rFonts w:ascii="Traditional Arabic" w:hAnsi="Traditional Arabic" w:cs="Traditional Arabic"/>
          <w:sz w:val="28"/>
          <w:szCs w:val="28"/>
          <w:rtl/>
        </w:rPr>
        <w:br/>
        <w:t xml:space="preserve">يقول النووي في تفسير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(المتعمقون المتشددون في غير موضع التشديد، وهذا يفيد تأكيد النبي على هلاك </w:t>
      </w:r>
      <w:proofErr w:type="spellStart"/>
      <w:r w:rsidRPr="007E1C7F">
        <w:rPr>
          <w:rFonts w:ascii="Traditional Arabic" w:hAnsi="Traditional Arabic" w:cs="Traditional Arabic"/>
          <w:sz w:val="28"/>
          <w:szCs w:val="28"/>
          <w:rtl/>
        </w:rPr>
        <w:t>المغالين</w:t>
      </w:r>
      <w:proofErr w:type="spellEnd"/>
      <w:r w:rsidRPr="007E1C7F">
        <w:rPr>
          <w:rFonts w:ascii="Traditional Arabic" w:hAnsi="Traditional Arabic" w:cs="Traditional Arabic"/>
          <w:sz w:val="28"/>
          <w:szCs w:val="28"/>
          <w:rtl/>
        </w:rPr>
        <w:t xml:space="preserve"> في أقوالهم وأفعالهم، وفيه ذم التكلف والتشدق بالكلام ، وأن الشدة لا تأتي بخير) (نزهة المتقين شرح رياض الصالحين، ج1).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ويقول ابن تيمية (هذا عام في جميع أنواع الغلو في الاعتقادات و الأعمال. .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الغلوّ: وقد عرّفه أهل اللغة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مجاوزة الحد وفي الحديث الشريف</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إِيَّاكُمْ وَالْغُلُوَّ فِي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الدِّينِ</w:t>
      </w:r>
      <w:r w:rsidRPr="007E1C7F">
        <w:rPr>
          <w:rFonts w:ascii="Traditional Arabic" w:hAnsi="Traditional Arabic" w:cs="Traditional Arabic"/>
          <w:sz w:val="28"/>
          <w:szCs w:val="28"/>
        </w:rPr>
        <w:t xml:space="preserve"> ». [ </w:t>
      </w:r>
      <w:r w:rsidRPr="007E1C7F">
        <w:rPr>
          <w:rFonts w:ascii="Traditional Arabic" w:hAnsi="Traditional Arabic" w:cs="Traditional Arabic"/>
          <w:sz w:val="28"/>
          <w:szCs w:val="28"/>
          <w:rtl/>
        </w:rPr>
        <w:t>سنن ابن ماجه رقم 2029] أي التشدّد ومجاوزة الحد والحديث</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الآخر</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 xml:space="preserve">قال رسول الله صلى الله عليه </w:t>
      </w:r>
      <w:proofErr w:type="spellStart"/>
      <w:r w:rsidRPr="007E1C7F">
        <w:rPr>
          <w:rFonts w:ascii="Traditional Arabic" w:hAnsi="Traditional Arabic" w:cs="Traditional Arabic"/>
          <w:sz w:val="28"/>
          <w:szCs w:val="28"/>
          <w:rtl/>
        </w:rPr>
        <w:t>وسلم:إنَّ</w:t>
      </w:r>
      <w:proofErr w:type="spellEnd"/>
      <w:r w:rsidRPr="007E1C7F">
        <w:rPr>
          <w:rFonts w:ascii="Traditional Arabic" w:hAnsi="Traditional Arabic" w:cs="Traditional Arabic"/>
          <w:sz w:val="28"/>
          <w:szCs w:val="28"/>
          <w:rtl/>
        </w:rPr>
        <w:t xml:space="preserve"> هذا الدِّينَ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مَتِينٌ فَأَوْغِلُوا فيهِ بِرِفْقٍ</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ويُقال في اللغة: غلا السهم: ارتفع</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في ذهابه وجاوز المدى، وكله من الارتفاع والتجاوز. ويُقال للشيء إذا ارتفع: قد غلا،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وغلا النبت: ارتفع وعظم</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وقد جاءت آيتان في القرآن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الكريم فيهما النهي عن الغلوّ بلفظه الصريح، قال تعالى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يا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أَهْلَ الْكِتَابِ لاَ تَغْلُواْ فِي دِينِكُمْ وَلاَ تَقُولُواْ عَلَى اللَّهِ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إِلاَّ الْحَقَّ</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قال الإمام الطبري - رحمه الله -: "لا تجاوزوا الحق</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في دينكم فتفرطوا فيه، وأصل الغلوّ في كل شيء مجاوزة حدّه الذي هو حده، يُقال منه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في الدين قد غالى فهو يغلو غلواً</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وقال ابن الجوزي - رحمه الله - في تفسير هذه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الآية: والغلو: الإفراط ومجاوزة الحد ومنه غلا السعر، وقال: الغلوّ: مجاوزة القدر</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في الظلم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وغلوّ النصارى في عيسى عليه السلام قول بعضهم: هو الله، وقول بعضهم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هو ابن الله، وقول بعضهم هو ثالث ثلاثة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وقال ابن كثير: "ينهى الله تعالى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أهل الكتاب عن الغلو والإطراء، وهذا كثير في النصارى، فإنهم تجاوزوا الحد في عيسى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lastRenderedPageBreak/>
        <w:t>حتى رفعوه فوق المنزلة التي أعطاه الله إياها، فنقلوه من حيز النبوة إلى أن اتخذوه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إلها من دون الله يعبدونه كما يعبدونه، بل غلوا في أتباعه وأشياعه، ممن زعم أنهم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على دينه، فادّعوا فيهم العصمة، واتبعوهم في كل ما قالوه، سواء كان حقاً أو باطلاً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أو ضلالاً أو رشاداً، صحيحاً أو كذباً, ولهذا قال تعالى{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اتَّخَذُواْ أَحْبَارَهُمْ وَرُهْبَانَهُمْ أَرْبَاباً مِّن دُونِ اللَّهِ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أما الآية الثانية فجاءت في سورة المائدة قال تعالى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قُلْ يَـأَهْلَ الْكِتَابِ لاَ تَغْلُواْ فِي دِينِكُمْ غَيْرَ</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الْحَقِّ وَلاَ تَتَّبِعُواْ </w:t>
      </w:r>
      <w:proofErr w:type="spellStart"/>
      <w:r w:rsidRPr="007E1C7F">
        <w:rPr>
          <w:rFonts w:ascii="Traditional Arabic" w:hAnsi="Traditional Arabic" w:cs="Traditional Arabic"/>
          <w:sz w:val="28"/>
          <w:szCs w:val="28"/>
          <w:rtl/>
        </w:rPr>
        <w:t>أَهْوَآءَ</w:t>
      </w:r>
      <w:proofErr w:type="spellEnd"/>
      <w:r w:rsidRPr="007E1C7F">
        <w:rPr>
          <w:rFonts w:ascii="Traditional Arabic" w:hAnsi="Traditional Arabic" w:cs="Traditional Arabic"/>
          <w:sz w:val="28"/>
          <w:szCs w:val="28"/>
          <w:rtl/>
        </w:rPr>
        <w:t xml:space="preserve"> قَوْمٍ قَدْ ضَلُّواْ مِن قَبْلُ</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وَأَضَلُّواْ كَثِيراً وَضَلُّواْ عَن سَوَآءِ السَّبِيلِ</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قال الطبري</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رحمه الله -: "</w:t>
      </w:r>
      <w:proofErr w:type="spellStart"/>
      <w:r w:rsidRPr="007E1C7F">
        <w:rPr>
          <w:rFonts w:ascii="Traditional Arabic" w:hAnsi="Traditional Arabic" w:cs="Traditional Arabic"/>
          <w:sz w:val="28"/>
          <w:szCs w:val="28"/>
          <w:rtl/>
        </w:rPr>
        <w:t>لاتفرّطوا</w:t>
      </w:r>
      <w:proofErr w:type="spellEnd"/>
      <w:r w:rsidRPr="007E1C7F">
        <w:rPr>
          <w:rFonts w:ascii="Traditional Arabic" w:hAnsi="Traditional Arabic" w:cs="Traditional Arabic"/>
          <w:sz w:val="28"/>
          <w:szCs w:val="28"/>
          <w:rtl/>
        </w:rPr>
        <w:t xml:space="preserve">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القول فيما تدينون به من أمر المسيح فتجاوزوا به الحق</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إلى الباطل، فتقولوا فيه: هو الله، أو هو ابنه، ولكن قولوا: هو عبد الله وكلمته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ألقاها إلى مريم وروح منه</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 xml:space="preserve">قال ابن تيمية - رحمه الله -: النصارى أكثر غلواً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الاعتقادات والأعمال من سائر الطوائف، وإياهم نهى الله عن الغلوّ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القرآن</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وقد وردت بعض الأحاديث التي تنهى عن الغلو، وذِكْر بعضها يساعد على</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فهم بعض الغلوّ</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1</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عَنِ ابْنِ عَبَّاسٍ، قَالَ: قَالَ رَسُولُ اللَّهِ،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غَدَاةَ الْعَقَبَةِ. وَهُوَ عَلَى نَاقَتِهِ</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أُلْقُطْ لِي</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حَصًى. فَلَقَطْتُ لَهُ سَبْعَ حَصَيَاتٍ، هُنَّ </w:t>
      </w:r>
      <w:proofErr w:type="spellStart"/>
      <w:r w:rsidRPr="007E1C7F">
        <w:rPr>
          <w:rFonts w:ascii="Traditional Arabic" w:hAnsi="Traditional Arabic" w:cs="Traditional Arabic"/>
          <w:sz w:val="28"/>
          <w:szCs w:val="28"/>
          <w:rtl/>
        </w:rPr>
        <w:t>حَصَىٰ</w:t>
      </w:r>
      <w:proofErr w:type="spellEnd"/>
      <w:r w:rsidRPr="007E1C7F">
        <w:rPr>
          <w:rFonts w:ascii="Traditional Arabic" w:hAnsi="Traditional Arabic" w:cs="Traditional Arabic"/>
          <w:sz w:val="28"/>
          <w:szCs w:val="28"/>
          <w:rtl/>
        </w:rPr>
        <w:t xml:space="preserve"> الْخَذْفِ. فَجَعَلَ</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يَنْفُضُهُنَّ فِي كَفِّهِ وَيَقُولُ: أَمْثَالَ </w:t>
      </w:r>
      <w:proofErr w:type="spellStart"/>
      <w:r w:rsidRPr="007E1C7F">
        <w:rPr>
          <w:rFonts w:ascii="Traditional Arabic" w:hAnsi="Traditional Arabic" w:cs="Traditional Arabic"/>
          <w:sz w:val="28"/>
          <w:szCs w:val="28"/>
          <w:rtl/>
        </w:rPr>
        <w:t>هٰؤُلاَءِ</w:t>
      </w:r>
      <w:proofErr w:type="spellEnd"/>
      <w:r w:rsidRPr="007E1C7F">
        <w:rPr>
          <w:rFonts w:ascii="Traditional Arabic" w:hAnsi="Traditional Arabic" w:cs="Traditional Arabic"/>
          <w:sz w:val="28"/>
          <w:szCs w:val="28"/>
          <w:rtl/>
        </w:rPr>
        <w:t xml:space="preserve"> فَارْمُوا، ثُمَّ قَالَ</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يَا أَيُّهَا النَّاسُ إِيَّاكُمْ وَالْغُلُوَّ فِي الدِّينِ، فَإِنَّهُ أَهْلَكَ</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مَنْ كَانَ قَبْلَكُمُ الْغُلُوُّ فِي الدِّينِ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قال ابن تيمية - رحمه</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الله -: "وهذا عام في جميع أنواع الغلوّ في الاعتقادات والأعمال، وسبب هذا اللفظ</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العام رمي الجمار، وهو داخل فيه، مثل الرمي بالحجارة الكبار بناء على أنها أبلغ من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الصغار، ثم علله بما يقتضى مجانبة هديهم، أي هدي من كان قبلنا إبعاداً عن الوقوع</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فيما هلكوا به، وأن المشارك لهم في بعض هديهم ُيخاف عليه من الهلاك</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2</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عن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عبد الله بن مسعود، عن النبي صلى الله عليه وسلم ، قال</w:t>
      </w:r>
      <w:r w:rsidRPr="007E1C7F">
        <w:rPr>
          <w:rFonts w:ascii="Traditional Arabic" w:hAnsi="Traditional Arabic" w:cs="Traditional Arabic"/>
          <w:sz w:val="28"/>
          <w:szCs w:val="28"/>
        </w:rPr>
        <w:t xml:space="preserve"> : «  </w:t>
      </w:r>
      <w:r w:rsidRPr="007E1C7F">
        <w:rPr>
          <w:rFonts w:ascii="Traditional Arabic" w:hAnsi="Traditional Arabic" w:cs="Traditional Arabic"/>
          <w:sz w:val="28"/>
          <w:szCs w:val="28"/>
          <w:rtl/>
        </w:rPr>
        <w:t xml:space="preserve">ألا 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ثلاث مرار</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قال الإمام النووي</w:t>
      </w:r>
      <w:r w:rsidRPr="007E1C7F">
        <w:rPr>
          <w:rFonts w:ascii="Traditional Arabic" w:hAnsi="Traditional Arabic" w:cs="Traditional Arabic"/>
          <w:sz w:val="28"/>
          <w:szCs w:val="28"/>
        </w:rPr>
        <w:t>: "</w:t>
      </w:r>
      <w:r w:rsidRPr="007E1C7F">
        <w:rPr>
          <w:rFonts w:ascii="Traditional Arabic" w:hAnsi="Traditional Arabic" w:cs="Traditional Arabic"/>
          <w:sz w:val="28"/>
          <w:szCs w:val="28"/>
          <w:rtl/>
        </w:rPr>
        <w:t xml:space="preserve">هلك </w:t>
      </w:r>
      <w:proofErr w:type="spellStart"/>
      <w:r w:rsidRPr="007E1C7F">
        <w:rPr>
          <w:rFonts w:ascii="Traditional Arabic" w:hAnsi="Traditional Arabic" w:cs="Traditional Arabic"/>
          <w:sz w:val="28"/>
          <w:szCs w:val="28"/>
          <w:rtl/>
        </w:rPr>
        <w:t>المتنطعون</w:t>
      </w:r>
      <w:proofErr w:type="spellEnd"/>
      <w:r w:rsidRPr="007E1C7F">
        <w:rPr>
          <w:rFonts w:ascii="Traditional Arabic" w:hAnsi="Traditional Arabic" w:cs="Traditional Arabic"/>
          <w:sz w:val="28"/>
          <w:szCs w:val="28"/>
          <w:rtl/>
        </w:rPr>
        <w:t xml:space="preserve">: أي المتعمّقون </w:t>
      </w:r>
      <w:proofErr w:type="spellStart"/>
      <w:r w:rsidRPr="007E1C7F">
        <w:rPr>
          <w:rFonts w:ascii="Traditional Arabic" w:hAnsi="Traditional Arabic" w:cs="Traditional Arabic"/>
          <w:sz w:val="28"/>
          <w:szCs w:val="28"/>
          <w:rtl/>
        </w:rPr>
        <w:t>المغالون</w:t>
      </w:r>
      <w:proofErr w:type="spellEnd"/>
      <w:r w:rsidRPr="007E1C7F">
        <w:rPr>
          <w:rFonts w:ascii="Traditional Arabic" w:hAnsi="Traditional Arabic" w:cs="Traditional Arabic"/>
          <w:sz w:val="28"/>
          <w:szCs w:val="28"/>
          <w:rtl/>
        </w:rPr>
        <w:t xml:space="preserve"> المجاوزون الحدود في أقوالهم وأفعالهم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3</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وعن رَسُولَ الله صلى الله عليه وسلم كَانَ يَقُولُ</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لا تُشَدِّدُوا عَلَى أَنْفُسِكُم فَيُشَدَّدَ عَلَيْكُم، فَإِنَّ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قَوْماً شَدَّدُوا عَلَى أَنْفُسِهِمْ فَشَدَّدَ الله عَلَيْهِمْ، فَتِلْكَ</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بَقَايَاهُمْ في الصَّوَامِعِ وَالدِّيَارِ</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وَرَهْبَانِيَّةً ابتَدَعُوهَا مَا كَتَبْنَاهَا عَلَيْهِمْ</w:t>
      </w:r>
      <w:r w:rsidRPr="007E1C7F">
        <w:rPr>
          <w:rFonts w:ascii="Traditional Arabic" w:hAnsi="Traditional Arabic" w:cs="Traditional Arabic"/>
          <w:sz w:val="28"/>
          <w:szCs w:val="28"/>
        </w:rPr>
        <w:t xml:space="preserve"> } [ </w:t>
      </w:r>
      <w:r w:rsidRPr="007E1C7F">
        <w:rPr>
          <w:rFonts w:ascii="Traditional Arabic" w:hAnsi="Traditional Arabic" w:cs="Traditional Arabic"/>
          <w:sz w:val="28"/>
          <w:szCs w:val="28"/>
          <w:rtl/>
        </w:rPr>
        <w:t>الحديد: 27</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4-</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عنْ أبي هُرَيرةَ عنِ النبيِّ صلى الله عليه وسلم قال</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إِنَّ الدِّينَ يُسْرٌ، وَلَنْ يُشَادَّ الدِّينَ أَحَدٌ إِلاّ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غَلَبَه، فسَدِّدوا وقارِبوا، وأبْشِروا، واسْتَعِينوا بالغدْوَةِ والرَّوْحةِ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وشيءٍ منَ الدُّلْجة</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قال ابن حجر - رحمه الله -: "والمعنى: لا يتعمّق</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أحد في الأعمال الدينية ويترك الرفق إلا عجز وانقطع فيغلب</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وقال ابن رجب</w:t>
      </w:r>
      <w:r w:rsidRPr="007E1C7F">
        <w:rPr>
          <w:rFonts w:ascii="Traditional Arabic" w:hAnsi="Traditional Arabic" w:cs="Traditional Arabic"/>
          <w:sz w:val="28"/>
          <w:szCs w:val="28"/>
        </w:rPr>
        <w:t xml:space="preserve"> - </w:t>
      </w:r>
      <w:r w:rsidRPr="007E1C7F">
        <w:rPr>
          <w:rFonts w:ascii="Traditional Arabic" w:hAnsi="Traditional Arabic" w:cs="Traditional Arabic"/>
          <w:sz w:val="28"/>
          <w:szCs w:val="28"/>
          <w:rtl/>
        </w:rPr>
        <w:t>رحمه الله -: والتسديد العمل بالسداد، والقصد والتوسط في العبادة فلا يقصر فيما أمر</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به، ولا يتحمل منها ما لا يطيقه</w:t>
      </w:r>
      <w:r w:rsidRPr="007E1C7F">
        <w:rPr>
          <w:rFonts w:ascii="Traditional Arabic" w:hAnsi="Traditional Arabic" w:cs="Traditional Arabic"/>
          <w:sz w:val="28"/>
          <w:szCs w:val="28"/>
        </w:rPr>
        <w:t>.</w:t>
      </w:r>
      <w:r w:rsidRPr="007E1C7F">
        <w:rPr>
          <w:rFonts w:ascii="Traditional Arabic" w:hAnsi="Traditional Arabic" w:cs="Traditional Arabic"/>
          <w:sz w:val="28"/>
          <w:szCs w:val="28"/>
        </w:rPr>
        <w:br/>
      </w:r>
      <w:r w:rsidRPr="007E1C7F">
        <w:rPr>
          <w:rFonts w:ascii="Traditional Arabic" w:hAnsi="Traditional Arabic" w:cs="Traditional Arabic"/>
          <w:sz w:val="28"/>
          <w:szCs w:val="28"/>
          <w:rtl/>
        </w:rPr>
        <w:t>إن الأحاديث السابقة ترشدنا إلى أن الغلوّ</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خروج عن المنهج، وتعدٍّ للحد، وعمل ما لم يأذن به الله ورسوله صلى الله عليه وسلم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w:t>
      </w: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Pr="007E1C7F"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آثار الغلو </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sz w:val="28"/>
          <w:szCs w:val="28"/>
        </w:rPr>
        <w:t>"</w:t>
      </w:r>
      <w:r w:rsidRPr="007E1C7F">
        <w:rPr>
          <w:rFonts w:ascii="Traditional Arabic" w:hAnsi="Traditional Arabic" w:cs="Traditional Arabic" w:hint="cs"/>
          <w:sz w:val="28"/>
          <w:szCs w:val="28"/>
          <w:rtl/>
        </w:rPr>
        <w:t>إ</w:t>
      </w:r>
      <w:r w:rsidRPr="007E1C7F">
        <w:rPr>
          <w:rFonts w:ascii="Traditional Arabic" w:hAnsi="Traditional Arabic" w:cs="Traditional Arabic"/>
          <w:sz w:val="28"/>
          <w:szCs w:val="28"/>
          <w:rtl/>
        </w:rPr>
        <w:t>ن الغلو داء خطير, وشر مستطير له آثار قبيحة منها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t xml:space="preserve">1- </w:t>
      </w:r>
      <w:r w:rsidRPr="007E1C7F">
        <w:rPr>
          <w:rFonts w:ascii="Traditional Arabic" w:hAnsi="Traditional Arabic" w:cs="Traditional Arabic"/>
          <w:sz w:val="28"/>
          <w:szCs w:val="28"/>
          <w:rtl/>
        </w:rPr>
        <w:t>انه يجر الى الشرك بالله وذلك كالغلو في الاشخاص فانه يفضي الى عبادتهم من دون الله كما حصل لقوم نوح لما غلوا في الصالحين, وكما حصل للنصارى لما غلوا في المسيح, وكما حصل لعباد القبور من هذه الامة لما غلوا في الاولياء والصالحين فأصبحت قبورهم اوثانا تعبد من دون الله في كثير من البلاد حتى آل الامر الى أن من انكر ذلك يعد من الغلاة الذين يكفرون المسلمين</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t xml:space="preserve">2- </w:t>
      </w:r>
      <w:r w:rsidRPr="007E1C7F">
        <w:rPr>
          <w:rFonts w:ascii="Traditional Arabic" w:hAnsi="Traditional Arabic" w:cs="Traditional Arabic"/>
          <w:sz w:val="28"/>
          <w:szCs w:val="28"/>
          <w:rtl/>
        </w:rPr>
        <w:t>انه يحمل على تكفير المسلمين وسفك دمائهم كما حصل للخوارج من هذه الامة حتى قتلوا خيارها كعثمان بن عفان وعلي بن ابي طالب وكثير من صحابة رسول الله صلى الله عليه وسلم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t xml:space="preserve">3- </w:t>
      </w:r>
      <w:r w:rsidRPr="007E1C7F">
        <w:rPr>
          <w:rFonts w:ascii="Traditional Arabic" w:hAnsi="Traditional Arabic" w:cs="Traditional Arabic"/>
          <w:sz w:val="28"/>
          <w:szCs w:val="28"/>
          <w:rtl/>
        </w:rPr>
        <w:t>انه يحمل على الخروج على ولي امر المسلمين وشق عصا الطاعة وتفريق كلمة المسلمين كما حصل ويحصل من الخوارج على مدار التاريخ</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وقد امر النبي صلى الله عليه وسلم بقتل من يفعل ذلك في قوله: (من جاءكم وامركم جميع على واحد منكم يريد تفريق جماعتكم فاقتلوه كائنا من كان</w:t>
      </w:r>
      <w:r w:rsidRPr="007E1C7F">
        <w:rPr>
          <w:rFonts w:ascii="Traditional Arabic" w:hAnsi="Traditional Arabic" w:cs="Traditional Arabic"/>
          <w:sz w:val="28"/>
          <w:szCs w:val="28"/>
        </w:rPr>
        <w:br/>
        <w:t xml:space="preserve">4- </w:t>
      </w:r>
      <w:r w:rsidRPr="007E1C7F">
        <w:rPr>
          <w:rFonts w:ascii="Traditional Arabic" w:hAnsi="Traditional Arabic" w:cs="Traditional Arabic"/>
          <w:sz w:val="28"/>
          <w:szCs w:val="28"/>
          <w:rtl/>
        </w:rPr>
        <w:t>انه يزهد في السنة والوسطية والاعتدال وباعتبار ذلك تساهلا في الدين والعبادة كما في قصة الثلاثة الذين تقالوا عمل النبي صلى الله عليه وسلم</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t xml:space="preserve">5- </w:t>
      </w:r>
      <w:r w:rsidRPr="007E1C7F">
        <w:rPr>
          <w:rFonts w:ascii="Traditional Arabic" w:hAnsi="Traditional Arabic" w:cs="Traditional Arabic"/>
          <w:sz w:val="28"/>
          <w:szCs w:val="28"/>
          <w:rtl/>
        </w:rPr>
        <w:t xml:space="preserve">انه يحمل على القنوط من رحمة الله كما حصل من الذي قال: (والله </w:t>
      </w:r>
      <w:proofErr w:type="spellStart"/>
      <w:r w:rsidRPr="007E1C7F">
        <w:rPr>
          <w:rFonts w:ascii="Traditional Arabic" w:hAnsi="Traditional Arabic" w:cs="Traditional Arabic"/>
          <w:sz w:val="28"/>
          <w:szCs w:val="28"/>
          <w:rtl/>
        </w:rPr>
        <w:t>لايغفر</w:t>
      </w:r>
      <w:proofErr w:type="spellEnd"/>
      <w:r w:rsidRPr="007E1C7F">
        <w:rPr>
          <w:rFonts w:ascii="Traditional Arabic" w:hAnsi="Traditional Arabic" w:cs="Traditional Arabic"/>
          <w:sz w:val="28"/>
          <w:szCs w:val="28"/>
          <w:rtl/>
        </w:rPr>
        <w:t xml:space="preserve"> الله لفلان</w:t>
      </w:r>
      <w:r w:rsidRPr="007E1C7F">
        <w:rPr>
          <w:rFonts w:ascii="Traditional Arabic" w:hAnsi="Traditional Arabic" w:cs="Traditional Arabic"/>
          <w:sz w:val="28"/>
          <w:szCs w:val="28"/>
        </w:rPr>
        <w:br/>
        <w:t xml:space="preserve">6- </w:t>
      </w:r>
      <w:r w:rsidRPr="007E1C7F">
        <w:rPr>
          <w:rFonts w:ascii="Traditional Arabic" w:hAnsi="Traditional Arabic" w:cs="Traditional Arabic"/>
          <w:sz w:val="28"/>
          <w:szCs w:val="28"/>
          <w:rtl/>
        </w:rPr>
        <w:t xml:space="preserve">انه يسبب الانقطاع عن العمل الصالح, وقد يحمل على الزيغ والانسلاخ من الدين فان النفس تضعف مع شدة العمل وقد تعجز او تمل من العمل فتتركه ولهذا قال صلى الله عليه وسلم عن المتشدد في الدين: (كالمنبت </w:t>
      </w:r>
      <w:proofErr w:type="spellStart"/>
      <w:r w:rsidRPr="007E1C7F">
        <w:rPr>
          <w:rFonts w:ascii="Traditional Arabic" w:hAnsi="Traditional Arabic" w:cs="Traditional Arabic"/>
          <w:sz w:val="28"/>
          <w:szCs w:val="28"/>
          <w:rtl/>
        </w:rPr>
        <w:t>لاظهرا</w:t>
      </w:r>
      <w:proofErr w:type="spellEnd"/>
      <w:r w:rsidRPr="007E1C7F">
        <w:rPr>
          <w:rFonts w:ascii="Traditional Arabic" w:hAnsi="Traditional Arabic" w:cs="Traditional Arabic"/>
          <w:sz w:val="28"/>
          <w:szCs w:val="28"/>
          <w:rtl/>
        </w:rPr>
        <w:t xml:space="preserve"> ابقى ولا ارضا قطع) وقد رأينا من هذا نماذج في وقتنا الحاضر</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Pr>
        <w:br/>
        <w:t>"</w:t>
      </w:r>
      <w:r w:rsidRPr="007E1C7F">
        <w:rPr>
          <w:rFonts w:ascii="Traditional Arabic" w:hAnsi="Traditional Arabic" w:cs="Traditional Arabic"/>
          <w:sz w:val="28"/>
          <w:szCs w:val="28"/>
          <w:rtl/>
        </w:rPr>
        <w:t xml:space="preserve">هذا ويقابل الغلو في خطورته وشره التساهل في ميوعته وضرره فالتساهل في امور الدين </w:t>
      </w:r>
      <w:proofErr w:type="spellStart"/>
      <w:r w:rsidRPr="007E1C7F">
        <w:rPr>
          <w:rFonts w:ascii="Traditional Arabic" w:hAnsi="Traditional Arabic" w:cs="Traditional Arabic"/>
          <w:sz w:val="28"/>
          <w:szCs w:val="28"/>
          <w:rtl/>
        </w:rPr>
        <w:t>لايقل</w:t>
      </w:r>
      <w:proofErr w:type="spellEnd"/>
      <w:r w:rsidRPr="007E1C7F">
        <w:rPr>
          <w:rFonts w:ascii="Traditional Arabic" w:hAnsi="Traditional Arabic" w:cs="Traditional Arabic"/>
          <w:sz w:val="28"/>
          <w:szCs w:val="28"/>
          <w:rtl/>
        </w:rPr>
        <w:t xml:space="preserve"> خطورة عن الغلو بل هو شر منه ولهذا قال تعالى: {والله يريد ان يتوب عليكم ويريد الذين يتبعون الشهوات ان تميلوا ميلا عظيما} وقال تعالى: {فخلف من بعدهم خلف أضاعوا الصلاة واتبعوا الشهوات فسوف يلقون غيا الا من تاب وعمل صالحا</w:t>
      </w:r>
      <w:r w:rsidRPr="007E1C7F">
        <w:rPr>
          <w:rFonts w:ascii="Traditional Arabic" w:hAnsi="Traditional Arabic" w:cs="Traditional Arabic"/>
          <w:sz w:val="28"/>
          <w:szCs w:val="28"/>
        </w:rPr>
        <w:t xml:space="preserve">} </w:t>
      </w:r>
      <w:r w:rsidRPr="007E1C7F">
        <w:rPr>
          <w:rFonts w:ascii="Traditional Arabic" w:hAnsi="Traditional Arabic" w:cs="Traditional Arabic"/>
          <w:sz w:val="28"/>
          <w:szCs w:val="28"/>
          <w:rtl/>
        </w:rPr>
        <w:t xml:space="preserve">فالمتساهلون يصفون المتمسكين بالدين والوسطية بأنهم متشددون وغلاة ومتطرفون ويرون الاباحية والتحلل من الدين والاخلاق تقدما ورقيا وحضارة ويقولون ان التمسك بالدين فيه كبت للحريات وعائق عن الانطلاق مع الحضارة العالمية, وربما يقول بعضهم الدين يسر يريد بذلك التحلل من شرائعه ونقول: نعم الدين يسر في تشريعاته ورخصه الشرعية فهو يشرع لكل حالة ما يناسبها من حالة المرض والسفر والخوف والضرورة لا انه يسر في التحلل من احكامه فهذا ليس يسرا وانما هو حرج وإثم والنبي صلى الله عليه وسلم (ما خير بين امرين الا اختار ايسرهما مالم يكن إثما) فالتيسير الذي يوقع في الاثم خروج عن سمات الدين وهديه, وشرور الانحلال من الدين اشد من شرور الغلو فيه وهؤلاء الجهال والمغرضون ليسوا هم الذين يبينون معنى الغلو وانما الذين يبينون حدود الغلو والتطرف هم العلماء الاتقياء الراسخون في العلم على ضوء الكتاب والسنة لا الصحفيون واصحاب الشهوات والجهال او المتعالمون او اهل الضلال والله جل وعلا يقول: {فاسألوا اهل الذكر ان كنتم </w:t>
      </w:r>
      <w:proofErr w:type="spellStart"/>
      <w:r w:rsidRPr="007E1C7F">
        <w:rPr>
          <w:rFonts w:ascii="Traditional Arabic" w:hAnsi="Traditional Arabic" w:cs="Traditional Arabic"/>
          <w:sz w:val="28"/>
          <w:szCs w:val="28"/>
          <w:rtl/>
        </w:rPr>
        <w:t>لاتعلمون</w:t>
      </w:r>
      <w:proofErr w:type="spellEnd"/>
      <w:r w:rsidRPr="007E1C7F">
        <w:rPr>
          <w:rFonts w:ascii="Traditional Arabic" w:hAnsi="Traditional Arabic" w:cs="Traditional Arabic"/>
          <w:sz w:val="28"/>
          <w:szCs w:val="28"/>
          <w:rtl/>
        </w:rPr>
        <w:t xml:space="preserve">} ويقول جل وعلا: {قل هل يستوي الذين يعلمون والذين </w:t>
      </w:r>
      <w:proofErr w:type="spellStart"/>
      <w:r w:rsidRPr="007E1C7F">
        <w:rPr>
          <w:rFonts w:ascii="Traditional Arabic" w:hAnsi="Traditional Arabic" w:cs="Traditional Arabic"/>
          <w:sz w:val="28"/>
          <w:szCs w:val="28"/>
          <w:rtl/>
        </w:rPr>
        <w:t>لايعلمون</w:t>
      </w:r>
      <w:proofErr w:type="spellEnd"/>
      <w:r w:rsidRPr="007E1C7F">
        <w:rPr>
          <w:rFonts w:ascii="Traditional Arabic" w:hAnsi="Traditional Arabic" w:cs="Traditional Arabic"/>
          <w:sz w:val="28"/>
          <w:szCs w:val="28"/>
          <w:rtl/>
        </w:rPr>
        <w:t xml:space="preserve"> انما يتذكر اولوا الالباب} فمتى خرجنا عن بيان اهل العلم الى بيان اهل الاهواء واهل الضلال امعنا في الضلال والخطأ واننا اليوم نسمع ونقرأ في وسائل الاعلام المختلفة اقوال من يتكلمون في امور الدين وامور الغلو والتساهل وهم </w:t>
      </w:r>
      <w:proofErr w:type="spellStart"/>
      <w:r w:rsidRPr="007E1C7F">
        <w:rPr>
          <w:rFonts w:ascii="Traditional Arabic" w:hAnsi="Traditional Arabic" w:cs="Traditional Arabic"/>
          <w:sz w:val="28"/>
          <w:szCs w:val="28"/>
          <w:rtl/>
        </w:rPr>
        <w:t>لايحسنون</w:t>
      </w:r>
      <w:proofErr w:type="spellEnd"/>
      <w:r w:rsidRPr="007E1C7F">
        <w:rPr>
          <w:rFonts w:ascii="Traditional Arabic" w:hAnsi="Traditional Arabic" w:cs="Traditional Arabic"/>
          <w:sz w:val="28"/>
          <w:szCs w:val="28"/>
          <w:rtl/>
        </w:rPr>
        <w:t xml:space="preserve"> القول في ذلك اما عن قصد سيئ واما عن سوء فهم يقولون حسب اهوائهم {ولو اتبع الحق اهواءهم لفسدت السماوات </w:t>
      </w:r>
      <w:r w:rsidRPr="007E1C7F">
        <w:rPr>
          <w:rFonts w:ascii="Traditional Arabic" w:hAnsi="Traditional Arabic" w:cs="Traditional Arabic"/>
          <w:sz w:val="28"/>
          <w:szCs w:val="28"/>
          <w:rtl/>
        </w:rPr>
        <w:lastRenderedPageBreak/>
        <w:t>والارض ومن فيهن} فيصفون التمسك بالدين بأنه تشدد ويصفون المتمسكين بالدين وبالعقيدة الصحيحة بأنهم متطرفون وغلاة - وهكذا فالغالي يرى ان المعتدل متساهل والمتساهل يرى المعتدل غاليا ومتشددا - والحمد لله ان الله لم يجعل هؤلاء ولا هؤلاء هم الذين يحكمون في هذا الباب وتقبل اقوالهم وانما وكله الله الى العلماء الراسخين المعتدلين في حكمهم على ضوء الكتاب والسنة ومنهج السلف الصالح لان الحكم بالغلو او بالتساهل حكم شرعي تترتب عليه آثاره فلا يتولاه كل من هب ودب على حسب هواه لان ذلك قول على الله وعلى رسوله بغير علم او بهوى - والعلماء - ولله الحمد قد بينوا هذا ووضعوا ضوابطه قديما وحديثا في كتب العقائد وفي كتب الفقه والواجب ان يقرر ويدرس هذا الحكم الشرعي بضوابطه للطلاب في المدارس وحلق العلم</w:t>
      </w:r>
      <w:r w:rsidRPr="007E1C7F">
        <w:rPr>
          <w:rFonts w:ascii="Traditional Arabic" w:hAnsi="Traditional Arabic" w:cs="Traditional Arabic"/>
          <w:sz w:val="28"/>
          <w:szCs w:val="28"/>
        </w:rPr>
        <w:t>".</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إن البحث في الغلو والغلاة وأسباب الغلو ونشأته لعلاج هذه الآثار والنتائج الحاصلة من الغلو، وتأمل كيفية ضلال الناس عن صراط الله المستقيم للعظة والعبرة.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والغلو في مسائل الدين مما يسيء في الحقيقة إلى عقيدة الإسلام ومحاسنه، فالغلو في العبادات أو الأفكار أو العقائد أو التصرفات، ومعارضة قواعد الشريعة في التسهيل في مواضعه مما يستقبح حصوله في المجتمع المسلم القصد المتوسط.</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فمثلا التبتل وعدم النكاح، أو الاعتزال وطول العبادة، أو صيام الدهر كله، كل هذه نماذج من الغلو والزيادة والإفراط في العبادة بما لم يأذن به الله، بل هو قدح في الشريعة وواضعها الذي شرع للناس عبادتهم؛ لأنه يتهم الشريعة بالنقص، فلهذا طلب الزيادة بالغلو.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ونجعل مثل هذا غافلا عن تكامل الشريعة في كل شيء، وأن العبادة ليست مقتصرة على الجوع وطول الذكر والصلاة. . . بل كل عمل يفعله الإنسان مما أباحه الله يكون عبادة، فالنكاح عبادة، والمشي عبادة، والتجارة عبادة. . . وعلى هذا فقس كل مسألة وقع فيها الغلو، ولنا في رسول الله صلى الله عليه وسلم أسوة حسنة، فقد كان أكمل العباد عبادة لربه، وهذا مقرر عند كل من شهد بعبودية الرسول لربه ورسالته. </w:t>
      </w:r>
      <w:proofErr w:type="spellStart"/>
      <w:r w:rsidRPr="007E1C7F">
        <w:rPr>
          <w:rFonts w:ascii="Traditional Arabic" w:hAnsi="Traditional Arabic" w:cs="Traditional Arabic"/>
          <w:sz w:val="28"/>
          <w:szCs w:val="28"/>
          <w:rtl/>
        </w:rPr>
        <w:t>ولئلا</w:t>
      </w:r>
      <w:proofErr w:type="spellEnd"/>
      <w:r w:rsidRPr="007E1C7F">
        <w:rPr>
          <w:rFonts w:ascii="Traditional Arabic" w:hAnsi="Traditional Arabic" w:cs="Traditional Arabic"/>
          <w:sz w:val="28"/>
          <w:szCs w:val="28"/>
          <w:rtl/>
        </w:rPr>
        <w:t xml:space="preserve"> يكون الحديث إنشائيا فأحاول ذكر ما تيسر من الآثار التي تصورتها ووقعت، أو التي يمكن وقوعها، بناء على الترتيب السابق</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أثر الغلو في الصفات: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فالمعطلة طلبوا تنزيه الله فردوا النصوص أو حرفوها، وعبدوا إلها لا يعرفون له صفة إلا أنه حي موجود، اعتمادا على مقررات عقولهم ومناطقهم، وهي لا تنفرد بتقرير المغيبات؛ إذ المعول فيها على السمعيات من الكتاب والسنة.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وقدموا المنهج العقلي على الأحكام الشرعية، فعملوا ما هو عنده حسنا، وتركوا ما </w:t>
      </w:r>
      <w:proofErr w:type="spellStart"/>
      <w:r w:rsidRPr="007E1C7F">
        <w:rPr>
          <w:rFonts w:ascii="Traditional Arabic" w:hAnsi="Traditional Arabic" w:cs="Traditional Arabic"/>
          <w:sz w:val="28"/>
          <w:szCs w:val="28"/>
          <w:rtl/>
        </w:rPr>
        <w:t>اعتقدوه</w:t>
      </w:r>
      <w:proofErr w:type="spellEnd"/>
      <w:r w:rsidRPr="007E1C7F">
        <w:rPr>
          <w:rFonts w:ascii="Traditional Arabic" w:hAnsi="Traditional Arabic" w:cs="Traditional Arabic"/>
          <w:sz w:val="28"/>
          <w:szCs w:val="28"/>
          <w:rtl/>
        </w:rPr>
        <w:t xml:space="preserve"> قبيحا ولو كان ثابتا العمل به عند المسلمين من أصل شرعهم، فارتكبوا المحرمات، وعللوا فعلهم لها بالتأويل والمجاز.</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والمشبهة قد وصفوا الله تعالى بصفات النقص والتشبيه والتمثيل، فعبدوا ربا كالبشر في حقيقته، فهو محتاج لمخلوقاته كالعرش والسرير الذي يجلس عليه المخلوق، والجمل الذي يركبه يوم عرفة تعالى الله عن قولهم علوا كبيرا.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وسبق بيان منهج أهل السنة وأنه وسط بينهما قريبا في المبحث الأول في: " وسطية أهل السنة وأثرها ".</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2 - أثر الغلو في القضاء والقدر: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فعند الجبرية لا حرج على العبد في فعل ما يشاء حلالا أو حراما؛ لأنه مجبور على فعله لا اختيار له ولا إرادة. وعليه يعطل أهم أصول شرائع الدين، وهو الأمر بالمعروف والنهي عن المنكر، ولا تكون الدعوة إلى الله، بل تعطل الشرائع كلها بما فيها من أمر ونهي وحساب وجزاء؛ لأن العبد حسب ما أجبره عليه ربه ويسره له، فإذا رأيت العاصي يمارس معصيته والكافر يكفر، فلا ينكر قلبك ولا يتمعر وجهك لأنه ليس له إرادة في فعله، وإن أنكرت عليه قال: هذا جبر جبرت عليه.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أما القدرية فوصفوا الله تعالى بالعجز عن خلق فعل عبده، ووصفوا العبد بالمقابل بالقدرة على خلق فعل نفسه، وأنه يخلق ما لا يقدر الله على فعله.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بل وصفته الغالية بالجهل بما سيقع من عبده، والعلم بعدما يقع من فعله، بينما على ضده يكون سلوك الفرد القدري حيث لا رقيب عليه؛ لأنه مستقل بفعله وقدرته، لما نفوا تقدير الله لأفعال عباده حسنها </w:t>
      </w:r>
      <w:proofErr w:type="spellStart"/>
      <w:r w:rsidRPr="007E1C7F">
        <w:rPr>
          <w:rFonts w:ascii="Traditional Arabic" w:hAnsi="Traditional Arabic" w:cs="Traditional Arabic"/>
          <w:sz w:val="28"/>
          <w:szCs w:val="28"/>
          <w:rtl/>
        </w:rPr>
        <w:t>وقبيحها</w:t>
      </w:r>
      <w:proofErr w:type="spellEnd"/>
      <w:r w:rsidRPr="007E1C7F">
        <w:rPr>
          <w:rFonts w:ascii="Traditional Arabic" w:hAnsi="Traditional Arabic" w:cs="Traditional Arabic"/>
          <w:sz w:val="28"/>
          <w:szCs w:val="28"/>
          <w:rtl/>
        </w:rPr>
        <w:t>، خيرها وشرها.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وأهل السنة وسط بينهما: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فيقررون للعبد قدرة واختيارا ومشيئة، لا يجبره على فعله أحد، بل يفعل ما يفعله بمحض إرادته وحسب مشيئته، لكن فعله هذا وإرادته هذه داخلة في خلق الله تعالى له، كما أنها مسبوقة بعلم الله بها، فلا يعمل عملا إلا وقد سبق تقديره وإرادته في علم الله الأزلي، وكتبه عنده في كتابه الذي جرى بما كان ويكون إلى قيام الساعة.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وهم يفرقون بين إرادة الله العامة للشيء وبين محبته له ورضاه به، فالأولى: إرادة كونية قدرية عامة تظهر علم الله وكمال قدرته، والثانية: إرادة شرعية دينية من أجلها أرسل الله الرسل وأنزل الكتب؛ ليهدي من هدى على بينة، ويضل من ضل عن بينة.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وعليه فلا مستمسك لما يفعله العباد من خير وشر بالقدر أبدا عند أهل القرآن والسنة والإجماع.</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وهم مع ذلك يعملون ويحرصون على إرادة الخير والطاعة، وما يحبه الله </w:t>
      </w:r>
      <w:proofErr w:type="spellStart"/>
      <w:r w:rsidRPr="007E1C7F">
        <w:rPr>
          <w:rFonts w:ascii="Traditional Arabic" w:hAnsi="Traditional Arabic" w:cs="Traditional Arabic"/>
          <w:sz w:val="28"/>
          <w:szCs w:val="28"/>
          <w:rtl/>
        </w:rPr>
        <w:t>ويرضاه</w:t>
      </w:r>
      <w:proofErr w:type="spellEnd"/>
      <w:r w:rsidRPr="007E1C7F">
        <w:rPr>
          <w:rFonts w:ascii="Traditional Arabic" w:hAnsi="Traditional Arabic" w:cs="Traditional Arabic"/>
          <w:sz w:val="28"/>
          <w:szCs w:val="28"/>
          <w:rtl/>
        </w:rPr>
        <w:t>، ويتجنبون ما يسخطه ويبغضه ويكرهه سبحانه وتعالى، حيث ظهر بهذا أثر عقيدتهم في القضاء والقدر في سلوكهم وأعمالهم وأخلاقهم وعباداتهم، فيمن كان منهم متمسكا بهذه العقيدة عاملا بها، وإلا فهم متفاضلون في ذلك تفاضلهم في العقيدة أصلا.</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3 - أثر ا</w:t>
      </w:r>
      <w:r w:rsidRPr="007E1C7F">
        <w:rPr>
          <w:rFonts w:ascii="Traditional Arabic" w:hAnsi="Traditional Arabic" w:cs="Traditional Arabic" w:hint="cs"/>
          <w:b/>
          <w:bCs/>
          <w:sz w:val="28"/>
          <w:szCs w:val="28"/>
          <w:rtl/>
        </w:rPr>
        <w:t xml:space="preserve">لغلو </w:t>
      </w:r>
      <w:r w:rsidRPr="007E1C7F">
        <w:rPr>
          <w:rFonts w:ascii="Traditional Arabic" w:hAnsi="Traditional Arabic" w:cs="Traditional Arabic"/>
          <w:b/>
          <w:bCs/>
          <w:sz w:val="28"/>
          <w:szCs w:val="28"/>
          <w:rtl/>
        </w:rPr>
        <w:t>في الأشخاص:</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رفعهم فوق منازلهم التي أنزلهم الله فيها، الذي يؤدي إلى الاعتقاد فيهم بفعل الخير والشر، ومن ثم عبادتهم ودعاؤهم والاستعانة بهم مما هو صريح الشرك الذي جاء النبي صلى الله عليه وسلم بالدعوة إلى نبذه والتحذير منه دعوة ونذارة: {مَا نَعْبُدُهُمْ إِلَّا لِيُقَرِّبُونَا إِلَى اللَّهِ زُلْفَى}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التلبيس على الناس والعوام الجهلة بدين الله والافتراء عليهم، لأخذ أموالهم وابتزازها منهم بدعوى القربات إلى الأولياء والصالحين، وربط قلوب الناس بهم طمعا وتسلطا وترؤسا.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تعطيل ألوهية الله على خلقه واستحقاقه العبادة وحده لا شريك له منهم بوجوده عند هؤلاء الغلاة في ذوات من اتبعوهم، واعتقادهم واسطتهم إلى الله، فاكتفوا بهم عند الله وعن الله، واستغنوا عن الاتصال بالله مباشرة بعبادته ودعائه، فكانت القبور والأضرحة والمشاهد وسمة الشرك الأكبر.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فانظر إلى مجتمع تكون فيه الفوضى العقدية كيف يكون وصفه؟ فضلا عما قد يكون من المتبوعين لأولئك الأشخاص من المصادمات ما يستلزمه واقعهم.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وحسبك أن تدير رأسك في بلاد المسلمين التي ابتليت بهذا النوع - وهي كثيرة ولا حول ولا قوة إلا بالله - لتعرف الأثر السيئ والتخلف المقيت نتيجة تلك المعتقدات الباطلة.</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4 - أثر الغلو في الاعتقاد بالنبوة: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سيأتي كل مدع للنبوة أو الرسالة أو حتى مرتبة فوق منزلتهما بشرع يخالف ما عليه سابقه لا محالة، فكم تكون في الأرض من شريعة يتعبد الناس بها؟ وأي منها سيكون الأحق بالاتباع والعمل؟!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ما سيحصل من تنافس بين هؤلاء المدعين للنبوة مما ينتج عنه</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 xml:space="preserve">سفك دماء وأخذ أموال بغير حق وفوضى، أو قل: غابة لا نظام يحكمها ولا عدل، كما وقع بين أتباع البابية ومؤسس البهائية محمد حسين </w:t>
      </w:r>
      <w:proofErr w:type="spellStart"/>
      <w:r w:rsidRPr="007E1C7F">
        <w:rPr>
          <w:rFonts w:ascii="Traditional Arabic" w:hAnsi="Traditional Arabic" w:cs="Traditional Arabic"/>
          <w:sz w:val="28"/>
          <w:szCs w:val="28"/>
          <w:rtl/>
        </w:rPr>
        <w:t>المازنداري</w:t>
      </w:r>
      <w:proofErr w:type="spellEnd"/>
      <w:r w:rsidRPr="007E1C7F">
        <w:rPr>
          <w:rFonts w:ascii="Traditional Arabic" w:hAnsi="Traditional Arabic" w:cs="Traditional Arabic"/>
          <w:sz w:val="28"/>
          <w:szCs w:val="28"/>
          <w:rtl/>
        </w:rPr>
        <w:t xml:space="preserve"> في مواقفه.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وسبق موقف أهل السنة من الغلو في النبوات.</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5 - أثر الغلو في بغض الصحابة وتكفيرهم: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القدح بنقلة الشريعة الكتاب والسنة، فإذا قدح في نقلهما فكيف الوثوق بهما؟ فيلزم تعطيلهما.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بالمقابل يكون تعبد الله بما نقله نفر من الصحابة علي وسلمان وعمار والمقداد وأبو ذر رضي الله عنهم، ونتولاهم، ونعتقد بهم، ونعتمد على أقوالهم، فيكونون هم المشرعين فلا كتاب ولا سنة؛ لقلة ما رووه بالنسبة إلى السنة والدين مما يفتح باب الكذب عليهم والقول عليهم بما لم يقولوه، كما امتلأت به كتب القوم به على علي وأبنائه من آل بيته.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انعدام الشريعة وظهور الجاهلية مرة أخرى، فلا توحيد ولا عبادات ولا نظام للحياة متكامل.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وأهل السنة في أصحاب النبي صلى الله عليه وسلم بين الرافضة وغلاتهم وأشباهم، وبين الخوارج الجافين في حقهم الجاحدين لفضائلهم، فيرون عدالة الصحابة كلهم، فهم من حمل إلينا الكتاب والسنة وحفظوهما بحفظ الله لهما. وهم كما قاله ابن مسعود فيما نقله عنه ابن أبي العز ص 383 من شرح الطحاوية، وأسنده عنه ابن عبد البر في جامع بيان العلم وغيره: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من كان منكم مستنا فليستن بمن قد مات، فإن الحي لا تؤمن عليه الفتنة، أولئك أصحاب محمد صلى الله عليه وسلم كانوا أفضل هذه الأمة، أبرها قلوبا، وأعمقها علما، وأقلها تكلفا، قوم اختارهم الله لصحبة نبيه وإقامة دينه، فاعرفوا لهم فضلهم، واتبعوهم في آثارهم، وتمسكوا بما استطعتم من أخلاقهم ودينهم، فإنهم كانوا على الهدى المستقيم "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ونرى ما حصل بينهم من فتنة أوقدها أعداء الله، فكل من الصحابة بطائفتيهم مجتهد مأجور غير مأزور، متفاوتين في مقدار الأجر.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وفتنة سلم الله منها سيوفنا نسلم منها ألسنتنا، كما نظم القحطاني في نونيته قائلا: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دع ما جرى بين الصحابة في الوغى ... بسيوفهم يوم التقى الجمعان</w:t>
      </w:r>
    </w:p>
    <w:p w:rsidR="00662820" w:rsidRPr="007E1C7F" w:rsidRDefault="00662820" w:rsidP="00662820">
      <w:pPr>
        <w:autoSpaceDE w:val="0"/>
        <w:autoSpaceDN w:val="0"/>
        <w:adjustRightInd w:val="0"/>
        <w:rPr>
          <w:rFonts w:ascii="Traditional Arabic" w:hAnsi="Traditional Arabic" w:cs="Traditional Arabic"/>
          <w:sz w:val="28"/>
          <w:szCs w:val="28"/>
          <w:rtl/>
        </w:rPr>
      </w:pPr>
      <w:proofErr w:type="spellStart"/>
      <w:r w:rsidRPr="007E1C7F">
        <w:rPr>
          <w:rFonts w:ascii="Traditional Arabic" w:hAnsi="Traditional Arabic" w:cs="Traditional Arabic"/>
          <w:sz w:val="28"/>
          <w:szCs w:val="28"/>
          <w:rtl/>
        </w:rPr>
        <w:t>ققتيلهم</w:t>
      </w:r>
      <w:proofErr w:type="spellEnd"/>
      <w:r w:rsidRPr="007E1C7F">
        <w:rPr>
          <w:rFonts w:ascii="Traditional Arabic" w:hAnsi="Traditional Arabic" w:cs="Traditional Arabic"/>
          <w:sz w:val="28"/>
          <w:szCs w:val="28"/>
          <w:rtl/>
        </w:rPr>
        <w:t xml:space="preserve"> منهم وقاتلهم لهم ... وكلاهما في الحشر مرحومان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والله ينزع يوم الحشر كل ما ... تحوي صدورهم من الأضغان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وأن عليا رضي الله عن الجميع أولى بالخلافة من معاوية، وهو أحق بها، والحق كان معه، ومعاوية ومن معه غير </w:t>
      </w:r>
      <w:proofErr w:type="spellStart"/>
      <w:r w:rsidRPr="007E1C7F">
        <w:rPr>
          <w:rFonts w:ascii="Traditional Arabic" w:hAnsi="Traditional Arabic" w:cs="Traditional Arabic"/>
          <w:sz w:val="28"/>
          <w:szCs w:val="28"/>
          <w:rtl/>
        </w:rPr>
        <w:t>مأزورين</w:t>
      </w:r>
      <w:proofErr w:type="spellEnd"/>
      <w:r w:rsidRPr="007E1C7F">
        <w:rPr>
          <w:rFonts w:ascii="Traditional Arabic" w:hAnsi="Traditional Arabic" w:cs="Traditional Arabic"/>
          <w:sz w:val="28"/>
          <w:szCs w:val="28"/>
          <w:rtl/>
        </w:rPr>
        <w:t xml:space="preserve"> وغير آثمين على اجتهادهم، فلن يعدموا إن شاء الله أجر الاجتهاد وإن فاتهم ثواب الإصابة.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ويرون الخلافة الراشدة - خلافة النبوة - هي خلافة أبي بكر الصديق وعمر الفاروق وعثمان ذي النورين وعلي ابن عم رسول الله صلى الله عليه وسلم وزوج ابنته، ويرتبونهم في الفضل كترتيبهم في الخلافة على ما استقر عليه قول أهل العلم والسنة، وانعقد عليه إجماعهم، ويترضون عنهم أجمعين، وأنه لو أنفق المنفق مثل أحد ذهبا لم يبلغ مد أحدهم ولا نصيفه.</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6 - أثر الغلو في الأسماء والأحكام: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تعتقد الخوارج أن الفاسق كافر في الدنيا، مخلد في النار يوم القيامة، يجوز سلب ماله واستحلال دمه واسترقاقه وتطليق زوجته منه. . . وهو في الآخرة يائس من رحمة الله للجزم بأنه كافر ومخلد في نار جهنم.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أما المعتزلة </w:t>
      </w:r>
      <w:proofErr w:type="spellStart"/>
      <w:r w:rsidRPr="007E1C7F">
        <w:rPr>
          <w:rFonts w:ascii="Traditional Arabic" w:hAnsi="Traditional Arabic" w:cs="Traditional Arabic"/>
          <w:sz w:val="28"/>
          <w:szCs w:val="28"/>
          <w:rtl/>
        </w:rPr>
        <w:t>فيوافقونهم</w:t>
      </w:r>
      <w:proofErr w:type="spellEnd"/>
      <w:r w:rsidRPr="007E1C7F">
        <w:rPr>
          <w:rFonts w:ascii="Traditional Arabic" w:hAnsi="Traditional Arabic" w:cs="Traditional Arabic"/>
          <w:sz w:val="28"/>
          <w:szCs w:val="28"/>
          <w:rtl/>
        </w:rPr>
        <w:t xml:space="preserve"> في حكم يوم القيامة، فهؤلاء ضيقوا على الناس بمحاسبتهم بكبائرهم ومعاصيهم، فكم يبقى في الدين من رجل بعد هذا التشدد والتعسير؟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ولا يزال خطر أولئك الخوارج مستمرا حتى ظهرت في هذا الزمان طائفة تنادي بأفكارهم، وتؤصل أصولهم، هي جماعة مصطفى أحمد شكري (1398 هـ) في بلاد مصر، فمن أقوالها في مرتكب المعصية: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لم يحدث أن فرقت الشريعة بين الكفر العملي والكفر القلبي، ولا أن جاء نص واحد يدل أو يشير أدنى إشارة إلى أن الذين كفروا بسلوكهم غير الذين كفروا بقلوبهم واعتقادهم، بل كل النصوص تدل على أن العصيان لله عملا والكفر به سلوكا واقعا هو بمفرده سبب العذاب والخلود في النار والحرمان من الجنة "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وحسبي أن أشير إلى آثار تلك الفرقة على الناس:</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اعتزال أفرادها المجتمع المصري؛ لأنه كافر راض بالكفر.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 تصفية وقتل كل من خالفهم أو رد عليهم - ومنهم ذهبي مصر -؛ لأن من خالفهم فهو كافر حيث قامت عليه الحجة، فلم يقتنع بها، وتجري عليه أحكام المرتد.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3 - عندهم كل من يحكم بغير ما أنزل الله يكون كافرا كفرا مخرجا عن الملة جملة،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دون ا لتفصيل كما هي طريقة المحققين من أهل السنة في وجوب التفصيل.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4 - التكفير بالمعاصي والخلود بها في نار جهنم.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5 - تشويه صورة سماحة الإسلام بين الناس، ووافق ذلك لمزهم بالتطرف، وجماعة التكفير والهجرة، وتفرق المسلمين، وبث الفوضى والخوف وعدم الأمن بينهم، وهذا مشاهد في أماكن شتى عند أضراب هؤلاء، ومع الأسف الشديد أنهم يعتقدون أن تصرفهم هذا ديانة لله وجهاد، جهلا بالعلم والدين ومقاصده.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6 - دعواهم بأنهم جماعة المهدي المنتظر لاتحاد الزمان الذي أخبر عنه النبي صلى الله عليه وسلم بوجود المهدي فيه.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وهكذا كل قول أو طائفة تنتحل مثل أفكار الخوارج ومعتقداتهم لا بد أن ينتج عنه نظير ما ينتج عن هذه الطائفة من الآثار غير المحمودة طبعا وعقلا، فضلا عن الشرع الحنيف.</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وعند المرجئة المؤمن على رأيين: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من أوقفوا الإيمان على مجرد المعرفة والإقرار القلبي بالله وبرسوله، فكذبوا بالقرآن، وشهدوا بالإيمان لإبليس وفرعون.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وعليه فلا حاجة إلى دعوة الكفرة غير الملحدين؛ لأن غالبية الكفرة ممن يقرون بالله ويؤمنون به في قلوبهم، لا فرق بين المؤمن والكافر إلا بالجهل بالرب أو جحوده، هذا عند المرجئة المحضة من</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الجهمية ومن وافقهم.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2 - من حد الإيمان بالنطق باللسان فقط - وهم الكرامية - وإن جحد قلبه، فعلى هذا اسم المؤمن عندهم في الدنيا شمل المنافق والمعاند والزنديق؛ لأنهم أظهروا كلمة الإيمان نطقا، وإن لم </w:t>
      </w:r>
      <w:proofErr w:type="spellStart"/>
      <w:r w:rsidRPr="007E1C7F">
        <w:rPr>
          <w:rFonts w:ascii="Traditional Arabic" w:hAnsi="Traditional Arabic" w:cs="Traditional Arabic"/>
          <w:sz w:val="28"/>
          <w:szCs w:val="28"/>
          <w:rtl/>
        </w:rPr>
        <w:t>يعتقدوها</w:t>
      </w:r>
      <w:proofErr w:type="spellEnd"/>
      <w:r w:rsidRPr="007E1C7F">
        <w:rPr>
          <w:rFonts w:ascii="Traditional Arabic" w:hAnsi="Traditional Arabic" w:cs="Traditional Arabic"/>
          <w:sz w:val="28"/>
          <w:szCs w:val="28"/>
          <w:rtl/>
        </w:rPr>
        <w:t xml:space="preserve"> قلبا أو يطبقوها عملا.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أما في الآخرة فعند المعرفية من المرجئة - كالجهمية المحضة وغيرهم - لا يدخل النار إلا الملاحدة المنكرون بقلوبهم وألسنتهم وجود الله، والمكذبون بقلوبهم الرسول صلى الله عليه وسلم.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وعند الكرامية كل من نطق بلسانه دخل الجنة، وإن كان ما في قلبه خلاف ذلك، ومن لم ينطق بلسانه، بل اكتفى بتصديق قلبه وإيمانه ويقينه، فهو من أهل النار.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وبقية المرجئة مترددون ومنتقلون في هذا بينهما بشيء من الزيادة والنقصان، فمن ناقص على قولهم ومن زائد عليه كما سبق الكلام عليهم تفصيلا.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فعلى ذلك لا يضر أهل المعاصي والفسوق والمنكرات، بل الكفرة ما داموا عارفين لربهم ورسوله، مقرين لهما بقلوبهم أو ناطقين بالشهادتين بألسنتهم، فهم مع ما هم عليه من كبائر أو كفر ولو شركا مع الله، هم من أهل الجنة قطعا عند هؤلاء.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فإذا ما الحاجة إلى إرسال الرسول إلى أهل مكة وغيرهم وهم لا يعبدون الأصنام إلا لتقربهم إلى الله؟ فهم مقرون بالله مؤمنون ه وبالأنبياء، مثل محمد وإبراهيم وإسماعيل صلى الله عليهم </w:t>
      </w:r>
      <w:proofErr w:type="spellStart"/>
      <w:r w:rsidRPr="007E1C7F">
        <w:rPr>
          <w:rFonts w:ascii="Traditional Arabic" w:hAnsi="Traditional Arabic" w:cs="Traditional Arabic"/>
          <w:sz w:val="28"/>
          <w:szCs w:val="28"/>
          <w:rtl/>
        </w:rPr>
        <w:t>وآلهم</w:t>
      </w:r>
      <w:proofErr w:type="spellEnd"/>
      <w:r w:rsidRPr="007E1C7F">
        <w:rPr>
          <w:rFonts w:ascii="Traditional Arabic" w:hAnsi="Traditional Arabic" w:cs="Traditional Arabic"/>
          <w:sz w:val="28"/>
          <w:szCs w:val="28"/>
          <w:rtl/>
        </w:rPr>
        <w:t xml:space="preserve"> وسلم.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وهؤلاء العصاة مهما كانوا عليه من معصيتهم أو كفرهم فهم كاملو الإيمان، فلا حاجة إلى جهاد المشركين.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وهم يتركون الملاحدة والمفسدين يعيثون في الأرض الفساد بجامع أنهم مؤمنون، ويقفون أمام الدعوات الإصلاحية كدعوة الشيخ محمد بن عبد الوهاب الإصلاحية شهوة وهوى، حتى لم يسلم له الميزان بين الفئتين، ويوسعون دائرة الإيمان ويدخلون فيها الزنادقة وأكفر الكفرة.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وأهل السنة والجماعة يرون أن الإيمان قول باللسان وعمل بالأركان واعتقاد بالجنان، يزيد بطاعة الرحمن، وينقص بطاعة الشيطان، فقولهم هو الوسط، وعليه يكون اعتماد الحياة، ومن خلاله يكون تنظيمها، وهو المنهج المعتدل الذي جعله الله للناس هدى ورحمة وطريقا سويا لا عوج فيه ولا أمتا، وبه تحصل السعادتان في النشأتين.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فيقفون أمام جميع المنكرات ويأمرون بالمعروف، وينهون عن المنكر، ويأخذون على يد السفيه المفسد للمسلمين، ويأطرونه على الحق أطرا، ولو لم يندفع شره إلا بقتله قتلوه تحصيلا للمصلحة العامة العظمى، وإنفاذا لحكم الله فيمن لم يتق شره إلا به، وعندئذ لا يقوم بقتله أفراد أهل السنة أو آحادهم (لئلا يفتاتوا على إمام المسلمين) ، بل الذي يقوم به الحاكم الشرعي حكما وولي الأمر تنفيذا.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وهم يدعون الناس إلى الإسلام ويجاهدون عليه؛ لأنه دين الله الحق الصحيح المأمور باتباعه من كل أحد من العالمين: {لِأُنْذِرَكُمْ بِهِ وَمَنْ بَلَغَ} ، {وَمَا أَرْسَلْنَاكَ إِلَّا رَحْمَةً لِلْعَالَمِينَ} ، {وَمَا أَرْسَلْنَاكَ إِلَّا كَافَّةً لِلنَّاسِ بَشِيرًا وَنَذِيرًا} .</w:t>
      </w:r>
    </w:p>
    <w:p w:rsidR="00662820" w:rsidRPr="008E3C54"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وهم مع ذلك لا يقنطون أهل المعاصي من رحمة الله ويؤيسونهم من رحمته، بل يأخذون بجانب الحب والرجاء والخوف في دعوتهم، وكل حسب ما يناسبه.</w:t>
      </w: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الآثار السيئة للغلو</w:t>
      </w:r>
      <w:r w:rsidRPr="007E1C7F">
        <w:rPr>
          <w:rFonts w:ascii="Traditional Arabic" w:hAnsi="Traditional Arabic" w:cs="Traditional Arabic" w:hint="cs"/>
          <w:b/>
          <w:bCs/>
          <w:sz w:val="28"/>
          <w:szCs w:val="28"/>
          <w:rtl/>
        </w:rPr>
        <w:t xml:space="preserve"> في واقع  الناس.</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الغلو يمحق البركات  والرفق ما كان في شيء إلا زانه</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يقول الشيخ جمال الدين القاسمي صاحب محاسن التأويل : ( من المعروف في سنن الاجتماع أن كل طائفة كثر سوادها ، لا بد أن يوجد فيها الأصيل والدخيل والمعتدل والمتطرف والغالي والمتسامح وقد وجد بالاستقراء أن صوت الغالي أقوى صدى وأعظم استجابة ؛ لأن التوسط منزلة الاعتدال ، ومن يحرص عليه قليل في كل عصر ومصر ، وأما الغلو فمشرب الأكثر ورغيبة السواد الأعظم وعليه درجت طوائف الفرق والنحل ، فحاولت الاستئثار بالذكرى ، والتفرد بالدعوى ولم تجد لاستتباع الناس لها إلا الغلو بنفسها وذلك بالحط من غيرها والإيقاع بسواها حسبما تسنح لها الفرص وتساعدها الأقدار إن كان بالسنان أو باللسان ) اهـ.</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يقول الشيخ أبو محمد المقدسي كنت في زيارة لبعض الأفاضل فسألني عن أحد غلاة المكفرة الجهال الذين كانوا على معتقد الغلاة المضطرب الذي لا يقر على قرار ؛ ثم طوّروها وشنّعوها وأصولها على شيخ يدعى (ضياء الدين القدسي من غلاة التكفير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الأردن) ممن يكفّرون عموم الناس بدعاوى متهافتة؛ ولا يراعون ما الناس فيه من تسلط للطواغيت واستضعاف ؛ نشر باطله الملبس بعناوين التوحيد والكلام بتكفير الحكام ليروّجه بذلك بين الأعاجم الذين لا يحسنون العربية ، وبين الجهال الذين لا يعرفون طرق الاستدلال ، فصارت كتاباته التي تعج بالباطل وتحمل في الوقت نفسه عناوين الدعوة للتوحيد والبراءة من الشرك والتنديد ؛ ونقولا لم يستوعبها ولا حقق معانيها انتقاها من كتب أئمة الدعوة النجدية ، فصارت كتاباته بذلك أشراكا وفخاخا لكل مبتدئ متحمس قليل العلم لا يميز بين المسائل ولا يعرف تحقيق المناط ولا تنقيحه ؛ فغدت كما قال شيخ الإسلام في وصف نظم رائق لبعض أهل البدع ؛ ( أخبث من لحم خنزير في صينية من ذهب )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ثم صار ذلك التلميذ رأسا من رؤوس طائفة من الجهال عندنا ممن يكفرون عموم الناس بدعوى أنهم لا يظهرون براءتهم من الطواغيت ولا يعلنون تكفيرهم للحكام الذين يحكمون بغير ما أنزل الله .. فقصصت على مضيفي تاريخ القوم هذا ؛ وذكرت له شيئا من جهالاتهم وأقاويلهم وترهاتهم وأباطيلهم ؛ حتى أن صاحبه صار يكّفر من يدفع تسعيرة الباص كما حددتها الحكومة ؛ أو يدفع فاتورة الكهرباء لتضمنها الضريبة ،ويكفر من باب أولى من يستخرج رخصة أو جوازا ، أما من يشارك في الانتخابات جاهلا بحقيقتها ، أو يتحاكم إلى المحاكم ملجأً متأولا في ظل غياب حكم الشرع فهذا كفره عنده متقرر من زمان دون الحاجة للنظر في شروط التكفير </w:t>
      </w:r>
      <w:proofErr w:type="spellStart"/>
      <w:r w:rsidRPr="007E1C7F">
        <w:rPr>
          <w:rFonts w:ascii="Traditional Arabic" w:hAnsi="Traditional Arabic" w:cs="Traditional Arabic"/>
          <w:sz w:val="28"/>
          <w:szCs w:val="28"/>
          <w:rtl/>
        </w:rPr>
        <w:t>أوموانعه</w:t>
      </w:r>
      <w:proofErr w:type="spellEnd"/>
      <w:r w:rsidRPr="007E1C7F">
        <w:rPr>
          <w:rFonts w:ascii="Traditional Arabic" w:hAnsi="Traditional Arabic" w:cs="Traditional Arabic"/>
          <w:sz w:val="28"/>
          <w:szCs w:val="28"/>
          <w:rtl/>
        </w:rPr>
        <w:t xml:space="preserve"> .. إلى غير ذلك من أقاويلهم التي انزلقوا فيها دون ضوابط والتي فيها من الجهل والضلال ما لا يعلمه إلا ذو الجلال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ففاجأني بأن ذلك المسؤول عنه يعمل عنده في مزرعة أوكل إليه حراستها ورعاية شجرها ؛ وأنه لم يكن محتاجا لذلك ولكنه أوكل إليه هذا الأمر من باب الإحسان إليه كي يأويه وأولاده فيها ؛ ولكنه ومنذ أن آواه إلى مزرعته محقت بركاتها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يقول صاحبي : لقد كانت مزرعتي في السنوات الخوالي تنتج لي ثلاث وسبعين (تنكة) من زيت الزيتون وكان جيراني من أصحاب المزارع الأخرى يصعقون وقت الحصاد في موسم عصر الزيتون ويكادون يحسدونني ؛ فمزرعتي لا تزيد شجيرات الزيتون فيها عن عدد الشجيرات في مزارعهم ومع ذلك تنتج ضعف إنتاجهم ، فكانوا يسألونني عن السر لعلي أسمي لهم سمادا معينا استعمله ؛ أو أدلهم على طريقة معينة أرعاها بها فيتبعونها ؛ فكنت أطلعهم على السر الحقيقي الذي ليس عندي سواه !! وذلك أني كان من عادتي كلما جئت إلى مزرعتي وسرت بين شجيراتها أتفقدها ؛ اعتدت دوما أن </w:t>
      </w:r>
      <w:r w:rsidRPr="007E1C7F">
        <w:rPr>
          <w:rFonts w:ascii="Traditional Arabic" w:hAnsi="Traditional Arabic" w:cs="Traditional Arabic"/>
          <w:sz w:val="28"/>
          <w:szCs w:val="28"/>
          <w:rtl/>
        </w:rPr>
        <w:lastRenderedPageBreak/>
        <w:t xml:space="preserve">أقرأ وسط الشجيرات القرآن بصوت عال ، وأسبح بصوت عال ، وأؤذن بصوت عال ، وأهلل بصوت عال وهكذا أبقى أذكر الله بصوت عال ما كنت بين الشجر ، وكنت أوقن بأن لذلك أثر على الشجر ؛ وأن لهذا الشجر </w:t>
      </w:r>
      <w:proofErr w:type="spellStart"/>
      <w:r w:rsidRPr="007E1C7F">
        <w:rPr>
          <w:rFonts w:ascii="Traditional Arabic" w:hAnsi="Traditional Arabic" w:cs="Traditional Arabic"/>
          <w:sz w:val="28"/>
          <w:szCs w:val="28"/>
          <w:rtl/>
        </w:rPr>
        <w:t>إراداة</w:t>
      </w:r>
      <w:proofErr w:type="spellEnd"/>
      <w:r w:rsidRPr="007E1C7F">
        <w:rPr>
          <w:rFonts w:ascii="Traditional Arabic" w:hAnsi="Traditional Arabic" w:cs="Traditional Arabic"/>
          <w:sz w:val="28"/>
          <w:szCs w:val="28"/>
          <w:rtl/>
        </w:rPr>
        <w:t xml:space="preserve"> وتأثر بما يسمع ، فقد أخبر الله تعالى أن الشجر وكل شيء في هذا الكون يسبّح له ؛ وفي الحديث الصحيح أن جذعا حنّ لفراق النبي صلى الله عليه وسلم .. ولقد كنت قرأت دراسة لباحث عراقي أجرى دراسة لطيفة على تأثر الشجر بالأصوات وأنه وضع أعدادا من نفس الشجر في أماكن متشابهة بيئيا ولم يخالف بينها بشيء سوى الصوت الذي تسمعه فوضع عند بعضها شريطا للقرآن وعند بعضها أصواتا مزعجة وسبابا ولجاجا ، ولم يضع عند بعضها شيئا ؛ فكانت النتيجة نموا زائدا ملحوظا في تلك التي يتلى عليها القرآن ، ونموا طبيعيا بالتي لم تسمع شيئا ومحقا لتلك التي يسب عليها !! فهذا مما عزز ما أقوم به </w:t>
      </w:r>
      <w:proofErr w:type="spellStart"/>
      <w:r w:rsidRPr="007E1C7F">
        <w:rPr>
          <w:rFonts w:ascii="Traditional Arabic" w:hAnsi="Traditional Arabic" w:cs="Traditional Arabic"/>
          <w:sz w:val="28"/>
          <w:szCs w:val="28"/>
          <w:rtl/>
        </w:rPr>
        <w:t>وأتعاهده</w:t>
      </w:r>
      <w:proofErr w:type="spellEnd"/>
      <w:r w:rsidRPr="007E1C7F">
        <w:rPr>
          <w:rFonts w:ascii="Traditional Arabic" w:hAnsi="Traditional Arabic" w:cs="Traditional Arabic"/>
          <w:sz w:val="28"/>
          <w:szCs w:val="28"/>
          <w:rtl/>
        </w:rPr>
        <w:t xml:space="preserve"> بين شجيراتي وأنا أحس بآثاره وأجني ثماره .. فدمت على ذلك سنين ..إلى أن أويت هذا الرجل إلى مزرعتي المسكينة الأليفة ! يقول مضيفي : ففوجئت ومنذ أن أوى هذا الرجل إلى مزرعتي بمحق بركتها ؛ فصارت لا تنتج لي في الموسم أكثر من ثلاث (تنكات) زيت زيتون بعد أن كانت تنتج ثلاث وسبعين تنكة !! ولا شك أن هذا فرق كبير وواضح لفت نظري واستهجاني وأثار تعجبي واستغرابي قبل أن أعرف حقيقة الرجل وما يحمله من معتقد خبيث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ولقد أحضرت له مجموعة من الأغنام والدجاج والدواجن والأرانب ليرعاها ويأكل من بيضها وانتاجها ويشرب من لبنها هو وأولاده ، فصار كل يوم يتصل بي يخبرني بأن ديكا قد نفق أو أن عنزا قد هلكت أو أن أرنبا قد مات .. ومحقت بركات مزرعتي حتى المطر لم يعد يصلها ؛ وأصابها نوع جفاف .. وذات يوم كنت مقبلا على مزرعتي ومعي صديق وكانت السماء ملبدة بالغيوم وبدأت تمطر علينا ونحن مقبلين على المزرعة مطرا كأفواه القرب ؛ ففرحت فرحا عظيما واستبشرت خيرا ؛ ورأيت المنطقة التي فيها مزرعتي وأنا مقبل عليها عن بعد ؛ رأيتها في نطاق الغيم ؛ ولكن وما أن وصلت إليها حتى وجدتها مجدبة لم تصبها قطرة ماء واحدة !! فيما كانت المزارع طوال الطريق تفيض بمياه المطر ، فتيقنت ساعتها أن إيوائي لهذا المحدِث قد محق بركات مزرعتي ؛ وتذكرت حديث النبي صلى الله عليه وسلم الذي يرويه مسلم عن علي بن أبي طالب رضي الله عنه مرفوعا ( .... لعن الله من آوى محدثاً ) فأي خير يبقى لي إن أصابتني </w:t>
      </w:r>
      <w:proofErr w:type="spellStart"/>
      <w:r w:rsidRPr="007E1C7F">
        <w:rPr>
          <w:rFonts w:ascii="Traditional Arabic" w:hAnsi="Traditional Arabic" w:cs="Traditional Arabic"/>
          <w:sz w:val="28"/>
          <w:szCs w:val="28"/>
          <w:rtl/>
        </w:rPr>
        <w:t>وأصابة</w:t>
      </w:r>
      <w:proofErr w:type="spellEnd"/>
      <w:r w:rsidRPr="007E1C7F">
        <w:rPr>
          <w:rFonts w:ascii="Traditional Arabic" w:hAnsi="Traditional Arabic" w:cs="Traditional Arabic"/>
          <w:sz w:val="28"/>
          <w:szCs w:val="28"/>
          <w:rtl/>
        </w:rPr>
        <w:t xml:space="preserve"> مزرعتي لعنة الله بشؤم إيوائي لهذا الرجل !! لقد كان من غلو ذاك الرجل أن جيراني في المزارع المجاورة كانوا يشكونه لي لأنه يأبى أن </w:t>
      </w:r>
      <w:proofErr w:type="spellStart"/>
      <w:r w:rsidRPr="007E1C7F">
        <w:rPr>
          <w:rFonts w:ascii="Traditional Arabic" w:hAnsi="Traditional Arabic" w:cs="Traditional Arabic"/>
          <w:sz w:val="28"/>
          <w:szCs w:val="28"/>
          <w:rtl/>
        </w:rPr>
        <w:t>يؤمهم</w:t>
      </w:r>
      <w:proofErr w:type="spellEnd"/>
      <w:r w:rsidRPr="007E1C7F">
        <w:rPr>
          <w:rFonts w:ascii="Traditional Arabic" w:hAnsi="Traditional Arabic" w:cs="Traditional Arabic"/>
          <w:sz w:val="28"/>
          <w:szCs w:val="28"/>
          <w:rtl/>
        </w:rPr>
        <w:t xml:space="preserve"> في مصلى لهم بين مزارعهم ؛ فهم عوام ويريدونه على الإمامة بهم فيمتنع ويصلي وحده ؛ فلما تبينت منه كان يأبى بحجة أنهم كفار وهو لا يصلي بكفار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فعلمت أن من شؤم الغلو أنه يقطع حتى علائق الدعوة مع الناس ، بل ومع عوام المسلمين .. ويتّخذهم وأموالهم غرضا لعداوته وغاراته ؛ فقد كانوا يشكُون من سرقة أغنامهم ، ثم يجدون بعضها عنده في مزرعتي !! فأي بركة تبقى لهذا المعتقد الخبيث؟ وأي دعوة ستعلو بهذه النحلة الضالة ؟ وأي جهاد سيقوم بهذا الفكر المتطرف ؟ كيف وقد قرأت لأحد رؤوس القوم ومنظريهم كلاما يقول منكرا على المجاهدين مجهّلا لهم : لماذا تجاهدون الأمريكان ؟ أتدفعونهم عن دار الكفر ؟! أتجاهدونهم دفاعا عن المشركين ؟ (ويقصد عموم المسلمين) فأي خير يرتجى وأي بركة تنتظر للدعوة والجهاد من هذا الفكر </w:t>
      </w:r>
      <w:proofErr w:type="spellStart"/>
      <w:r w:rsidRPr="007E1C7F">
        <w:rPr>
          <w:rFonts w:ascii="Traditional Arabic" w:hAnsi="Traditional Arabic" w:cs="Traditional Arabic"/>
          <w:sz w:val="28"/>
          <w:szCs w:val="28"/>
          <w:rtl/>
        </w:rPr>
        <w:t>الخبيث..ولا</w:t>
      </w:r>
      <w:proofErr w:type="spellEnd"/>
      <w:r w:rsidRPr="007E1C7F">
        <w:rPr>
          <w:rFonts w:ascii="Traditional Arabic" w:hAnsi="Traditional Arabic" w:cs="Traditional Arabic"/>
          <w:sz w:val="28"/>
          <w:szCs w:val="28"/>
          <w:rtl/>
        </w:rPr>
        <w:t xml:space="preserve"> أدري ما هو برنامج هؤلاء القوم ولو النظري لإقامة دولة الإسلام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أرأيتم كيف تسلّط ثمرات هذه العقيدة الخبيثة الكفار المحليين بل والخارجيين على بلاد المسلمين ، وتخذل المسلمين وتسلمهم لهم ، فهؤلاء الذين </w:t>
      </w:r>
      <w:proofErr w:type="spellStart"/>
      <w:r w:rsidRPr="007E1C7F">
        <w:rPr>
          <w:rFonts w:ascii="Traditional Arabic" w:hAnsi="Traditional Arabic" w:cs="Traditional Arabic"/>
          <w:sz w:val="28"/>
          <w:szCs w:val="28"/>
          <w:rtl/>
        </w:rPr>
        <w:t>يملأون</w:t>
      </w:r>
      <w:proofErr w:type="spellEnd"/>
      <w:r w:rsidRPr="007E1C7F">
        <w:rPr>
          <w:rFonts w:ascii="Traditional Arabic" w:hAnsi="Traditional Arabic" w:cs="Traditional Arabic"/>
          <w:sz w:val="28"/>
          <w:szCs w:val="28"/>
          <w:rtl/>
        </w:rPr>
        <w:t xml:space="preserve"> البلاد والفجاج ، وتعج بهم المساجد والصلوات ليسوا بمسلمين عند هؤلاء القوم ، ومن ثم فلا ينطبق عليهم حديث ( المسلم أخو المسلم لا يظلمه ولا يُسلمه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وللعلم فالثمرات ذاتها التي تنتجها عقيدة غلاة المكفرة ؛ تراها نفسها وعينها عند غلاة المرجئة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ففي مقابل هؤلاء الغلاة في التكفير ، نشاهد آثار محق البركات نفسها أو أختها عند غلاة المرجئة في زماننا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فإن لم يكنها أو تكنه فإنه *** أخوها </w:t>
      </w:r>
      <w:proofErr w:type="spellStart"/>
      <w:r w:rsidRPr="007E1C7F">
        <w:rPr>
          <w:rFonts w:ascii="Traditional Arabic" w:hAnsi="Traditional Arabic" w:cs="Traditional Arabic"/>
          <w:sz w:val="28"/>
          <w:szCs w:val="28"/>
          <w:rtl/>
        </w:rPr>
        <w:t>غذته</w:t>
      </w:r>
      <w:proofErr w:type="spellEnd"/>
      <w:r w:rsidRPr="007E1C7F">
        <w:rPr>
          <w:rFonts w:ascii="Traditional Arabic" w:hAnsi="Traditional Arabic" w:cs="Traditional Arabic"/>
          <w:sz w:val="28"/>
          <w:szCs w:val="28"/>
          <w:rtl/>
        </w:rPr>
        <w:t xml:space="preserve"> أمه بلبانها</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فهم لغلوهم في التجهم والإرجاء يحرّمون تكفير الطواغيت ويبدعون من يكفرهم فيصفون أهل التوحيد </w:t>
      </w:r>
      <w:proofErr w:type="spellStart"/>
      <w:r w:rsidRPr="007E1C7F">
        <w:rPr>
          <w:rFonts w:ascii="Traditional Arabic" w:hAnsi="Traditional Arabic" w:cs="Traditional Arabic"/>
          <w:sz w:val="28"/>
          <w:szCs w:val="28"/>
          <w:rtl/>
        </w:rPr>
        <w:t>المكفرين</w:t>
      </w:r>
      <w:proofErr w:type="spellEnd"/>
      <w:r w:rsidRPr="007E1C7F">
        <w:rPr>
          <w:rFonts w:ascii="Traditional Arabic" w:hAnsi="Traditional Arabic" w:cs="Traditional Arabic"/>
          <w:sz w:val="28"/>
          <w:szCs w:val="28"/>
          <w:rtl/>
        </w:rPr>
        <w:t xml:space="preserve"> للطواغيت المتبرئين من </w:t>
      </w:r>
      <w:proofErr w:type="spellStart"/>
      <w:r w:rsidRPr="007E1C7F">
        <w:rPr>
          <w:rFonts w:ascii="Traditional Arabic" w:hAnsi="Traditional Arabic" w:cs="Traditional Arabic"/>
          <w:sz w:val="28"/>
          <w:szCs w:val="28"/>
          <w:rtl/>
        </w:rPr>
        <w:t>شركياتهم</w:t>
      </w:r>
      <w:proofErr w:type="spellEnd"/>
      <w:r w:rsidRPr="007E1C7F">
        <w:rPr>
          <w:rFonts w:ascii="Traditional Arabic" w:hAnsi="Traditional Arabic" w:cs="Traditional Arabic"/>
          <w:sz w:val="28"/>
          <w:szCs w:val="28"/>
          <w:rtl/>
        </w:rPr>
        <w:t xml:space="preserve"> وقوانينهم بالخوارج والتكفيريين !! بل ويحرمون غيبة كفرة الحكام – فضلا عن الخروج عليهم - بدعوى وجوب مناصحة ولاة الأمور بالسر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وليت الأمور وقفت عند هذا الحد من الفساد الفكري والانحطاط العقدي ؛ فبينما يكّفون ألسنتهم عن الطواغيت بل يطلقونها ويسخرونها في الدفاع عنهم والترقيع لباطلهم والتهوين من كفرهم وشركهم ، ويرتّبون على ذلك ما يترتب بصورة طبيعية وإلزامية من موالاتهم ونصرتهم والبراءة ممن خرج عليهم ولو كان من خيار الموحدين وخلاصة المجاهدين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في الوقت نفسه يقابلون هذا الباطل بباطل مثله أو أشد منه في الاتجاه الآخر فيستسيغون غيبة المجاهدين المخلصين والدعاة </w:t>
      </w:r>
      <w:proofErr w:type="spellStart"/>
      <w:r w:rsidRPr="007E1C7F">
        <w:rPr>
          <w:rFonts w:ascii="Traditional Arabic" w:hAnsi="Traditional Arabic" w:cs="Traditional Arabic"/>
          <w:sz w:val="28"/>
          <w:szCs w:val="28"/>
          <w:rtl/>
        </w:rPr>
        <w:t>الصادعين</w:t>
      </w:r>
      <w:proofErr w:type="spellEnd"/>
      <w:r w:rsidRPr="007E1C7F">
        <w:rPr>
          <w:rFonts w:ascii="Traditional Arabic" w:hAnsi="Traditional Arabic" w:cs="Traditional Arabic"/>
          <w:sz w:val="28"/>
          <w:szCs w:val="28"/>
          <w:rtl/>
        </w:rPr>
        <w:t xml:space="preserve"> ويستسهلون الكذب والافتراء عليهم بحجة محاربة أهل البدع ! بل ويوجبون التبليغ عنهم ورفع الشكاوى عليهم للطواغيت ويعادونهم ويحاربونهم ويحرضون عليهم سلاطين القوانين بدعوى أنهم خوارج </w:t>
      </w:r>
      <w:proofErr w:type="spellStart"/>
      <w:r w:rsidRPr="007E1C7F">
        <w:rPr>
          <w:rFonts w:ascii="Traditional Arabic" w:hAnsi="Traditional Arabic" w:cs="Traditional Arabic"/>
          <w:sz w:val="28"/>
          <w:szCs w:val="28"/>
          <w:rtl/>
        </w:rPr>
        <w:t>وتكفيريون</w:t>
      </w:r>
      <w:proofErr w:type="spellEnd"/>
      <w:r w:rsidRPr="007E1C7F">
        <w:rPr>
          <w:rFonts w:ascii="Traditional Arabic" w:hAnsi="Traditional Arabic" w:cs="Traditional Arabic"/>
          <w:sz w:val="28"/>
          <w:szCs w:val="28"/>
          <w:rtl/>
        </w:rPr>
        <w:t xml:space="preserve">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لا يفزعون إلى الدليل وإنما *** في العجز مفزعهم إلى السلطان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ويسعون في إبطال الجهاد وتدجين العباد والبلاد للطغاة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ويوالون ويعادون في مدح كتب مشايخهم وفي ذم كتب سيد قطب رحمه الله وأمثاله من الدعاة الذين أفادوا وأجادوا في وصف جاهلية العصر ونواقض الدين التي انتشرت في زماننا بصور عصرية مزخرفة مزوقة ؛ فيحرمون أنفسهم من خير عظيم ؛ ويصيبهم بذلك تبلد وتوعر في الأفهام ، وتتلوث عقولهم وموازينهم بالآفات والأسقام فتختل موازينهم ، وتضطرب </w:t>
      </w:r>
      <w:proofErr w:type="spellStart"/>
      <w:r w:rsidRPr="007E1C7F">
        <w:rPr>
          <w:rFonts w:ascii="Traditional Arabic" w:hAnsi="Traditional Arabic" w:cs="Traditional Arabic"/>
          <w:sz w:val="28"/>
          <w:szCs w:val="28"/>
          <w:rtl/>
        </w:rPr>
        <w:t>مكايلهم</w:t>
      </w:r>
      <w:proofErr w:type="spellEnd"/>
      <w:r w:rsidRPr="007E1C7F">
        <w:rPr>
          <w:rFonts w:ascii="Traditional Arabic" w:hAnsi="Traditional Arabic" w:cs="Traditional Arabic"/>
          <w:sz w:val="28"/>
          <w:szCs w:val="28"/>
          <w:rtl/>
        </w:rPr>
        <w:t xml:space="preserve"> ، فيَضلون ويُضلون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فتأمل كيف تلتقي ثمرات طائفتي الغلو الخبيثة رغم تناقضهما !! وتجتمع على التثبيط عن الجهاد وتخذيل المجاهدين والصد عن دعوة الحق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ورغم أنهم ما بين متشدد ومتساهل ، ومفْرط </w:t>
      </w:r>
      <w:proofErr w:type="spellStart"/>
      <w:r w:rsidRPr="007E1C7F">
        <w:rPr>
          <w:rFonts w:ascii="Traditional Arabic" w:hAnsi="Traditional Arabic" w:cs="Traditional Arabic"/>
          <w:sz w:val="28"/>
          <w:szCs w:val="28"/>
          <w:rtl/>
        </w:rPr>
        <w:t>ومفَرّط</w:t>
      </w:r>
      <w:proofErr w:type="spellEnd"/>
      <w:r w:rsidRPr="007E1C7F">
        <w:rPr>
          <w:rFonts w:ascii="Traditional Arabic" w:hAnsi="Traditional Arabic" w:cs="Traditional Arabic"/>
          <w:sz w:val="28"/>
          <w:szCs w:val="28"/>
          <w:rtl/>
        </w:rPr>
        <w:t xml:space="preserve"> ؛ إلا أن غلوهم جمعهم على التشديد والتعسير والتضليل بل والتكفير لدعاة الحق والجهاد والتوحيد !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وما أجمل ما قاله شيخ الإسلام عن أمثال هاتين الطائفتين وهو يصف ما كان عليه سلف هذه الأمة بقوله في الفتاوى: ( فمن دونهم مقصر ومن فوقهم مفْْرط ، لقد قصر دونهم أناس فجفوا ، وطمح آخرون فغلوا ، وإنهم – أي السلف - فيما بين ذلك لعلى هدى مستقيم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وقال رحمه الله تعالى معلقا على قول عبد الله بن مسعود رضي الله عنه : ( من كان منكم مستناً فليستن بمن قد مات فإن الحي لا تؤمن عليه الفتنة أولئك أصحاب محمد - صلى الله عليه وسلم- كانوا أبرَّ هذه الأمةِ قلوباً ،وأعمَقَها علما وأقلها تكلفاً ، وأقوَمها هدياً ، قوم اختارهم الله تعالى لصحبة نبيه - صلى الله عليه وسلم- وإقامة دينه ، فاعرفوا لهم حقهم ، وتمسكوا بهديهم ، فإنهم كانوا على الهدي المستقيم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شيخ الإسلام : ( فأخبر عنهم بكمال بر القلوب، مع كمال عمق العلم، وهذا قليل في المتأخرين، كما يقال‏:‏ من العجائب فقيه صوفي، وعالم زاهد ونحو ذلك‏.‏ فإن أهل برّ القلوب وحسن الإرادة وصلاح المقاصد يحمدون على سلامة قلوبهم من الإرادات المذمومة، ويقترن بهم كثيرًا عدم المعرفة، وإدراك حقائق أحوال الخلق التي توجب الذم للشر والنهي عنه، والجهاد في سبيل الله، وأهل التعمق في العلوم قد يدركون من معرفة الشرور والشبهات ما يوقعهم في أنواع الغى والضلالات، وأصحاب محمد كانوا أبر الخلق قلوبًا وأعمقهم علماً‏ …. إلى قوله : (.‏ وأصحاب محمد كانوا مع أنهم </w:t>
      </w:r>
      <w:r w:rsidRPr="007E1C7F">
        <w:rPr>
          <w:rFonts w:ascii="Traditional Arabic" w:hAnsi="Traditional Arabic" w:cs="Traditional Arabic"/>
          <w:sz w:val="28"/>
          <w:szCs w:val="28"/>
          <w:rtl/>
        </w:rPr>
        <w:lastRenderedPageBreak/>
        <w:t xml:space="preserve">أكمل الناس علمًا نافعًا وعملاً صالحًا أقل الناس تكلفًا، يصدر عن أحدهم الكلمة والكلمتان من الحكمة أو من المعارف، ما يهدي الله بها أمة، وهذا من منن الله على هذه الأمة‏.‏ وتجد غيرهم يحشون الأوراق من </w:t>
      </w:r>
      <w:proofErr w:type="spellStart"/>
      <w:r w:rsidRPr="007E1C7F">
        <w:rPr>
          <w:rFonts w:ascii="Traditional Arabic" w:hAnsi="Traditional Arabic" w:cs="Traditional Arabic"/>
          <w:sz w:val="28"/>
          <w:szCs w:val="28"/>
          <w:rtl/>
        </w:rPr>
        <w:t>التكلفات</w:t>
      </w:r>
      <w:proofErr w:type="spellEnd"/>
      <w:r w:rsidRPr="007E1C7F">
        <w:rPr>
          <w:rFonts w:ascii="Traditional Arabic" w:hAnsi="Traditional Arabic" w:cs="Traditional Arabic"/>
          <w:sz w:val="28"/>
          <w:szCs w:val="28"/>
          <w:rtl/>
        </w:rPr>
        <w:t xml:space="preserve"> والشطحات، ما هو من أعظم الفضول المبتدعة، والآراء المخترعة، لم يكن لهم في ذلك سلف إلا رعونات النفوس </w:t>
      </w:r>
      <w:proofErr w:type="spellStart"/>
      <w:r w:rsidRPr="007E1C7F">
        <w:rPr>
          <w:rFonts w:ascii="Traditional Arabic" w:hAnsi="Traditional Arabic" w:cs="Traditional Arabic"/>
          <w:sz w:val="28"/>
          <w:szCs w:val="28"/>
          <w:rtl/>
        </w:rPr>
        <w:t>المتلقاة</w:t>
      </w:r>
      <w:proofErr w:type="spellEnd"/>
      <w:r w:rsidRPr="007E1C7F">
        <w:rPr>
          <w:rFonts w:ascii="Traditional Arabic" w:hAnsi="Traditional Arabic" w:cs="Traditional Arabic"/>
          <w:sz w:val="28"/>
          <w:szCs w:val="28"/>
          <w:rtl/>
        </w:rPr>
        <w:t xml:space="preserve"> ممن ساء قصده في الدين‏. )اهـ.</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وأختم بوصية أحد أصحاب محمد صلى الله عليه وسلم تناسب هذا الموضوع وهو ما ورد في صحيح مسلم في كتاب الإيمان من وصية ابن عمر رضي الله عنهما لمن حدثه عن بعض أهل البدع وبعض أقاويلهم فقال : ( فإذا لقيت أولئك فأخبرهم أني بريء منهم ، وأنهم براءُ مني ) ..</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فنحن نعلنها ونقولها أيضا لغلاة المكفرة وغلاة المرجئة سواء بسواء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(إني بريء منهم ، وإنهم براءُ مني ) (فهذا قول من يُتهم بالغلو من أدعياء السلفية فأين  الإنصاف والعدل ؟إنه عزيز ولكن المرجئة يكذبون</w:t>
      </w:r>
    </w:p>
    <w:p w:rsidR="00662820" w:rsidRPr="007E1C7F" w:rsidRDefault="00662820" w:rsidP="00662820">
      <w:pPr>
        <w:rPr>
          <w:rFonts w:ascii="Traditional Arabic" w:hAnsi="Traditional Arabic" w:cs="Traditional Arabic"/>
          <w:b/>
          <w:bCs/>
          <w:sz w:val="28"/>
          <w:szCs w:val="28"/>
          <w:rtl/>
        </w:rPr>
      </w:pPr>
    </w:p>
    <w:p w:rsidR="00662820" w:rsidRPr="007E1C7F"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Default="00662820" w:rsidP="00662820">
      <w:pPr>
        <w:rPr>
          <w:rFonts w:ascii="Traditional Arabic" w:hAnsi="Traditional Arabic" w:cs="Traditional Arabic"/>
          <w:b/>
          <w:bCs/>
          <w:sz w:val="28"/>
          <w:szCs w:val="28"/>
          <w:rtl/>
        </w:rPr>
      </w:pPr>
    </w:p>
    <w:p w:rsidR="00662820" w:rsidRPr="0008023E" w:rsidRDefault="00662820" w:rsidP="00662820">
      <w:pPr>
        <w:rPr>
          <w:rFonts w:ascii="Traditional Arabic" w:hAnsi="Traditional Arabic" w:cs="Traditional Arabic"/>
          <w:b/>
          <w:bCs/>
          <w:sz w:val="36"/>
          <w:szCs w:val="36"/>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الرد على من يرى كفر الشعوب المسلمة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يقول الشيخ؛ عمر بن محمود (أبي قتادة الفلسطيني)من المسائل التي نخالف فيها غيرنا من أهل البدع؛ هي مسألة التكفير بالعموم أو اعتقاد أن الأصل في الناس؛ الكفر، أي إنهم عادوا بجملتهم وعوامهم وعامتهم إلى الكفر، وبالتالي يتعاملون مع هذه الشعوب على أنها شعوب كافرة.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وهذه من المسائل التي هي خلاف بيننا وبين غيرنا من الطوائف البدعية.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لأن الطوائف البدعية في هذا الباب من الغلاة؛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إما أنهم يُكفرون بالعموم، ويرون أن الأصل في الناس هو؛ الكفر، ويتعاملون مع الناس في الأصل على أساس البراءة من الإسلام، وليس البراءة من الكفر والشرك، ولهذا عمدوا إلى استحلال الدماء والأموال الأعراض.</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وهناك طوائف أقل منهم سوءاً وشراً؛ توقفوا في الحكم على هذه الشعوب، فلم يحكموا لها بإسلام، ولم يحكموا لها بكفر - أي جعلوها في منزلة بين المنزلتين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والذي </w:t>
      </w:r>
      <w:proofErr w:type="spellStart"/>
      <w:r w:rsidRPr="007E1C7F">
        <w:rPr>
          <w:rFonts w:ascii="Traditional Arabic" w:hAnsi="Traditional Arabic" w:cs="Traditional Arabic"/>
          <w:sz w:val="28"/>
          <w:szCs w:val="28"/>
          <w:rtl/>
        </w:rPr>
        <w:t>نعتقده</w:t>
      </w:r>
      <w:proofErr w:type="spellEnd"/>
      <w:r w:rsidRPr="007E1C7F">
        <w:rPr>
          <w:rFonts w:ascii="Traditional Arabic" w:hAnsi="Traditional Arabic" w:cs="Traditional Arabic"/>
          <w:sz w:val="28"/>
          <w:szCs w:val="28"/>
          <w:rtl/>
        </w:rPr>
        <w:t>؛ أن هذه الطوائف من الطوائف الغالية.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نحن نعتقد؛ أن الأصل في أمتنا 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فعندما تدخل بلداً من البلاد، تجد فيه المساجد ويُرفع فيه الآذان، والناس يذهبون فيه إلى الصلوات، ويُسمون الله على ذبائحهم، ويستقبلون القبلة، ويتشهدون بكلمة التوحيد، وهذه علامات 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لقوله صلى الله عليه وسلم: (من صلى صلاتنا، واستقبل قبلتنا، وأكل ذبيحتنا؛ فذلك المسلم الذي له ذمة الله وذمة رسوله).رواه </w:t>
      </w:r>
      <w:proofErr w:type="spellStart"/>
      <w:r w:rsidRPr="007E1C7F">
        <w:rPr>
          <w:rFonts w:ascii="Traditional Arabic" w:hAnsi="Traditional Arabic" w:cs="Traditional Arabic"/>
          <w:sz w:val="28"/>
          <w:szCs w:val="28"/>
          <w:rtl/>
        </w:rPr>
        <w:t>البخارى</w:t>
      </w:r>
      <w:proofErr w:type="spellEnd"/>
      <w:r w:rsidRPr="007E1C7F">
        <w:rPr>
          <w:rFonts w:ascii="Traditional Arabic" w:hAnsi="Traditional Arabic" w:cs="Traditional Arabic"/>
          <w:sz w:val="28"/>
          <w:szCs w:val="28"/>
          <w:rtl/>
        </w:rPr>
        <w:t xml:space="preserve"> ,فهذه من علامات 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وقد ذكر </w:t>
      </w:r>
      <w:proofErr w:type="spellStart"/>
      <w:r w:rsidRPr="007E1C7F">
        <w:rPr>
          <w:rFonts w:ascii="Traditional Arabic" w:hAnsi="Traditional Arabic" w:cs="Traditional Arabic"/>
          <w:sz w:val="28"/>
          <w:szCs w:val="28"/>
          <w:rtl/>
        </w:rPr>
        <w:t>الكاساني</w:t>
      </w:r>
      <w:proofErr w:type="spellEnd"/>
      <w:r w:rsidRPr="007E1C7F">
        <w:rPr>
          <w:rFonts w:ascii="Traditional Arabic" w:hAnsi="Traditional Arabic" w:cs="Traditional Arabic"/>
          <w:sz w:val="28"/>
          <w:szCs w:val="28"/>
          <w:rtl/>
        </w:rPr>
        <w:t xml:space="preserve"> في "بدائع الصنائع"؛ العلامات التي يُحكم على الرجل بالإسلام في "كتاب الجهاد"، وقال؛ إما بالنص - أي بكلمة التوحيد - وإما بالدلالة - أي بعمل من الأعمال التي يتميز بها أهل الإسلام عن غيرهم، وإما بالتبعية.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w:t>
      </w:r>
      <w:proofErr w:type="spellStart"/>
      <w:r w:rsidRPr="007E1C7F">
        <w:rPr>
          <w:rFonts w:ascii="Traditional Arabic" w:hAnsi="Traditional Arabic" w:cs="Traditional Arabic"/>
          <w:sz w:val="28"/>
          <w:szCs w:val="28"/>
          <w:rtl/>
        </w:rPr>
        <w:t>الكاساني</w:t>
      </w:r>
      <w:proofErr w:type="spellEnd"/>
      <w:r w:rsidRPr="007E1C7F">
        <w:rPr>
          <w:rFonts w:ascii="Traditional Arabic" w:hAnsi="Traditional Arabic" w:cs="Traditional Arabic"/>
          <w:sz w:val="28"/>
          <w:szCs w:val="28"/>
          <w:rtl/>
        </w:rPr>
        <w:t xml:space="preserve"> رحمه الله: (الطرق التي يُحكم بها بكون الشخص مؤمنا؛ ثلاثة، نص، ودلالة، وتبعية، أما النص؛ فهو أن يأتي بالشهادة أو بالشهادتين، أو يأتي بهما مع التبرؤ مما هو عليه صريحا... وأما بيان ما يحكم به بكونه مؤمنا من طريق الدلالة؛ فنحو أن يصلي كتابي أو واحد من أهل الشرك في جماعة... وأما الحكم بالإسلام من طريق التبعية؛ فإن الصبي يحكم بإسلامه تبعا لأبويه - عقل أو لم يعقل -) [البدائع، كتاب السير، فصل: بيان ما يعترض من الأسباب المحرمة للقتال].</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وشعوبنا عندها الكلمة - النص - والدلالة - الأعمال - والتبعية - آبائهم مسلمون وأمهاتهم مسلمات -فمن اعتقد أن الأمة - بمجملها وعامتها - قد عادت إلى الكفر والشرك؛ فهذا ضلال.</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ولو أردنا أن نفصل سبب ضلالهم يطول الحديث، ولكن هم يعتقدون؛ أن الكفر قد حل بالبلاد - هكذا يقولون - فبعضهم يرى؛ أنه ما دام قد سميت هذه الدار بـ "دار كفر"، فقد أُطلق على أهلها أنهم كفار، وهذه قاعدة معروفة من قواعد أتباع فرق وطوائف الخوارج، أنه إذا كفر الإمام؛ كفرت الرعية، وصاروا جزءاً من طائفته!</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والناس ليسوا جزءاً من الطائفة – الدولة – لأن هؤلاء مقهورون، محكمون.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وتعرفون فتوى شيخ الإسلام في "ماردين". وهى مدينة تقع بين رأس العين ونصيبين في شمالها، فيها قلعة عظيمة من الصخر، وكان يقال لها في المئة الرابعة من الهجرة؛ "الباز"، وكانت معقل أمراء بني حمدان، وهي اليوم تحت الحكم التركي، وفتوى الشيخ في المجموع: ج28/ص135.</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وتعرفون؛ أن كثيراً من البلاد الإسلامية قد حُكمت بالكفر، كالأندلس، ومصر من قبل العبيدين، وماردين والعراق من قبل التتار، والشرق الإسلامي كله، ولم يحكم أهل الإسلام قط على أن الشعوب - بمجرد سقوط الدولة المسلمة الحاكمة عليهم - قد كفرت وأن الناس قد خرجوا من الإسلام، لم يقل أحدٌ من أهل الإسلام بهذا.</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كان الخوارج يعتقدون؛ أن دارهم وطائفتهم هي دار الإسلام، وأن الديار المخالفة لهم - الذين لم يدخلوا في دينهم ولم يدخلوا في حكمهم - هي دار ردة، وبالتالي من دخل فيها فهو مرتد وكافر.</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وهذا ضلال من ضلالتهم.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وبعضهم قال: أن هؤلاء الساكنين لهذا الديار لم يظهروا الكفر بالطاغوت! والأصل أنهم يعلنوا البراءة - لما </w:t>
      </w:r>
      <w:proofErr w:type="spellStart"/>
      <w:r w:rsidRPr="007E1C7F">
        <w:rPr>
          <w:rFonts w:ascii="Traditional Arabic" w:hAnsi="Traditional Arabic" w:cs="Traditional Arabic"/>
          <w:sz w:val="28"/>
          <w:szCs w:val="28"/>
          <w:rtl/>
        </w:rPr>
        <w:t>يقرءوا</w:t>
      </w:r>
      <w:proofErr w:type="spellEnd"/>
      <w:r w:rsidRPr="007E1C7F">
        <w:rPr>
          <w:rFonts w:ascii="Traditional Arabic" w:hAnsi="Traditional Arabic" w:cs="Traditional Arabic"/>
          <w:sz w:val="28"/>
          <w:szCs w:val="28"/>
          <w:rtl/>
        </w:rPr>
        <w:t xml:space="preserve"> من كلام أهل الإسلام؛ بأن البراءة يجب أن تُعلن، كما قال إبراهيم عليه السلام: {إِنَّا بُرَآَءُ مِنْكُمْ وَمِمَّا تَعْبُدُونَ} [الممتحنة: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ولكنهم ينسون حديث النبي صلى الله عليه وسلم عند مسلم : (من رأى منكم منكراً فليغيره بيده، فإن لم يستطع فبلسانه، فإن لم يستطع فبقلبه، وذلك أضعف الإيمان).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فسمى إنكاره بالقلب؛ إيمان، فكيف يُحكم على قلوب الناس بأنها رضيت أو أنكرت؟! لا بد بأن يأتوا بعمل ظاهر يدل على المتابعة(والقاعدة عند أهل السنة أن أحكام الدنيا تجرى على الظاهر من إسلام وكفر )وشعوبنا لم تتابع، ففي كل فرصة تُظهر هذه الأمة ولاءها للإسلام.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ولما جاء أهل البدع من الديمقراطيين، وقالوا للناس؛ "انتخبونا باسم الإسلام"! الشعوبُ أعطتهم ما يريدون، وهذا يدل على أن الشعوب تريد 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ولو </w:t>
      </w:r>
      <w:proofErr w:type="spellStart"/>
      <w:r w:rsidRPr="007E1C7F">
        <w:rPr>
          <w:rFonts w:ascii="Traditional Arabic" w:hAnsi="Traditional Arabic" w:cs="Traditional Arabic"/>
          <w:sz w:val="28"/>
          <w:szCs w:val="28"/>
          <w:rtl/>
        </w:rPr>
        <w:t>أُستنفروا</w:t>
      </w:r>
      <w:proofErr w:type="spellEnd"/>
      <w:r w:rsidRPr="007E1C7F">
        <w:rPr>
          <w:rFonts w:ascii="Traditional Arabic" w:hAnsi="Traditional Arabic" w:cs="Traditional Arabic"/>
          <w:sz w:val="28"/>
          <w:szCs w:val="28"/>
          <w:rtl/>
        </w:rPr>
        <w:t xml:space="preserve"> لأي قضية باسم الإسلام؛ شعوبنا تُقدم وتُضحي.</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هذا الشعب الأفغاني؛ بماذا سيق للجهاد؟ سيق براية "لا اله إلا الله"، بماذا اُستحث الشعب الجزائري للجهاد؟ باسم "لا اله إلا الله" قام وتحرك.</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فمادة الإسلام في الشعوب قوية، والإسلام في قلوبهم، إذن الشعوب مسلمة.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وهذه الطوائف لا يمكن أن تكون من طوائف أهل السنة، ونحن لا نلتقي معهم.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طوائف أهل البدع تعتقد؛ أن هذه الأمة لا تصلح للتكليف، بينما نحن نعتقد أنها صالحه الآن للتكليف، بل والتكليف بذروة سنام الإسلام - وهو الجهاد -ولكن شعوبنا تحتاج إلى المعلم، وإلى المبين لهم، لأن شعوبنا ربما فهمت أن الجهاد يكون ضد "الأجنبي" فقط.</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الفلسطينيون فهموا؛ أن الجهاد ضد اليهود، ومع هذا فالجهاد سارٍ فيهم، لكنهم يحتاجون إلى من يفهمهم؛ أن الجهاد ضد المرتدين أيضاً، ليقلبوا فوهة البندقية.</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إذن الشعوب؛ شعوب مسلمة، فيها دلائل وإمارات الإسلام، ولا يُكفر واحد من هذه الشعوب إلا بدليل، أي أن يأتي بعمل مكفر، عندنا من الله عز وجل فيه برهان، ولا يجوز تكفير الأمة.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أمة الإسلام ما زالت كما </w:t>
      </w:r>
      <w:proofErr w:type="spellStart"/>
      <w:r w:rsidRPr="007E1C7F">
        <w:rPr>
          <w:rFonts w:ascii="Traditional Arabic" w:hAnsi="Traditional Arabic" w:cs="Traditional Arabic"/>
          <w:sz w:val="28"/>
          <w:szCs w:val="28"/>
          <w:rtl/>
        </w:rPr>
        <w:t>هي.والنبي</w:t>
      </w:r>
      <w:proofErr w:type="spellEnd"/>
      <w:r w:rsidRPr="007E1C7F">
        <w:rPr>
          <w:rFonts w:ascii="Traditional Arabic" w:hAnsi="Traditional Arabic" w:cs="Traditional Arabic"/>
          <w:sz w:val="28"/>
          <w:szCs w:val="28"/>
          <w:rtl/>
        </w:rPr>
        <w:t xml:space="preserve"> صلى الله عليه وسلم تعامل حتى مع الذين هم في آخر الزمان، تعامل معهم كأمة، ولم يتعامل معهم كشخوص.</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أما جماعات التكفير؛ فبعضهم لا يرى إلا عشرة أو خمسة عشر فرداً هم المسلمون، والبقية كفرة، وبعضهم يرى؛ أن طائفته - وهم مئتان أو ثلاثمائة فرد – هم المسلمون فقط.</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فمن هم هؤلاء الذين يقاتلون مع المهدي - وهم بالآلاف -؟! وأين الذين يقاتلون مع عيسى ابن مريم؟! إذا كان الذي بقي من أهل الإسلام مائة أو مائتين أو ثلاثمائة أو جماعة من الجماعات؟! أين أهل الإسلام الذين يقاتلون </w:t>
      </w:r>
      <w:proofErr w:type="spellStart"/>
      <w:r w:rsidRPr="007E1C7F">
        <w:rPr>
          <w:rFonts w:ascii="Traditional Arabic" w:hAnsi="Traditional Arabic" w:cs="Traditional Arabic"/>
          <w:sz w:val="28"/>
          <w:szCs w:val="28"/>
          <w:rtl/>
        </w:rPr>
        <w:t>ثمانيين</w:t>
      </w:r>
      <w:proofErr w:type="spellEnd"/>
      <w:r w:rsidRPr="007E1C7F">
        <w:rPr>
          <w:rFonts w:ascii="Traditional Arabic" w:hAnsi="Traditional Arabic" w:cs="Traditional Arabic"/>
          <w:sz w:val="28"/>
          <w:szCs w:val="28"/>
          <w:rtl/>
        </w:rPr>
        <w:t xml:space="preserve"> غاية تحت كل غاية </w:t>
      </w:r>
      <w:proofErr w:type="spellStart"/>
      <w:r w:rsidRPr="007E1C7F">
        <w:rPr>
          <w:rFonts w:ascii="Traditional Arabic" w:hAnsi="Traditional Arabic" w:cs="Traditional Arabic"/>
          <w:sz w:val="28"/>
          <w:szCs w:val="28"/>
          <w:rtl/>
        </w:rPr>
        <w:t>ثمانيين</w:t>
      </w:r>
      <w:proofErr w:type="spellEnd"/>
      <w:r w:rsidRPr="007E1C7F">
        <w:rPr>
          <w:rFonts w:ascii="Traditional Arabic" w:hAnsi="Traditional Arabic" w:cs="Traditional Arabic"/>
          <w:sz w:val="28"/>
          <w:szCs w:val="28"/>
          <w:rtl/>
        </w:rPr>
        <w:t xml:space="preserve"> ألفا ؟! أين هم هؤلاء؟!</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وقد قال صلى الله عليه وسلم: (اعدد ستاً بين يدي الساعة؛ موتي، ثم فتح بيت المقدس، ثم موتان يأخذ فيكم كقعاص الغنم، ثم استفاضة المال حتى يعطى الرجل مائة دينار فيظل ساخطا، ثم فتنة لا يبقى بيت من العرب إلا دخلته، ثم هدنة تكون بينكم وبين بني الأصفر فيغدرون، فيأتونكم تحت ثمانين غاية، تحت كل غاية اثنا عشر ألفا) [رواه البخاري].</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ونحن، لأننا نعتقد بوجوب الجهاد على هذه الأمة؛ نخاطبها بهذا التكليف، فنقول لهم: "يا أمة الإسلام؛ أنتم مسلمون، عليكم أن تثوروا بالإسلام، وتجاهدوا من سلب حق الله جل وعلا في حكمكم وفي طاعتكم لهم".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نعم، يوجد في الأمة؛ جهل، ويوجد ضعف إيمان وضعف إرادة، ويوجد تلبيس من شياطين الإنس من المشايخ وعلماء السلطان والكهنة، ولذلك نقول؛ إن الأمة تحتاج إلى من يقودها.</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حتى الحكام الكفرة؛ لأنهم يعلمون رصيد الإسلام في قلوب الناس، فإنهم إذا أرادوا أن يسوقوهم لعمل من أعمالهم؛ يسوقونهم باسم 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هذا "صدام حسين"؛ لما أراد أن يقاتل الثورة الإيرانية بقيادة الشيعي </w:t>
      </w:r>
      <w:proofErr w:type="spellStart"/>
      <w:r w:rsidRPr="007E1C7F">
        <w:rPr>
          <w:rFonts w:ascii="Traditional Arabic" w:hAnsi="Traditional Arabic" w:cs="Traditional Arabic"/>
          <w:sz w:val="28"/>
          <w:szCs w:val="28"/>
          <w:rtl/>
        </w:rPr>
        <w:t>الرافضي</w:t>
      </w:r>
      <w:proofErr w:type="spellEnd"/>
      <w:r w:rsidRPr="007E1C7F">
        <w:rPr>
          <w:rFonts w:ascii="Traditional Arabic" w:hAnsi="Traditional Arabic" w:cs="Traditional Arabic"/>
          <w:sz w:val="28"/>
          <w:szCs w:val="28"/>
          <w:rtl/>
        </w:rPr>
        <w:t xml:space="preserve"> الخميني، استحثهم تحت راية "أهل السنة"، قال لهم؛ "يا أهل السنة قوموا فقاتلوا الشيعة الروافض"، وأدار المعركة بهذه الطريقة، ولذلك أيدته طوائف أهل السنة وأيده الناس؛ لأن "صدام" عندهم من أهل السنة.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حتى الخميني عندما قاتل "صدام"؛ استحثهم باسم الإسلام ومقاتلة "البعثيين" أيضاً.</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وهكذا يستخدم الحكام الإسلام، مما يدل على أن شعوبنا ما زالت مسلمة وأن الراية التي تحركها حركة حقيقية صحيحة؛ هي راية 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هذا أدلة واقعية، ولكن الدليل الشرعي واضح - كما ذكرنا في البداية - فهم يسمون على ذبائحهم، ويستقبلون القبلة.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ولا بد </w:t>
      </w:r>
      <w:proofErr w:type="spellStart"/>
      <w:r w:rsidRPr="007E1C7F">
        <w:rPr>
          <w:rFonts w:ascii="Traditional Arabic" w:hAnsi="Traditional Arabic" w:cs="Traditional Arabic"/>
          <w:sz w:val="28"/>
          <w:szCs w:val="28"/>
          <w:rtl/>
        </w:rPr>
        <w:t>للمكفر</w:t>
      </w:r>
      <w:proofErr w:type="spellEnd"/>
      <w:r w:rsidRPr="007E1C7F">
        <w:rPr>
          <w:rFonts w:ascii="Traditional Arabic" w:hAnsi="Traditional Arabic" w:cs="Traditional Arabic"/>
          <w:sz w:val="28"/>
          <w:szCs w:val="28"/>
          <w:rtl/>
        </w:rPr>
        <w:t xml:space="preserve"> لواحد من آحاد هذه الأمة؛ أن يأتي بالدليل الصريح الصحيح الواضح البرهان على تكفير هذا </w:t>
      </w:r>
      <w:proofErr w:type="spellStart"/>
      <w:r w:rsidRPr="007E1C7F">
        <w:rPr>
          <w:rFonts w:ascii="Traditional Arabic" w:hAnsi="Traditional Arabic" w:cs="Traditional Arabic"/>
          <w:sz w:val="28"/>
          <w:szCs w:val="28"/>
          <w:rtl/>
        </w:rPr>
        <w:t>الشخص,إذن</w:t>
      </w:r>
      <w:proofErr w:type="spellEnd"/>
      <w:r w:rsidRPr="007E1C7F">
        <w:rPr>
          <w:rFonts w:ascii="Traditional Arabic" w:hAnsi="Traditional Arabic" w:cs="Traditional Arabic"/>
          <w:sz w:val="28"/>
          <w:szCs w:val="28"/>
          <w:rtl/>
        </w:rPr>
        <w:t xml:space="preserve"> نحن نحكم لهذه الشعوب بالإسلام.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نعم، هناك طوائف من هذه الشعوب قد كفرت، كعبدة </w:t>
      </w:r>
      <w:proofErr w:type="spellStart"/>
      <w:r w:rsidRPr="007E1C7F">
        <w:rPr>
          <w:rFonts w:ascii="Traditional Arabic" w:hAnsi="Traditional Arabic" w:cs="Traditional Arabic"/>
          <w:sz w:val="28"/>
          <w:szCs w:val="28"/>
          <w:rtl/>
        </w:rPr>
        <w:t>الأوثان.كما</w:t>
      </w:r>
      <w:proofErr w:type="spellEnd"/>
      <w:r w:rsidRPr="007E1C7F">
        <w:rPr>
          <w:rFonts w:ascii="Traditional Arabic" w:hAnsi="Traditional Arabic" w:cs="Traditional Arabic"/>
          <w:sz w:val="28"/>
          <w:szCs w:val="28"/>
          <w:rtl/>
        </w:rPr>
        <w:t xml:space="preserve"> قال النبي صلى الله عليه وسلم: (لا تقوم الساعة حتى تلحق </w:t>
      </w:r>
      <w:proofErr w:type="spellStart"/>
      <w:r w:rsidRPr="007E1C7F">
        <w:rPr>
          <w:rFonts w:ascii="Traditional Arabic" w:hAnsi="Traditional Arabic" w:cs="Traditional Arabic"/>
          <w:sz w:val="28"/>
          <w:szCs w:val="28"/>
          <w:rtl/>
        </w:rPr>
        <w:t>فئام</w:t>
      </w:r>
      <w:proofErr w:type="spellEnd"/>
      <w:r w:rsidRPr="007E1C7F">
        <w:rPr>
          <w:rFonts w:ascii="Traditional Arabic" w:hAnsi="Traditional Arabic" w:cs="Traditional Arabic"/>
          <w:sz w:val="28"/>
          <w:szCs w:val="28"/>
          <w:rtl/>
        </w:rPr>
        <w:t xml:space="preserve"> من أمتي بالمشركين، وحتى تعبد طوائف من أمتي الأوثان) رواه الإمام </w:t>
      </w:r>
      <w:proofErr w:type="spellStart"/>
      <w:r w:rsidRPr="007E1C7F">
        <w:rPr>
          <w:rFonts w:ascii="Traditional Arabic" w:hAnsi="Traditional Arabic" w:cs="Traditional Arabic"/>
          <w:sz w:val="28"/>
          <w:szCs w:val="28"/>
          <w:rtl/>
        </w:rPr>
        <w:t>أحمد.نعم</w:t>
      </w:r>
      <w:proofErr w:type="spellEnd"/>
      <w:r w:rsidRPr="007E1C7F">
        <w:rPr>
          <w:rFonts w:ascii="Traditional Arabic" w:hAnsi="Traditional Arabic" w:cs="Traditional Arabic"/>
          <w:sz w:val="28"/>
          <w:szCs w:val="28"/>
          <w:rtl/>
        </w:rPr>
        <w:t xml:space="preserve">، يوجد من عباد القبور ومن عباد الأحجار ومن عباد الشيطان وممن دخلوا في طوائف الردة وناصروهم، وهؤلاء كلهم نحكم بحكم الله </w:t>
      </w:r>
      <w:proofErr w:type="spellStart"/>
      <w:r w:rsidRPr="007E1C7F">
        <w:rPr>
          <w:rFonts w:ascii="Traditional Arabic" w:hAnsi="Traditional Arabic" w:cs="Traditional Arabic"/>
          <w:sz w:val="28"/>
          <w:szCs w:val="28"/>
          <w:rtl/>
        </w:rPr>
        <w:t>عليهم.ولكن</w:t>
      </w:r>
      <w:proofErr w:type="spellEnd"/>
      <w:r w:rsidRPr="007E1C7F">
        <w:rPr>
          <w:rFonts w:ascii="Traditional Arabic" w:hAnsi="Traditional Arabic" w:cs="Traditional Arabic"/>
          <w:sz w:val="28"/>
          <w:szCs w:val="28"/>
          <w:rtl/>
        </w:rPr>
        <w:t xml:space="preserve"> عندما نتحدث عن المسلم الذي لم يأت بعمل مكفر – وهذا حال عامة شعوبنا - فهؤلاء عندهم الإيمان المجمل، وحكم الشرع الذي يجب علينا أن نحكم به عليهم؛ هو أنهم مسلمون. </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 الطوائف الثانية، هي الطوائف التي تتوقف في الحكم على </w:t>
      </w:r>
      <w:proofErr w:type="spellStart"/>
      <w:r w:rsidRPr="007E1C7F">
        <w:rPr>
          <w:rFonts w:ascii="Traditional Arabic" w:hAnsi="Traditional Arabic" w:cs="Traditional Arabic"/>
          <w:b/>
          <w:bCs/>
          <w:sz w:val="28"/>
          <w:szCs w:val="28"/>
          <w:rtl/>
        </w:rPr>
        <w:t>الناس:</w:t>
      </w:r>
      <w:r w:rsidRPr="007E1C7F">
        <w:rPr>
          <w:rFonts w:ascii="Traditional Arabic" w:hAnsi="Traditional Arabic" w:cs="Traditional Arabic" w:hint="cs"/>
          <w:b/>
          <w:bCs/>
          <w:sz w:val="28"/>
          <w:szCs w:val="28"/>
          <w:rtl/>
        </w:rPr>
        <w:t>التوقف</w:t>
      </w:r>
      <w:proofErr w:type="spellEnd"/>
      <w:r w:rsidRPr="007E1C7F">
        <w:rPr>
          <w:rFonts w:ascii="Traditional Arabic" w:hAnsi="Traditional Arabic" w:cs="Traditional Arabic" w:hint="cs"/>
          <w:b/>
          <w:bCs/>
          <w:sz w:val="28"/>
          <w:szCs w:val="28"/>
          <w:rtl/>
        </w:rPr>
        <w:t xml:space="preserve"> والتبين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وهذه بدعة جديدة، لا يُعرف عن أوائل هذه الأمة </w:t>
      </w:r>
      <w:proofErr w:type="spellStart"/>
      <w:r w:rsidRPr="007E1C7F">
        <w:rPr>
          <w:rFonts w:ascii="Traditional Arabic" w:hAnsi="Traditional Arabic" w:cs="Traditional Arabic"/>
          <w:sz w:val="28"/>
          <w:szCs w:val="28"/>
          <w:rtl/>
        </w:rPr>
        <w:t>التوقف.ويحتجون</w:t>
      </w:r>
      <w:proofErr w:type="spellEnd"/>
      <w:r w:rsidRPr="007E1C7F">
        <w:rPr>
          <w:rFonts w:ascii="Traditional Arabic" w:hAnsi="Traditional Arabic" w:cs="Traditional Arabic"/>
          <w:sz w:val="28"/>
          <w:szCs w:val="28"/>
          <w:rtl/>
        </w:rPr>
        <w:t xml:space="preserve"> بآية: {إِذَا جَاءَكُمُ الْمُؤْمِنَاتُ مُهَاجِرَاتٍ فَامْتَحِنُوهُنَّ اللَّهُ أَعْلَمُ بِإِيمَانِهِنَّ} [الممتحنة: 10]، فقالوا؛ "إذن هذا امتحان، فقد توقف حكم الإسلام على الامتحان!".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نقول: ولكن الآية ضدكم، لأن الآية تقول: {إِذَا جَاءَكُمُ الْمُؤْمِنَاتُ}، فحكم بحكم الإيمان عليهن قبل الامتحان، أي أنهن لو متن قبل أن يُمتحن؛ لوجب على المسلمين أن يصلوا </w:t>
      </w:r>
      <w:proofErr w:type="spellStart"/>
      <w:r w:rsidRPr="007E1C7F">
        <w:rPr>
          <w:rFonts w:ascii="Traditional Arabic" w:hAnsi="Traditional Arabic" w:cs="Traditional Arabic"/>
          <w:sz w:val="28"/>
          <w:szCs w:val="28"/>
          <w:rtl/>
        </w:rPr>
        <w:t>عليهن.وهذه</w:t>
      </w:r>
      <w:proofErr w:type="spellEnd"/>
      <w:r w:rsidRPr="007E1C7F">
        <w:rPr>
          <w:rFonts w:ascii="Traditional Arabic" w:hAnsi="Traditional Arabic" w:cs="Traditional Arabic"/>
          <w:sz w:val="28"/>
          <w:szCs w:val="28"/>
          <w:rtl/>
        </w:rPr>
        <w:t xml:space="preserve"> الجارية التي جاءت فامتحنها رسول الله صلى الله عليه وسلم من أجل أن يعتقها، فقال: (من ربك؟)، قالت: (في السماء) فعن الشريد رضي الله عنه؛ أن أمه أوصت أن يعتق عنها رقبة مؤمنة، فسأل رسول الله صلى الله عليه وسلم عن ذلك، فقال: (عندي جارية سوداء - أو نوبية - فأعتقها؟)، فقال صلى الله عليه وسلم: (ائت بها)، فدعوتها فجاءت، فقال لها: (من ربك؟)، قالت: (الله)، قال: (من أنا؟)، فقالت: (أنت رسول الله صلى الله عليه وسلم)، قال: (أعتقها، فإنها مؤمنة) [رواه الإمام أحمد].</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هل معنى هذا أن النبي صلى الله عليه وسلم كان لا يحكم بإسلامها؟! الجواب: لا، قد كان يحكم بإسلامها، ولكن جاء حكم يقتضي امتحان، وهذه مسألة أخرى، لا تعني التوقف في الحكم.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كما أن الأصل في الناس أنهم ثقات، ولكن ربما تأتي مسألة تحتاج إلى توثق زائد، كأن يكون الرجل مستور الحال فيُحتاج إلى توثق لترتفع درجته، فمستور الحال عند أهل الحديث لا يُقبل، مع أنهم لا يحكمون بأنه مجروح، ولكن لأن هناك عمل يحتاج إلى زيادة توثق، ولا يعني أنه غير ثقة، لأن الأصل فيه أنه عدل، ولكن جاءت مسألة تحتاج التوثق في هذا الباب.</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فالآية حكمت بإيمان النساء المهاجرات؛ {إِذَا جَاءَكُمُ الْمُؤْمِنَاتُ مُهَاجِرَاتٍ فَامْتَحِنُوهُنَّ اللَّهُ أَعْلَمُ بِإِيمَانِهِنَّ}، فسماهن بالحكم الظاهر، فأنهن مؤمنات، يعني مسلمات.</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فجماعات التوقف؛ أتت ببدعة جديدة، لم يأت بها أحد من أهل السنة، ونحن نخالف هذه الطوائف.</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وبفضل الله – فيما أعلم – أنه حتى طوائف التوقف والتبيُن؛ بدأت تتراجع عن هذه العقيدة، وأن مشايخهم الكبار – من دون أن أذكر أسماء – قد بدأوا يعودون، فبدأوا يصلون في مساجد المسلمين، ويصلون وراء </w:t>
      </w:r>
      <w:proofErr w:type="spellStart"/>
      <w:r w:rsidRPr="007E1C7F">
        <w:rPr>
          <w:rFonts w:ascii="Traditional Arabic" w:hAnsi="Traditional Arabic" w:cs="Traditional Arabic"/>
          <w:sz w:val="28"/>
          <w:szCs w:val="28"/>
          <w:rtl/>
        </w:rPr>
        <w:t>المستور.ولا</w:t>
      </w:r>
      <w:proofErr w:type="spellEnd"/>
      <w:r w:rsidRPr="007E1C7F">
        <w:rPr>
          <w:rFonts w:ascii="Traditional Arabic" w:hAnsi="Traditional Arabic" w:cs="Traditional Arabic"/>
          <w:sz w:val="28"/>
          <w:szCs w:val="28"/>
          <w:rtl/>
        </w:rPr>
        <w:t xml:space="preserve"> نقصد بـ "المستور" هنا؛ أنه غير معروف الإسلام والكفر! وإنما نقصد من ثبت له حكم الإسلام، ولكن لا يُعرف عن حاله؛ هل أتى </w:t>
      </w:r>
      <w:proofErr w:type="spellStart"/>
      <w:r w:rsidRPr="007E1C7F">
        <w:rPr>
          <w:rFonts w:ascii="Traditional Arabic" w:hAnsi="Traditional Arabic" w:cs="Traditional Arabic"/>
          <w:sz w:val="28"/>
          <w:szCs w:val="28"/>
          <w:rtl/>
        </w:rPr>
        <w:t>بمكفر</w:t>
      </w:r>
      <w:proofErr w:type="spellEnd"/>
      <w:r w:rsidRPr="007E1C7F">
        <w:rPr>
          <w:rFonts w:ascii="Traditional Arabic" w:hAnsi="Traditional Arabic" w:cs="Traditional Arabic"/>
          <w:sz w:val="28"/>
          <w:szCs w:val="28"/>
          <w:rtl/>
        </w:rPr>
        <w:t xml:space="preserve"> أم لم يأت </w:t>
      </w:r>
      <w:proofErr w:type="spellStart"/>
      <w:r w:rsidRPr="007E1C7F">
        <w:rPr>
          <w:rFonts w:ascii="Traditional Arabic" w:hAnsi="Traditional Arabic" w:cs="Traditional Arabic"/>
          <w:sz w:val="28"/>
          <w:szCs w:val="28"/>
          <w:rtl/>
        </w:rPr>
        <w:t>بمكفر</w:t>
      </w:r>
      <w:proofErr w:type="spellEnd"/>
      <w:r w:rsidRPr="007E1C7F">
        <w:rPr>
          <w:rFonts w:ascii="Traditional Arabic" w:hAnsi="Traditional Arabic" w:cs="Traditional Arabic"/>
          <w:sz w:val="28"/>
          <w:szCs w:val="28"/>
          <w:rtl/>
        </w:rPr>
        <w:t xml:space="preserve"> - أي </w:t>
      </w:r>
      <w:proofErr w:type="spellStart"/>
      <w:r w:rsidRPr="007E1C7F">
        <w:rPr>
          <w:rFonts w:ascii="Traditional Arabic" w:hAnsi="Traditional Arabic" w:cs="Traditional Arabic"/>
          <w:sz w:val="28"/>
          <w:szCs w:val="28"/>
          <w:rtl/>
        </w:rPr>
        <w:t>بالمكفر</w:t>
      </w:r>
      <w:proofErr w:type="spellEnd"/>
      <w:r w:rsidRPr="007E1C7F">
        <w:rPr>
          <w:rFonts w:ascii="Traditional Arabic" w:hAnsi="Traditional Arabic" w:cs="Traditional Arabic"/>
          <w:sz w:val="28"/>
          <w:szCs w:val="28"/>
          <w:rtl/>
        </w:rPr>
        <w:t xml:space="preserve"> الذي انتشر في بلده - فمثل هذا؛ مسلم، نصلي وراءه، ولا نمتحن الناس حوله، ولا نمتحنه من أجل الناس أو من أجل الصلاة وراءه، بل نصلي </w:t>
      </w:r>
      <w:proofErr w:type="spellStart"/>
      <w:r w:rsidRPr="007E1C7F">
        <w:rPr>
          <w:rFonts w:ascii="Traditional Arabic" w:hAnsi="Traditional Arabic" w:cs="Traditional Arabic"/>
          <w:sz w:val="28"/>
          <w:szCs w:val="28"/>
          <w:rtl/>
        </w:rPr>
        <w:t>وراءه.أما</w:t>
      </w:r>
      <w:proofErr w:type="spellEnd"/>
      <w:r w:rsidRPr="007E1C7F">
        <w:rPr>
          <w:rFonts w:ascii="Traditional Arabic" w:hAnsi="Traditional Arabic" w:cs="Traditional Arabic"/>
          <w:sz w:val="28"/>
          <w:szCs w:val="28"/>
          <w:rtl/>
        </w:rPr>
        <w:t xml:space="preserve"> من تبين كفره؛ فهذا نحكم له بالكفر، وهذا حكم الله عز وجل، ولا كرامة له، ولا نقدم على حكم الله عز وجل شيئاً من الأشياء ولا شخصاً من الشخوص - كائناً من كان –إذن هذه الشعوب هي شعوب مسلمة.(</w:t>
      </w:r>
      <w:proofErr w:type="spellStart"/>
      <w:r w:rsidRPr="007E1C7F">
        <w:rPr>
          <w:rFonts w:ascii="Traditional Arabic" w:hAnsi="Traditional Arabic" w:cs="Traditional Arabic"/>
          <w:sz w:val="28"/>
          <w:szCs w:val="28"/>
          <w:rtl/>
        </w:rPr>
        <w:t>وسيأتى</w:t>
      </w:r>
      <w:proofErr w:type="spellEnd"/>
      <w:r w:rsidRPr="007E1C7F">
        <w:rPr>
          <w:rFonts w:ascii="Traditional Arabic" w:hAnsi="Traditional Arabic" w:cs="Traditional Arabic"/>
          <w:sz w:val="28"/>
          <w:szCs w:val="28"/>
          <w:rtl/>
        </w:rPr>
        <w:t xml:space="preserve"> الرد على أهل التوقف)</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وهناك طائفة أخرى جديدة؛ حكمت على الشعب بأنه منافق!</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والنفاق حين يكون حكماً - لا وصفاً -؛ يكون كفرا، فحين نحكم على رجل بأنه منافق، فنقول: هذا حكمه في دين الله أنه منافق، فمعناه في دين الله؛ أنه كافر ولكنه يُخفي على الناس كفره، وبان لنا، فهو يستر الكفر وظهر لنا، فنحكم عليه بأنه كافر، ولكن قلنا عنه أنه "منافق" لأنه يُخفي عن الناس هذا </w:t>
      </w:r>
      <w:proofErr w:type="spellStart"/>
      <w:r w:rsidRPr="007E1C7F">
        <w:rPr>
          <w:rFonts w:ascii="Traditional Arabic" w:hAnsi="Traditional Arabic" w:cs="Traditional Arabic"/>
          <w:sz w:val="28"/>
          <w:szCs w:val="28"/>
          <w:rtl/>
        </w:rPr>
        <w:t>الكفر.أما</w:t>
      </w:r>
      <w:proofErr w:type="spellEnd"/>
      <w:r w:rsidRPr="007E1C7F">
        <w:rPr>
          <w:rFonts w:ascii="Traditional Arabic" w:hAnsi="Traditional Arabic" w:cs="Traditional Arabic"/>
          <w:sz w:val="28"/>
          <w:szCs w:val="28"/>
          <w:rtl/>
        </w:rPr>
        <w:t xml:space="preserve"> وصف النفاق؛ فموجود.</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أما الاحتجاج بكلام شيخ الإسلام؛ "بأن بعض الناس لم يتصور في الدنيا إلا مسلم وكافر، ولم يتصور </w:t>
      </w:r>
      <w:proofErr w:type="spellStart"/>
      <w:r w:rsidRPr="007E1C7F">
        <w:rPr>
          <w:rFonts w:ascii="Traditional Arabic" w:hAnsi="Traditional Arabic" w:cs="Traditional Arabic"/>
          <w:sz w:val="28"/>
          <w:szCs w:val="28"/>
          <w:rtl/>
        </w:rPr>
        <w:t>النفاق".فهذا</w:t>
      </w:r>
      <w:proofErr w:type="spellEnd"/>
      <w:r w:rsidRPr="007E1C7F">
        <w:rPr>
          <w:rFonts w:ascii="Traditional Arabic" w:hAnsi="Traditional Arabic" w:cs="Traditional Arabic"/>
          <w:sz w:val="28"/>
          <w:szCs w:val="28"/>
          <w:rtl/>
        </w:rPr>
        <w:t xml:space="preserve"> كلام عن الوجود، لا كلام عن الحكم، فهو يعني؛ أنه في الواقع يوجد مسلمون حقيقيون في الظاهر والباطن، وهناك مسلمون في الظاهر كفار في الباطن - وهم المنافقون - وهناك كفار في الظاهر كفار في الباطن، فهو يتكلم عن الوجود، لا عن الحكم.(وقد ورد ذكر ذلك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كتاب الله فذكر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أول البقرة المؤمن والكافر والمنافق ,وذكر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التغابن المؤمن والكافر فقط)وأن تقول؛ هذا منافق، يعني أنه ليس كافراً فقط، بل كفره مغلظ، وهو أشد من الكافر، لأن أهل العلم لم يختلفوا في أن المرتد تقبل توبته لو تاب، ولكن اختلف أهل العلم والدين؛ في الزنديق، فجمهور العلماء لا يقبلون توبته، فهو أشد عندهم من المرتد في الظاهر والباطن.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فهؤلاء الذين يقولون؛ أن الشعب قد نافق لأنه لم يدخل في طوائفهم، قد جاءوا بجهل جديد.</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ودعوى؛ أننا من أهل البدع، وأننا نكفر الشعوب؛ هذا كذب، فنحن الذين لا يمكن أن يُتصور بأننا ندعو هذه الشعوب للجهاد ولإسقاط هؤلاء الطواغيت، ثم نتصور وجود النفاق فيهم.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ولا يمكن أن نتصور الحكم بتكفير الشعوب؛ لأن تحريك الناس للجهاد هو حكم شرعي، فإذا اعتقدنا في الناس الكفر؛ حينئذ يجب أن نخاطبهم بالإسلام أولاً، فقبل أن نقول لهم؛ جاهدوا، نقول لهم؛ أسلموا، ونحن لا نقول لهم؛ أسلموا، بل نقول لهم؛ </w:t>
      </w:r>
      <w:proofErr w:type="spellStart"/>
      <w:r w:rsidRPr="007E1C7F">
        <w:rPr>
          <w:rFonts w:ascii="Traditional Arabic" w:hAnsi="Traditional Arabic" w:cs="Traditional Arabic"/>
          <w:sz w:val="28"/>
          <w:szCs w:val="28"/>
          <w:rtl/>
        </w:rPr>
        <w:t>جاهدوا.فحين</w:t>
      </w:r>
      <w:proofErr w:type="spellEnd"/>
      <w:r w:rsidRPr="007E1C7F">
        <w:rPr>
          <w:rFonts w:ascii="Traditional Arabic" w:hAnsi="Traditional Arabic" w:cs="Traditional Arabic"/>
          <w:sz w:val="28"/>
          <w:szCs w:val="28"/>
          <w:rtl/>
        </w:rPr>
        <w:t xml:space="preserve"> نقول للناس؛ جاهدوا، فواضح من كلامنا أننا لا نكفرهم، لأنا خاطبناهم بالحكم الشرعي، وفي الدنيا؛ الكافر لا يُخاطب بأحكام الشريعة - هو معذب في الآخرة على فروع الشريعة، على القول الصحيح، ولكن في الدنيا لا يُخاطب الكافر بالفروع، فلا يؤمر بالصلاة ولا بالزكاة ولا بالجهاد - بل إذا جاء ليجاهد؛ يُطرد!</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لقوله صلى الله عليه وسلم: (فإنا لا نستعين بالمشركين على المشركين) ، رواه الإمام </w:t>
      </w:r>
      <w:proofErr w:type="spellStart"/>
      <w:r w:rsidRPr="007E1C7F">
        <w:rPr>
          <w:rFonts w:ascii="Traditional Arabic" w:hAnsi="Traditional Arabic" w:cs="Traditional Arabic"/>
          <w:sz w:val="28"/>
          <w:szCs w:val="28"/>
          <w:rtl/>
        </w:rPr>
        <w:t>أحمد.ولقوله</w:t>
      </w:r>
      <w:proofErr w:type="spellEnd"/>
      <w:r w:rsidRPr="007E1C7F">
        <w:rPr>
          <w:rFonts w:ascii="Traditional Arabic" w:hAnsi="Traditional Arabic" w:cs="Traditional Arabic"/>
          <w:sz w:val="28"/>
          <w:szCs w:val="28"/>
          <w:rtl/>
        </w:rPr>
        <w:t>: (فلن استعين بمشرك). رواه مسلم.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إذن عندما نقول للناس؛ جاهدوا في سبيل الله، خاطبناهم بالإسلام.</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قد يأتي ويقول المعارض - كما يقول أهل التوقف والتبين أو أهل فكر معارضة الأصل للظاهر -؛ أن الظاهر هو متابعة الطاغوت والأصل هو الإسلام، فهل نقوي الظاهر أم نقوي الأصل؟</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وهذا خوض كلامي لا قيمة له، والأصل أن نتعامل مع الناس بالأصل، والظاهر الذي يُلغي الأصل؛ ينبغي أن يكون هو الظاهر المقطوع به لا </w:t>
      </w:r>
      <w:proofErr w:type="spellStart"/>
      <w:r w:rsidRPr="007E1C7F">
        <w:rPr>
          <w:rFonts w:ascii="Traditional Arabic" w:hAnsi="Traditional Arabic" w:cs="Traditional Arabic"/>
          <w:sz w:val="28"/>
          <w:szCs w:val="28"/>
          <w:rtl/>
        </w:rPr>
        <w:t>الاحتمالي.والظاهر</w:t>
      </w:r>
      <w:proofErr w:type="spellEnd"/>
      <w:r w:rsidRPr="007E1C7F">
        <w:rPr>
          <w:rFonts w:ascii="Traditional Arabic" w:hAnsi="Traditional Arabic" w:cs="Traditional Arabic"/>
          <w:sz w:val="28"/>
          <w:szCs w:val="28"/>
          <w:rtl/>
        </w:rPr>
        <w:t xml:space="preserve"> الذي يقول به "أهل التوقف" في هذا العصر؛ هو عدم المناوأة للطاغوت، لا المتابعة، فيقولون؛ لأن الناس لم يحاربوا الطاغوت ولم يعلنوا البراءة منه.</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نقول: عدم الإعلان لا يعني عدم الوجود، لأن الحديث الذي قدمناه يقول: (فإن لم يستطع فبقلبه، وذلك أضعف الإيمان)، فسماه </w:t>
      </w:r>
      <w:proofErr w:type="spellStart"/>
      <w:r w:rsidRPr="007E1C7F">
        <w:rPr>
          <w:rFonts w:ascii="Traditional Arabic" w:hAnsi="Traditional Arabic" w:cs="Traditional Arabic"/>
          <w:sz w:val="28"/>
          <w:szCs w:val="28"/>
          <w:rtl/>
        </w:rPr>
        <w:t>مؤمناً.لكن</w:t>
      </w:r>
      <w:proofErr w:type="spellEnd"/>
      <w:r w:rsidRPr="007E1C7F">
        <w:rPr>
          <w:rFonts w:ascii="Traditional Arabic" w:hAnsi="Traditional Arabic" w:cs="Traditional Arabic"/>
          <w:sz w:val="28"/>
          <w:szCs w:val="28"/>
          <w:rtl/>
        </w:rPr>
        <w:t xml:space="preserve"> إذا وجدت المتابعة الحقيقية لهذا الطاغوت، بأن دخل الفرد في طائفته وآمن بدعوته ونصر الكفر الذي جاء به؛ يكون حينها أتى بعمل ينفي الأصل، وهذا هو </w:t>
      </w:r>
      <w:proofErr w:type="spellStart"/>
      <w:r w:rsidRPr="007E1C7F">
        <w:rPr>
          <w:rFonts w:ascii="Traditional Arabic" w:hAnsi="Traditional Arabic" w:cs="Traditional Arabic"/>
          <w:sz w:val="28"/>
          <w:szCs w:val="28"/>
          <w:rtl/>
        </w:rPr>
        <w:t>الطروء</w:t>
      </w:r>
      <w:proofErr w:type="spellEnd"/>
      <w:r w:rsidRPr="007E1C7F">
        <w:rPr>
          <w:rFonts w:ascii="Traditional Arabic" w:hAnsi="Traditional Arabic" w:cs="Traditional Arabic"/>
          <w:sz w:val="28"/>
          <w:szCs w:val="28"/>
          <w:rtl/>
        </w:rPr>
        <w:t xml:space="preserve"> الجديد الذي حل لهذا الحكم بدل الحكم السابق - الذي هو الأصل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لكن هم لا يقولون بهذا، بل يقولون؛ تعارض الظاهر مع الأصل، ولكن أي ظاهر هذا؟ هو الظاهر المحتمل، وقول النبي صلى الله عليه وسلم؛ يقوي أن هذا الظاهر لا يدل على الباطن، وهذا الظاهر ليس دليلاً </w:t>
      </w:r>
      <w:proofErr w:type="spellStart"/>
      <w:r w:rsidRPr="007E1C7F">
        <w:rPr>
          <w:rFonts w:ascii="Traditional Arabic" w:hAnsi="Traditional Arabic" w:cs="Traditional Arabic"/>
          <w:sz w:val="28"/>
          <w:szCs w:val="28"/>
          <w:rtl/>
        </w:rPr>
        <w:t>قوياً.فهم</w:t>
      </w:r>
      <w:proofErr w:type="spellEnd"/>
      <w:r w:rsidRPr="007E1C7F">
        <w:rPr>
          <w:rFonts w:ascii="Traditional Arabic" w:hAnsi="Traditional Arabic" w:cs="Traditional Arabic"/>
          <w:sz w:val="28"/>
          <w:szCs w:val="28"/>
          <w:rtl/>
        </w:rPr>
        <w:t xml:space="preserve"> يقولون؛ الظاهر أنهم قد كفروا! كيف قد كفروا؟! ما الذي أتوا به؟!يقولون؛ لم يعلنوا البراءة من </w:t>
      </w:r>
      <w:proofErr w:type="spellStart"/>
      <w:r w:rsidRPr="007E1C7F">
        <w:rPr>
          <w:rFonts w:ascii="Traditional Arabic" w:hAnsi="Traditional Arabic" w:cs="Traditional Arabic"/>
          <w:sz w:val="28"/>
          <w:szCs w:val="28"/>
          <w:rtl/>
        </w:rPr>
        <w:t>الطواغيت!لكن</w:t>
      </w:r>
      <w:proofErr w:type="spellEnd"/>
      <w:r w:rsidRPr="007E1C7F">
        <w:rPr>
          <w:rFonts w:ascii="Traditional Arabic" w:hAnsi="Traditional Arabic" w:cs="Traditional Arabic"/>
          <w:sz w:val="28"/>
          <w:szCs w:val="28"/>
          <w:rtl/>
        </w:rPr>
        <w:t xml:space="preserve"> إعلان البراءة من الطواغيت ليس من أصل الإيمان، هو من الإيمان الواجب، ولكن ليس من أصل الإيمان- كما رأينا في الحديث - قال الشيخ عبد اللطيف بن عبد الرحمن: (مسألة إظهار العداوة؛ غير مسألة وجود العداوة، فالأول: يُعذر به مع العجز والخوف، لقوله تعالى: {إِلَّا أَنْ تَتَّقُوا مِنْهُمْ تُقَاةً}، والثاني؛ لا بد منه، لأنه يدخل في الكفر بالطاغوت) [الدرر: ج8/ص359].</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وهكذا شبهات الذين يكفرون الشعوب ويكفرون الأمة، أو يقولون أن الأصل فيهم الكفر؛ في هذا الباب </w:t>
      </w:r>
      <w:proofErr w:type="spellStart"/>
      <w:r w:rsidRPr="007E1C7F">
        <w:rPr>
          <w:rFonts w:ascii="Traditional Arabic" w:hAnsi="Traditional Arabic" w:cs="Traditional Arabic"/>
          <w:sz w:val="28"/>
          <w:szCs w:val="28"/>
          <w:rtl/>
        </w:rPr>
        <w:t>كثيرة.واتهام</w:t>
      </w:r>
      <w:proofErr w:type="spellEnd"/>
      <w:r w:rsidRPr="007E1C7F">
        <w:rPr>
          <w:rFonts w:ascii="Traditional Arabic" w:hAnsi="Traditional Arabic" w:cs="Traditional Arabic"/>
          <w:sz w:val="28"/>
          <w:szCs w:val="28"/>
          <w:rtl/>
        </w:rPr>
        <w:t xml:space="preserve"> أهل السنة بأنهم على منهج أولئك الغلاة؛ فرية يفتريها الناس قديماً وحديثاً.</w:t>
      </w:r>
    </w:p>
    <w:p w:rsidR="00662820" w:rsidRPr="008E3C54"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فالإمام أحمد اُتهم بأنه من الخوارج! - كما ذكر ابن تيمية في كتاب "الفتاوى الكبرى" - عندما دخل رجل من أتباع الإمام أحمد على الإمام أحمد وهو مستلق، فقال: (قال الإمام أحمد: (بلغني أن أبا خالد وموسى بن منصور وغيرهما، يجلسون في ذلك الجانب، فيعيبون قولنا، ويدّعون؛ أن هذا القول أن لا يقال مخلوق ولا غير مخلوق، ويعيبون من يُكفر، </w:t>
      </w:r>
      <w:r w:rsidRPr="007E1C7F">
        <w:rPr>
          <w:rFonts w:ascii="Traditional Arabic" w:hAnsi="Traditional Arabic" w:cs="Traditional Arabic"/>
          <w:sz w:val="28"/>
          <w:szCs w:val="28"/>
          <w:rtl/>
        </w:rPr>
        <w:lastRenderedPageBreak/>
        <w:t xml:space="preserve">ويقولون؛ إنا نقول بقول الخوارج!)، ثم تبسم أبو عبد الله كالمغتاظ [الفتاوى الكبرى: ج5/ وابن تيمية إلى الآن يُتهم بأنه من الخوارج وأنه خارجي، وهكذا اتهمه </w:t>
      </w:r>
      <w:proofErr w:type="spellStart"/>
      <w:r w:rsidRPr="007E1C7F">
        <w:rPr>
          <w:rFonts w:ascii="Traditional Arabic" w:hAnsi="Traditional Arabic" w:cs="Traditional Arabic"/>
          <w:sz w:val="28"/>
          <w:szCs w:val="28"/>
          <w:rtl/>
        </w:rPr>
        <w:t>معاصروه.وابن</w:t>
      </w:r>
      <w:proofErr w:type="spellEnd"/>
      <w:r w:rsidRPr="007E1C7F">
        <w:rPr>
          <w:rFonts w:ascii="Traditional Arabic" w:hAnsi="Traditional Arabic" w:cs="Traditional Arabic"/>
          <w:sz w:val="28"/>
          <w:szCs w:val="28"/>
          <w:rtl/>
        </w:rPr>
        <w:t xml:space="preserve"> عبد الوهاب؛ اُتهم بأنه خارجي </w:t>
      </w:r>
      <w:proofErr w:type="spellStart"/>
      <w:r w:rsidRPr="007E1C7F">
        <w:rPr>
          <w:rFonts w:ascii="Traditional Arabic" w:hAnsi="Traditional Arabic" w:cs="Traditional Arabic"/>
          <w:sz w:val="28"/>
          <w:szCs w:val="28"/>
          <w:rtl/>
        </w:rPr>
        <w:t>أيضاً.فلا</w:t>
      </w:r>
      <w:proofErr w:type="spellEnd"/>
      <w:r w:rsidRPr="007E1C7F">
        <w:rPr>
          <w:rFonts w:ascii="Traditional Arabic" w:hAnsi="Traditional Arabic" w:cs="Traditional Arabic"/>
          <w:sz w:val="28"/>
          <w:szCs w:val="28"/>
          <w:rtl/>
        </w:rPr>
        <w:t xml:space="preserve"> غرو ولا عجب؛ أن يأتي في هذا العصر من يقول بأن هؤلاء الذين قالوا بأن الحكام قد كفروا وخرجوا من الدين - مستدلين بأدلة صحيحة على كفرهم -؛ بأنهم من </w:t>
      </w:r>
      <w:proofErr w:type="spellStart"/>
      <w:r w:rsidRPr="007E1C7F">
        <w:rPr>
          <w:rFonts w:ascii="Traditional Arabic" w:hAnsi="Traditional Arabic" w:cs="Traditional Arabic"/>
          <w:sz w:val="28"/>
          <w:szCs w:val="28"/>
          <w:rtl/>
        </w:rPr>
        <w:t>الخوارج.ومثل</w:t>
      </w:r>
      <w:proofErr w:type="spellEnd"/>
      <w:r w:rsidRPr="007E1C7F">
        <w:rPr>
          <w:rFonts w:ascii="Traditional Arabic" w:hAnsi="Traditional Arabic" w:cs="Traditional Arabic"/>
          <w:sz w:val="28"/>
          <w:szCs w:val="28"/>
          <w:rtl/>
        </w:rPr>
        <w:t xml:space="preserve"> هذه الألفاظ؛ ينبغي أن لا تُستعمل عند النقاش العلمي وعند الدخول في الدليل.</w:t>
      </w: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شيخ الإسلام بن تيمية يرد على أهل التوقف والتبين</w:t>
      </w:r>
    </w:p>
    <w:p w:rsidR="00662820" w:rsidRPr="007E1C7F" w:rsidRDefault="00662820" w:rsidP="00662820">
      <w:pPr>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ويبطل شبهتهم باتفاق الأمة وإجماع الأئمة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وأهل التوقف والتبين فرقة  من فرق الغلو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التكفير يتوقفون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من ظهرت منه دلالات الإسلام الظاهرة مثل الصلاة والأذان والإقامة والوضوء ولا يصلون إلا خلف من يعرفون عقيدته وحاله ,أما مستور الحال الذى ظهرت عليه سمات الإسلام فيتوقفون فيه ولا يصلون خلفه بحجة أن الدار دار كفر ردة وظهور الشرك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المجتمع دليل على تكفير المعين أو الناس بالعموم أو التوقف فيه ,وهذا باطل وضلال ومخالف لأهل الإسلام والصحابة الكرام والأئمة الأعلام وتكذيب بالنصوص القرآنية والسنة النبوية وإلغاء للأصل  وعدم الاعتبار بالظاهر وقد فصلنا ذلك مرار ا فيما كتبناه من قبل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(التنبيهات المختصرة) و ( الوجاء من شبهات الخوارج والإرجاء ) وحذرنا من أهل الغلو وأبطلنا حججهم  الواهية  وقد </w:t>
      </w:r>
      <w:proofErr w:type="spellStart"/>
      <w:r w:rsidRPr="007E1C7F">
        <w:rPr>
          <w:rFonts w:ascii="Traditional Arabic" w:hAnsi="Traditional Arabic" w:cs="Traditional Arabic"/>
          <w:sz w:val="28"/>
          <w:szCs w:val="28"/>
          <w:rtl/>
        </w:rPr>
        <w:t>سألنى</w:t>
      </w:r>
      <w:proofErr w:type="spellEnd"/>
      <w:r w:rsidRPr="007E1C7F">
        <w:rPr>
          <w:rFonts w:ascii="Traditional Arabic" w:hAnsi="Traditional Arabic" w:cs="Traditional Arabic"/>
          <w:sz w:val="28"/>
          <w:szCs w:val="28"/>
          <w:rtl/>
        </w:rPr>
        <w:t xml:space="preserve"> أحد هؤلاء وهو </w:t>
      </w:r>
      <w:proofErr w:type="spellStart"/>
      <w:r w:rsidRPr="007E1C7F">
        <w:rPr>
          <w:rFonts w:ascii="Traditional Arabic" w:hAnsi="Traditional Arabic" w:cs="Traditional Arabic"/>
          <w:sz w:val="28"/>
          <w:szCs w:val="28"/>
          <w:rtl/>
        </w:rPr>
        <w:t>مصرى</w:t>
      </w:r>
      <w:proofErr w:type="spellEnd"/>
      <w:r w:rsidRPr="007E1C7F">
        <w:rPr>
          <w:rFonts w:ascii="Traditional Arabic" w:hAnsi="Traditional Arabic" w:cs="Traditional Arabic"/>
          <w:sz w:val="28"/>
          <w:szCs w:val="28"/>
          <w:rtl/>
        </w:rPr>
        <w:t xml:space="preserve"> من أبو كبير –شرقية ,وقال:</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إن أمه ماتت ولم يصل عليها وتهرب من </w:t>
      </w:r>
      <w:proofErr w:type="spellStart"/>
      <w:r w:rsidRPr="007E1C7F">
        <w:rPr>
          <w:rFonts w:ascii="Traditional Arabic" w:hAnsi="Traditional Arabic" w:cs="Traditional Arabic"/>
          <w:sz w:val="28"/>
          <w:szCs w:val="28"/>
          <w:rtl/>
        </w:rPr>
        <w:t>آداء</w:t>
      </w:r>
      <w:proofErr w:type="spellEnd"/>
      <w:r w:rsidRPr="007E1C7F">
        <w:rPr>
          <w:rFonts w:ascii="Traditional Arabic" w:hAnsi="Traditional Arabic" w:cs="Traditional Arabic"/>
          <w:sz w:val="28"/>
          <w:szCs w:val="28"/>
          <w:rtl/>
        </w:rPr>
        <w:t xml:space="preserve"> صلاة الجنازة عليها مع أنه إمام مسجد ,فقلت له هل كانت أمك تصلى ؟قال نعم كانت محافظة على الصلاة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قلت له :هل ظهر منها شرك ظاهر جلى ؟أو ارتكبت  ناقضا من نواقض الإسلام ؟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لا ,لم تقع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الشرك الأكبر لا قولاً, ولا عملاً. فقلت له : فبأي دليل امتنعت عن الصلاة عليها ؟ وبأي حجة تقابل الله يوم القيامة ؟ والأصل أن كل من ثبت له الإسلام بيقين لا يزول بالشك أو الظن المحتمل ، والصلاة من أقوى دلالات الإسلام وشعائره الظاهرة ، ولنا الظاهر لأن أحكام الدنيا تبني على الظاهر من إسلام وكفر ، فمن ظهر منه الإسلام حكمنا بإسلامه وقلنا أنه مسلم ، ومن ظهر منه الشرك والكفر حكمنا بكفره وقلنا أنه </w:t>
      </w:r>
      <w:proofErr w:type="spellStart"/>
      <w:r w:rsidRPr="007E1C7F">
        <w:rPr>
          <w:rFonts w:ascii="Traditional Arabic" w:hAnsi="Traditional Arabic" w:cs="Traditional Arabic"/>
          <w:sz w:val="28"/>
          <w:szCs w:val="28"/>
          <w:rtl/>
        </w:rPr>
        <w:t>كافرمشرك</w:t>
      </w:r>
      <w:proofErr w:type="spellEnd"/>
      <w:r w:rsidRPr="007E1C7F">
        <w:rPr>
          <w:rFonts w:ascii="Traditional Arabic" w:hAnsi="Traditional Arabic" w:cs="Traditional Arabic"/>
          <w:sz w:val="28"/>
          <w:szCs w:val="28"/>
          <w:rtl/>
        </w:rPr>
        <w:t xml:space="preserve"> ، ولم يكلفنا الله أكثر من ذلك ، وقد ظهر منها الإسلام ولم يظهر منها كفر ولا شرك ، والباطن والقلوب يعلمها علام الغيوب.</w:t>
      </w:r>
    </w:p>
    <w:p w:rsidR="00662820" w:rsidRPr="008E3C54"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وبعد أن سقتُ له الأدلة من القرآن والسنة وأقوال الصحابة وكلام شيخ الإسلام ابن تيمية في من توقف في مستور الحال الذي ظهرت منه دلالات الإسلام فهو مبتدع ضال منحرف عن الحق ، ومخالف لمذهب أهل الحق أهل السنة والجماعة ، ونقل شيخ الإسلام الاتفاق على ذلك ؛ فقال إني تائب إلى الله من هذه البدعة وراجع عنها ، ولكن الشبهة كانت قوية وأهل قريتي ومن حولها على هذا المنهج المنحرف شبَّ عليه الصغير وشاب عليه الكبير ، ومن بدعتنا وضلالنا جعلوني إمامًا لهم في مسجد لا يصلي فيه إمام غيري ، لأننا لا نصلي خلف أحد لا نعرفه أو خارجًا عن جماعتنا ، قلت له : عرفت الحق فالزمه واعمل به وادعُ إليه ، فقال أخ له من جماعته وبلدته وعلى نفس البدعة لقد كنا في ضلال وانحراف والحمد لله الذي أكرمنا بك وعلمتنا الحق ، فقلت لهما: توبا إلى الله وعليكما بالدعوة إلى الحق ، وقلت للذي توقف في أمه : استغفر لها وادع لها ، قال : سأفعل ، ولم يستغفر لها ، وبعد فترة قصيرة ظهرت عداوتهما وبغضهما لنا ، ففهمت أنهما ما زالا على بدعتهما ، وقاما بنشر الشائعات عنا ، وهذا حال أهل البدع في كل زمان ومكان ؛ كذب وبهتان وفجر في الخصومة ، وبُعد عن أخلاق الإسلام ، والتعامل مع المسلمين بالتقية كالشيعة الروافض ، مع أن الله سترهم ، إلا أن العبد مع ستر الله عليه يأبى إلا أن يفضح نفسه فقام أحدهم واعتذر لنا في المصلى أمام الجميع وكذَّب نفسه في كل ما رمانا به ، وافترى علينا فيه ، مع أنني لم أرغب في ذلك ، وكنت أتمنى أن يعلنوا براءتهم من بدعة التوقف والتبين لأن في ذلك الصدق ،وأنفسنا </w:t>
      </w:r>
      <w:proofErr w:type="spellStart"/>
      <w:r w:rsidRPr="007E1C7F">
        <w:rPr>
          <w:rFonts w:ascii="Traditional Arabic" w:hAnsi="Traditional Arabic" w:cs="Traditional Arabic"/>
          <w:sz w:val="28"/>
          <w:szCs w:val="28"/>
          <w:rtl/>
        </w:rPr>
        <w:t>لاشئ</w:t>
      </w:r>
      <w:proofErr w:type="spellEnd"/>
      <w:r w:rsidRPr="007E1C7F">
        <w:rPr>
          <w:rFonts w:ascii="Traditional Arabic" w:hAnsi="Traditional Arabic" w:cs="Traditional Arabic"/>
          <w:sz w:val="28"/>
          <w:szCs w:val="28"/>
          <w:rtl/>
        </w:rPr>
        <w:t xml:space="preserve"> فعرضنا لدين الله فداء الشاهد من ذلك أن البدعة إذا تمكنت من الإنسان يصعب عليه التوبة منها وتبقى رواسبها في النفس - إلا من رحم الله تعالى - وهذه من الآثار </w:t>
      </w:r>
      <w:r w:rsidRPr="007E1C7F">
        <w:rPr>
          <w:rFonts w:ascii="Traditional Arabic" w:hAnsi="Traditional Arabic" w:cs="Traditional Arabic"/>
          <w:sz w:val="28"/>
          <w:szCs w:val="28"/>
          <w:rtl/>
        </w:rPr>
        <w:lastRenderedPageBreak/>
        <w:t>السلبية الناتجة عن : البُعد عن العلماء والتلقي منهم والاستفسار عما أشكل ، وأما العكوف على الكتب والتلقي من الأصاغر حدثاء الأسنان ؛ نتج عنه الانحراف عن مذهب أهل السنة والجماعة والتمسك بالبدع والأهواء وتعلم كبار المسائل قبل صغارها فتجد أحدهم (</w:t>
      </w:r>
      <w:r w:rsidRPr="007E1C7F">
        <w:rPr>
          <w:rFonts w:ascii="Traditional Arabic" w:hAnsi="Traditional Arabic" w:cs="Traditional Arabic"/>
          <w:sz w:val="28"/>
          <w:szCs w:val="28"/>
          <w:rtl/>
        </w:rPr>
        <w:footnoteReference w:id="2"/>
      </w:r>
      <w:r w:rsidRPr="007E1C7F">
        <w:rPr>
          <w:rFonts w:ascii="Traditional Arabic" w:hAnsi="Traditional Arabic" w:cs="Traditional Arabic"/>
          <w:sz w:val="28"/>
          <w:szCs w:val="28"/>
          <w:rtl/>
        </w:rPr>
        <w:t xml:space="preserve">) يتكلم في الإيمان والكفر والتوحيد والشرك ، وهو يجهل الأصول الثلاثة ، ونواقض الوضوء ، وأصول الإسلام ، فأحد هؤلاء لا يعرف حكم قيام الليل ويجعله واجبًا تارة وسنة مؤكدة أخرى ، والثاني كان يُعلم أخًا جامعيًا من حملة كتاب الله معنى الدعاء في النوازل ، فقال هذا الجاهل الأحمق لحامل كتاب الله, تعالى أعلمك الفقه قبل العقيدة ، ومعنى الدعاء في النوازل أي : تدعو وأنت نازل إلى الركوع ، وتدعو وأنت نازل إلى السجود هذه هي النوازل - وشر البلية ما يضحك -وهكذا أهل البدع دائمًا ، نسأل الله أن يرزقنا الثبات على الحق وأن يتوفانا على مذهب الحق مذهب أهل السنة والجماعة. </w:t>
      </w: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lastRenderedPageBreak/>
        <w:t>شيخ الإسلام بن تيمية يرد على أهل التوقف والتبين</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قال –رحمه الله-( وَتَجُوزُ الصَّلَاةُ خَلْفَ كُلِّ مُسْلِمٍ مَسْتُورٍ بِاتِّفَاقِ الْأَئِمَّةِ الْأَرْبَعَةِ وَسَائِرِ أَئِمَّةِ الْمُسْلِمِينَ فَمَنْ قَالَ : لَا أُصَلِّي جُمْعَةً وَلَا جَمَاعَةً إلَّا خَلْفَ مَنْ أَعْرِفُ عَقِيدَتَهُ فِي الْبَاطِنِ فَهَذَا مُبْتَدِعٌ مُخَالِفٌ لِلصَّحَابَةِ وَالتَّابِعِينَ لَهُمْ بِإِحْسَانِ وَأَئِمَّةِ الْمُسْلِمِينَ الْأَرْبَعَةِ وَغَيْرِهِمْ . )4/331</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وقال أيضاً(يَجُوزُ لِلرَّجُلِ أَنْ يُصَلِّيَ الصَّلَوَاتِ الْخَمْسَ وَالْجُمُعَةَ وَغَيْرَ ذَلِكَ خَلْفَ مَنْ لَمْ يَعْلَمْ مِنْهُ بِدْعَةً وَلَا فِسْقًا بِاتِّفَاقِ الْأَئِمَّةِ الْأَرْبَعَةِ وَغَيْرِهِمْ مِنْ أَئِمَّةِ الْمُسْلِمِينَ . وَلَيْسَ مِنْ شَرْطِ </w:t>
      </w:r>
      <w:proofErr w:type="spellStart"/>
      <w:r w:rsidRPr="007E1C7F">
        <w:rPr>
          <w:rFonts w:ascii="Traditional Arabic" w:hAnsi="Traditional Arabic" w:cs="Traditional Arabic"/>
          <w:sz w:val="28"/>
          <w:szCs w:val="28"/>
          <w:rtl/>
        </w:rPr>
        <w:t>الِائْتِمَامِ</w:t>
      </w:r>
      <w:proofErr w:type="spellEnd"/>
      <w:r w:rsidRPr="007E1C7F">
        <w:rPr>
          <w:rFonts w:ascii="Traditional Arabic" w:hAnsi="Traditional Arabic" w:cs="Traditional Arabic"/>
          <w:sz w:val="28"/>
          <w:szCs w:val="28"/>
          <w:rtl/>
        </w:rPr>
        <w:t xml:space="preserve"> أَنْ يَعْلَمَ الْمَأْمُومُ اعْتِقَادَ إمَامِهِ وَلَا أَنْ يَمْتَحِنَهُ فَيَقُولُ : مَاذَا تَعْتَقِدُ ؟ بَلْ يُصَلِّي خَلْفَ مَسْتُورِ الْحَالِ . وَلَوْ صَلَّى خَلْفَ مَنْ يَعْلَمُ أَنَّهُ فَاسِقٌ أَوْ مُبْتَدِعٌ فَفِي صِحَّةِ صَلَاتِهِ قَوْلَانِ مَشْهُورَانِ فِي مَذْهَبِ أَحْمَد وَمَالِكٍ . وَمَذْهَبُ الشَّافِعِيِّ وَأَبِي حَنِيفَةَ الصِّحَّةُ . وَقَوْلُ الْقَائِلِ لَا أُسَلِّمُ مَالِي إلَّا لِمَنْ أَعْرِفُ . وَمُرَادُهُ لَا أُصَلِّي خَلْفَ مَنْ لَا أَعْرِفُهُ كَمَا لَا أُسَلِّمُ مَالِي إلَّا لِمَنْ أَعْرِفُهُ كَلَامُ جَاهِلٍ لَمْ يَقُلْهُ أَحَدٌ مِنْ أَئِمَّةِ الْإِسْلَامِ . فَإِنَّ الْمَالَ إذَا أَوْدَعَهُ الرَّجُلَ الْمَجْهُولَ فَقَدْ يَخُونُهُ فِيهِ وَقَدْ يُضَيِّعُهُ . وَأَمَّا الْإِمَامُ فَلَوْ أَخْطَأَ أَوْ نَسِيَ لَمْ يُؤَاخَذْ بِذَلِكَ الْمَأْمُومُ كَمَا فِي الْبُخَارِيِّ وَغَيْرِهِ أَنَّ النَّبِيَّ صَلَّى اللَّهُ عَلَيْهِ وَسَلَّمَ قَالَ : " { أَئِمَّتُكُمْ يُصَلُّونَ لَكُمْ وَلَهُمْ . فَإِنْ أَصَابُوا فَلَكُمْ وَلَهُمْ وَإِنْ أَخْطَئُوا فَلَكُمْ وَعَلَيْهِمْ } . فَجُعِلَ خَطَأُ الْإِمَامِ عَلَى نَفْسِهِ دُونَهُمْ وَقَدْ صَلَّى عُمَرُ وَغَيْرُهُ مِنْ الصَّحَابَةِ رَضِيَ اللَّهُ عَنْهُمْ وَهُوَ جُنُبٌ نَاسِيًا لِلْجَنَابَةِ فَأَعَادَ وَلَمْ يَأْمُرْ الْمَأْمُومِينَ بِالْإِعَادَةِ وَهَذَا مَذْهَبُ جُمْهُورِ الْعُلَمَاءِ كَمَالِكِ وَالشَّافِعِيِّ وَأَحْمَد فِي الْمَشْهُورِ عَنْهُ . وَكَذَلِكَ لَوْ فَعَلَ الْإِمَامُ مَا يَسُوغُ عِنْدَهُ وَهُوَ عِنْدَ الْمَأْمُومِ يُبْطِلُ الصَّلَاةَ مِثْلَ أَنْ يَعْتَقِدَ وَيُصَلِّيَ وَلَا يَتَوَضَّأَ أَوْ يَمَسَّ ذَكَرَهُ أَوْ يَتْرُكَ الْبَسْمَلَةَ وَهُوَ يَعْتَقِدُ أَنَّ صَلَاتَهُ تَصِحُّ مَعَ ذَلِكَ وَالْمَأْمُومُ يَعْتَقِدُ أَنَّهَا لَا تَصِحُّ مَعَ ذَلِكَ فَجُمْهُورُ الْعُلَمَاءِ عَلَى صِحَّةِ صَلَاةِ الْمَأْمُومِ كَمَا هُوَ مَذْهَبُ مَالِكٍ وَأَحْمَد فِي أَظْهَرِ الرِّوَايَتَيْنِ بَلْ فِي أَنَصِّهِمَا عَنْهُ وَهُوَ أَحَدُ الْوَجْهَيْنِ فِي مَذْهَبِ الشَّافِعِيِّ اخْتَارَهُ الْقَفَّالُ وَغَيْرُهُ . وَلَوْ قُدِّرَ أَنَّ الْإِمَامَ صَلَّى بِلَا وُضُوءٍ مُتَعَمِّدًا وَالْمَأْمُومُ لَمْ يَعْلَمْ حَتَّى مَاتَ الْمَأْمُومُ لَمْ يُطَالِبْ اللَّهُ الْمَأْمُومَ بِذَلِكَ وَلَمْ يَكُنْ عَلَيْهِ إثْمٌ بِاتِّفَاقِ الْمُسْلِمِينَ بِخِلَافِ مَا إذَا عَلِمَ أَنَّهُ يُصَلِّي بِلَا وُضُوءٍ فَلَيْسَ لَهُ أَنْ يُصَلِّيَ خَلْفَهُ فَإِنَّ هَذَا لَيْسَ بِمُصَلٍّ ؛ بَلْ لَاعِبٌ وَلَوْ عَلِمَ بَعْدَ الصَّلَاةِ أَنَّهُ صَلَّى بِلَا وُضُوءٍ فَفِي الْإِعَادَةِ نِزَاعٌ . وَلَوْ عَلِمَ الْمَأْمُومُ أَنَّ الْإِمَامَ مُبْتَدِعٌ يَدْعُو إلَى بِدْعَتِهِ أَوْ فَاسِقٌ ظَاهِرُ الْفِسْقِ وَهُوَ الْإِمَامُ الرَّاتِبُ الَّذِي لَا تُمْكِنُ الصَّلَاةُ إلَّا خَلْفَهُ كَإِمَامِ الْجُمُعَةِ وَالْعِيدَيْنِ وَالْإِمَامِ فِي صَلَاةِ الْحَجِّ بِعَرَفَةَ وَنَحْوِ ذَلِكَ . فَإِنَّ الْمَأْمُومَ يُصَلِّي خَلْفَهُ عِنْدَ عَامَّةِ السَّلَفِ وَالْخَلَفِ وَهُوَ مَذْهَبُ أَحْمَد وَالشَّافِعِيِّ وَأَبِي حَنِيفَةَ وَغَيْرِهِمْ . وَلِهَذَا قَالُوا فِي الْعَقَائِدِ : إنَّهُ يُصَلِّي الْجُمُعَةَ وَالْعِيدَ خَلْفَ كُلِّ إمَامٍ بَرًّا كَانَ أَوْ فَاجِرًا وَكَذَلِكَ إذَا لَمْ يَكُنْ فِي الْقَرْيَةِ إلَّا إمَامٌ وَاحِدٌ فَإِنَّهَا تُصَلَّى خَلْفَهُ الْجَمَاعَاتُ فَإِنَّ الصَّلَاةَ فِي جَمَاعَةٍ خَيْرٌ مِنْ صَلَاةِ الرَّجُلِ وَحْدَهُ وَإِنْ كَانَ الْإِمَامُ فَاسِقًا . هَذَا مَذْهَبُ جَمَاهِيرِ الْعُلَمَاءِ : أَحْمَد بْنِ حَنْبَلٍ وَالشَّافِعِيِّ وَغَيْرِهِمَا بَلْ الْجَمَاعَةُ وَاجِبَةٌ عَلَى الْأَعْيَانِ فِي ظَاهِرِ مَذْهَبِ أَحْمَد . وَمَنْ تَرَكَ الْجُمُعَةَ وَالْجَمَاعَةَ خَلْفَ الْإِمَامِ الْفَاجِرِ فَهُوَ مُبْتَدِعٌ عِنْدَ الْإِمَامِ أَحْمَد . وَغَيْرِهِ مِنْ أَئِمَّةِ السُّنَّةِ .)مجموع الفتاوى23/199 </w:t>
      </w:r>
      <w:proofErr w:type="spellStart"/>
      <w:r w:rsidRPr="007E1C7F">
        <w:rPr>
          <w:rFonts w:ascii="Traditional Arabic" w:hAnsi="Traditional Arabic" w:cs="Traditional Arabic"/>
          <w:sz w:val="28"/>
          <w:szCs w:val="28"/>
          <w:rtl/>
        </w:rPr>
        <w:t>ومابعدها</w:t>
      </w:r>
      <w:proofErr w:type="spellEnd"/>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وقال:( يَجُوزُ لِلرَّجُلِ أَنْ يُصَلِّيَ الصَّلَوَاتِ الْخَمْسَ وَالْجُمُعَةَ وَغَيْرَ ذَلِكَ خَلْفَ مَنْ لَمْ يَعْلَمْ مِنْهُ بِدْعَةً ، وَلَا فِسْقًا ، بِاتِّفَاقِ الْأَئِمَّةِ الْأَرْبَعَةِ وَغَيْرِهِمْ مِنْ أَئِمَّةِ الْمُسْلِمِينَ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وَلَيْسَ مِنْ شَرْطِ </w:t>
      </w:r>
      <w:proofErr w:type="spellStart"/>
      <w:r w:rsidRPr="007E1C7F">
        <w:rPr>
          <w:rFonts w:ascii="Traditional Arabic" w:hAnsi="Traditional Arabic" w:cs="Traditional Arabic"/>
          <w:sz w:val="28"/>
          <w:szCs w:val="28"/>
          <w:rtl/>
        </w:rPr>
        <w:t>الِائْتِمَامِ</w:t>
      </w:r>
      <w:proofErr w:type="spellEnd"/>
      <w:r w:rsidRPr="007E1C7F">
        <w:rPr>
          <w:rFonts w:ascii="Traditional Arabic" w:hAnsi="Traditional Arabic" w:cs="Traditional Arabic"/>
          <w:sz w:val="28"/>
          <w:szCs w:val="28"/>
          <w:rtl/>
        </w:rPr>
        <w:t xml:space="preserve"> أَنْ يَعْلَمَ الْمَأْمُومُ اعْتِقَادَ إمَامِهِ ، وَلَا أَنْ يَمْتَحِنَهُ ، فَيَقُولُ : مَاذَا تَعْتَقِدُ ؟ بَلْ يُصَلِّي خَلْفَ مَسْتُورِ الْحَالِ .)الفتاوى الكبرى 3/37باب الصلاة خلف المبتدعة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وقال رحمه الله تعالى (فَالصَّلَاةُ خَلْفَ الْمَسْتُورِ جَائِزَةٌ بِاتِّفَاقِ عُلَمَاءِ الْمُسْلِمِينَ وَمَنْ قَالَ إنَّ الصَّلَاةَ مُحَرَّمَةٌ أَوْ بَاطِلَةٌ خَلْفَ مَنْ لَا يُعْرَفُ حَالُهُ فَقَدْ خَالَفَ إجْمَاعَ أَهْلِ السُّنَّةِ وَالْجَمَاعَةِ)مجموع الفتاوى3/, 175وقد كان بعضهم يستدل بحرص الإمام أحمد على الصلاة خلف من يعرف عند انتشار بدعة الجهمية ,ونحن </w:t>
      </w:r>
      <w:proofErr w:type="spellStart"/>
      <w:r w:rsidRPr="007E1C7F">
        <w:rPr>
          <w:rFonts w:ascii="Traditional Arabic" w:hAnsi="Traditional Arabic" w:cs="Traditional Arabic"/>
          <w:sz w:val="28"/>
          <w:szCs w:val="28"/>
          <w:rtl/>
        </w:rPr>
        <w:t>لاننكر</w:t>
      </w:r>
      <w:proofErr w:type="spellEnd"/>
      <w:r w:rsidRPr="007E1C7F">
        <w:rPr>
          <w:rFonts w:ascii="Traditional Arabic" w:hAnsi="Traditional Arabic" w:cs="Traditional Arabic"/>
          <w:sz w:val="28"/>
          <w:szCs w:val="28"/>
          <w:rtl/>
        </w:rPr>
        <w:t xml:space="preserve"> جواز حرص المسلم على </w:t>
      </w:r>
      <w:r w:rsidRPr="007E1C7F">
        <w:rPr>
          <w:rFonts w:ascii="Traditional Arabic" w:hAnsi="Traditional Arabic" w:cs="Traditional Arabic"/>
          <w:sz w:val="28"/>
          <w:szCs w:val="28"/>
          <w:rtl/>
        </w:rPr>
        <w:lastRenderedPageBreak/>
        <w:t xml:space="preserve">الصلاة خلف الأفاضل  وأصحاب السنة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مساجد أهل السنة ,ولا ننكر جواز هجر المبتدع لزجره وإنكار بدعته ,إنما الكلام على منع الصلاة وعدم جوازها أو كراهتها أو إعادتها خلف من </w:t>
      </w:r>
      <w:proofErr w:type="spellStart"/>
      <w:r w:rsidRPr="007E1C7F">
        <w:rPr>
          <w:rFonts w:ascii="Traditional Arabic" w:hAnsi="Traditional Arabic" w:cs="Traditional Arabic"/>
          <w:sz w:val="28"/>
          <w:szCs w:val="28"/>
          <w:rtl/>
        </w:rPr>
        <w:t>لايكفر</w:t>
      </w:r>
      <w:proofErr w:type="spellEnd"/>
      <w:r w:rsidRPr="007E1C7F">
        <w:rPr>
          <w:rFonts w:ascii="Traditional Arabic" w:hAnsi="Traditional Arabic" w:cs="Traditional Arabic"/>
          <w:sz w:val="28"/>
          <w:szCs w:val="28"/>
          <w:rtl/>
        </w:rPr>
        <w:t xml:space="preserve"> ببدعته أو من </w:t>
      </w:r>
      <w:proofErr w:type="spellStart"/>
      <w:r w:rsidRPr="007E1C7F">
        <w:rPr>
          <w:rFonts w:ascii="Traditional Arabic" w:hAnsi="Traditional Arabic" w:cs="Traditional Arabic"/>
          <w:sz w:val="28"/>
          <w:szCs w:val="28"/>
          <w:rtl/>
        </w:rPr>
        <w:t>لايعلم</w:t>
      </w:r>
      <w:proofErr w:type="spellEnd"/>
      <w:r w:rsidRPr="007E1C7F">
        <w:rPr>
          <w:rFonts w:ascii="Traditional Arabic" w:hAnsi="Traditional Arabic" w:cs="Traditional Arabic"/>
          <w:sz w:val="28"/>
          <w:szCs w:val="28"/>
          <w:rtl/>
        </w:rPr>
        <w:t xml:space="preserve"> منه كفر ولا بدعة أصلا ,فضلا عن منعها وإعادتها خلف مستور الحال بحجة انتشار البدع والكفر والشرك والردة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المجتمع ,وأقبح من ذلك التوقف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إسلامه وإبطال الصلاة خلفه  مع أنه لم يظهر منه ناقضا جليا ,وانتشار الكفر والشرك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المجتمع ليس دليلا على كفر المعين أو التوقف فيه  بدون دليل ظاهر ,لأن الأصل جواز الصلاة خلف المسلم مالم يظهر منه ناقضا </w:t>
      </w:r>
      <w:proofErr w:type="spellStart"/>
      <w:r w:rsidRPr="007E1C7F">
        <w:rPr>
          <w:rFonts w:ascii="Traditional Arabic" w:hAnsi="Traditional Arabic" w:cs="Traditional Arabic"/>
          <w:sz w:val="28"/>
          <w:szCs w:val="28"/>
          <w:rtl/>
        </w:rPr>
        <w:t>مكفرا</w:t>
      </w:r>
      <w:proofErr w:type="spellEnd"/>
      <w:r w:rsidRPr="007E1C7F">
        <w:rPr>
          <w:rFonts w:ascii="Traditional Arabic" w:hAnsi="Traditional Arabic" w:cs="Traditional Arabic"/>
          <w:sz w:val="28"/>
          <w:szCs w:val="28"/>
          <w:rtl/>
        </w:rPr>
        <w:t xml:space="preserve"> ,فإن ظهر منه ناقض مكفر ظاهر جلى لم يعد حاله مستورا ,بل كفر وارتد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فإذا تصادفت صلاتنا خلف المسلم  المستور وهو الذى  ظهرت منه دلالات الإسلام وعلاماته ولم يظهر منه </w:t>
      </w:r>
      <w:proofErr w:type="spellStart"/>
      <w:r w:rsidRPr="007E1C7F">
        <w:rPr>
          <w:rFonts w:ascii="Traditional Arabic" w:hAnsi="Traditional Arabic" w:cs="Traditional Arabic"/>
          <w:sz w:val="28"/>
          <w:szCs w:val="28"/>
          <w:rtl/>
        </w:rPr>
        <w:t>ماينقض</w:t>
      </w:r>
      <w:proofErr w:type="spellEnd"/>
      <w:r w:rsidRPr="007E1C7F">
        <w:rPr>
          <w:rFonts w:ascii="Traditional Arabic" w:hAnsi="Traditional Arabic" w:cs="Traditional Arabic"/>
          <w:sz w:val="28"/>
          <w:szCs w:val="28"/>
          <w:rtl/>
        </w:rPr>
        <w:t xml:space="preserve"> ذلك ,صلينا ولم نتحرج ,وهذا </w:t>
      </w:r>
      <w:proofErr w:type="spellStart"/>
      <w:r w:rsidRPr="007E1C7F">
        <w:rPr>
          <w:rFonts w:ascii="Traditional Arabic" w:hAnsi="Traditional Arabic" w:cs="Traditional Arabic"/>
          <w:sz w:val="28"/>
          <w:szCs w:val="28"/>
          <w:rtl/>
        </w:rPr>
        <w:t>لايمنعنا</w:t>
      </w:r>
      <w:proofErr w:type="spellEnd"/>
      <w:r w:rsidRPr="007E1C7F">
        <w:rPr>
          <w:rFonts w:ascii="Traditional Arabic" w:hAnsi="Traditional Arabic" w:cs="Traditional Arabic"/>
          <w:sz w:val="28"/>
          <w:szCs w:val="28"/>
          <w:rtl/>
        </w:rPr>
        <w:t xml:space="preserve"> من الحرص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الظروف المعتادة على الصلاة خلف الأفاضل أصحاب الدين والسنة </w:t>
      </w:r>
      <w:proofErr w:type="spellStart"/>
      <w:r w:rsidRPr="007E1C7F">
        <w:rPr>
          <w:rFonts w:ascii="Traditional Arabic" w:hAnsi="Traditional Arabic" w:cs="Traditional Arabic"/>
          <w:sz w:val="28"/>
          <w:szCs w:val="28"/>
          <w:rtl/>
        </w:rPr>
        <w:t>والإتباع,مع</w:t>
      </w:r>
      <w:proofErr w:type="spellEnd"/>
      <w:r w:rsidRPr="007E1C7F">
        <w:rPr>
          <w:rFonts w:ascii="Traditional Arabic" w:hAnsi="Traditional Arabic" w:cs="Traditional Arabic"/>
          <w:sz w:val="28"/>
          <w:szCs w:val="28"/>
          <w:rtl/>
        </w:rPr>
        <w:t xml:space="preserve"> أن فعل الإمام أحمد –رحمه الله- محمول على الاستحباب </w:t>
      </w:r>
      <w:proofErr w:type="spellStart"/>
      <w:r w:rsidRPr="007E1C7F">
        <w:rPr>
          <w:rFonts w:ascii="Traditional Arabic" w:hAnsi="Traditional Arabic" w:cs="Traditional Arabic"/>
          <w:sz w:val="28"/>
          <w:szCs w:val="28"/>
          <w:rtl/>
        </w:rPr>
        <w:t>لاعلى</w:t>
      </w:r>
      <w:proofErr w:type="spellEnd"/>
      <w:r w:rsidRPr="007E1C7F">
        <w:rPr>
          <w:rFonts w:ascii="Traditional Arabic" w:hAnsi="Traditional Arabic" w:cs="Traditional Arabic"/>
          <w:sz w:val="28"/>
          <w:szCs w:val="28"/>
          <w:rtl/>
        </w:rPr>
        <w:t xml:space="preserve"> الوجوب ,مع أن الاستحباب حكم </w:t>
      </w:r>
      <w:proofErr w:type="spellStart"/>
      <w:r w:rsidRPr="007E1C7F">
        <w:rPr>
          <w:rFonts w:ascii="Traditional Arabic" w:hAnsi="Traditional Arabic" w:cs="Traditional Arabic"/>
          <w:sz w:val="28"/>
          <w:szCs w:val="28"/>
          <w:rtl/>
        </w:rPr>
        <w:t>شرعى</w:t>
      </w:r>
      <w:proofErr w:type="spellEnd"/>
      <w:r w:rsidRPr="007E1C7F">
        <w:rPr>
          <w:rFonts w:ascii="Traditional Arabic" w:hAnsi="Traditional Arabic" w:cs="Traditional Arabic"/>
          <w:sz w:val="28"/>
          <w:szCs w:val="28"/>
          <w:rtl/>
        </w:rPr>
        <w:t xml:space="preserve"> يحتاج إلى دليل لأن هذا دين لابد فيه من الصدق وتحرى الدليل والعمل به كما فهمه الصحابة  رضى الله عنهم ,لأن الله تعبدنا بذلك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ويرد عليهم شيخ السلام ويبطل بدعتهم  ويثبت مخالفتهم   لأصول أهل السنة والجماعة وإجماع المسلمين  فقال رحمه الله-: </w:t>
      </w:r>
    </w:p>
    <w:p w:rsidR="00662820" w:rsidRPr="008E3C54"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وَمِنْ أُصُولِ أَهْلِ السُّنَّةِ وَالْجَمَاعَةِ أَنَّهُمْ يُصَلُّونَ الْجُمَعَ وَالْأَعْيَادَ وَالْجَمَاعَاتِ لَا يَدَعُونَ الْجُمُعَةَ وَالْجَمَاعَةَ كَمَا فَعَلَ أَهْلُ الْبِدَعِ مِنْ الرَّافِضَةِ وَغَيْرِهِمْ فَإِنْ كَانَ الْإِمَامُ مَسْتُورًا لَمْ يَظْهَرْ مِنْهُ بِدْعَةٌ وَلَا فُجُورٌ صَلَّى خَلْفَهُ الْجُمُعَةَ وَالْجَمَاعَةَ بِاتِّفَاقِ الْأَئِمَّةِ الْأَرْبَعَةِ وَغَيْرِهِمْ مِنْ أَئِمَّةِ الْمُسْلِمِينَ وَلَمْ يَقُلْ أَحَدٌ مِنْ الْأَئِمَّةِ إنَّهُ لَا تَجُوزُ الصَّلَاةُ إلَّا خَلْفَ مَنْ عُلِمَ بَاطِنُ أَمْرِهِ بَلْ مَا زَالَ الْمُسْلِمُونَ مِنْ بَعْدِ نَبِيِّهِمْ يُصَلُّونَ خَلْفَ الْمُسْلِمِ الْمَسْتُورِ وَلَكِنْ إذَا ظَهَرَ مِنْ الْمُصَلِّي بِدْعَةٌ أَوْ فُجُورٌ وَأَمْكَنَ الصَّلَاةُ خَلْفَ مَنْ يُعْلَمُ أَنَّهُ مُبْتَدِعٌ أَوْ فَاسِقٌ مَعَ إمْكَانِ الصَّلَاةِ خَلْفَ غَيْرِهِ فَأَكْثَرُ أَهْلِ الْعِلْمِ يُصَحِّحُونَ صَلَاةَ الْمَأْمُومِ وَهَذَا مَذْهَبُ الشَّافِعِيِّ وَأَبِي حَنِيفَةَ وَهُوَ أَحَدُ الْقَوْلَيْنِ فِي مَذْهَبِ مَالِكٍ وَأَحْمَدَ . وَأَمَّا إذَا لَمْ يُمْكِنْ الصَّلَاةُ إلَّا خَلْفَ الْمُبْتَدِعِ أَوْ الْفَاجِرِ كَالْجُمُعَةِ الَّتِي إمَامُهَا مُبْتَدِعٌ أَوْ فَاجِرٌ وَلَيْسَ هُنَاكَ جُمُعَةٌ أُخْرَى فَهَذِهِ تُصَلَّى خَلْفَ الْمُبْتَدِعِ وَالْفَاجِرِ عِنْدَ عَامَّةِ أَهْلِ السُّنَّةِ وَالْجَمَاعَةِ . وَهَذَا مَذْهَبُ الشَّافِعِيِّ وَأَبِي حَنِيفَةَ وَأَحْمَدَ بْنِ حَنْبَلٍ وَغَيْرِهِمْ مِنْ أَئِمَّةِ أَهْلِ السُّنَّةِ بِلَا خِلَافٍ عِنْدَهُمْ . وَكَانَ بَعْضُ النَّاسِ إذَا كَثُرَتْ الْأَهْوَاءُ يُحِبُّ أَنْ لَا يُصَلِّيَ إلَّا خَلْفَ مَنْ يَعْرِفُهُ عَلَى سَبِيلِ الِاسْتِحْبَابِ كَمَا نُقِلَ ذَلِكَ عَنْ أَحْمَدَ أَنَّهُ ذَكَرَ ذَلِكَ لِمَنْ سَأَلَهُ . وَلَمْ يَقُلْ أَحْمَدُ إنَّهُ لَا تَصِحُّ إلَّا خَلْفَ مَنْ أَعْرِفُ حَالَهُ . وَلَمَّا قَدِمَ أَبُو عَمْرٍو عُثْمَانُ بْنُ مَرْزُوقٍ إلَى دِيَارِ مِصْرَ وَكَانَ مُلُوكُهَا فِي ذَلِكَ الزَّمَانِ مُظْهِرِينَ لِلتَّشَيُّعِ وَكَانُوا بَاطِنِيَّةً مَلَاحِدَةً وَكَانَ بِسَبَبِ ذَلِكَ قَدْ كَثُرَتْ الْبِدَعُ وَظَهَرَتْ بِالدِّيَارِ الْمِصْرِيَّةِ - أَمَرَ أَصْحَابَهُ أَنْ لَا يُصَلُّوا إلَّا خَلْفَ مَنْ يَعْرِفُونَهُ لِأَجْلِ ذَلِكَ ثُمَّ بَعْدَ مَوْتِهِ فَتَحَهَا مُلُوكُ السُّنَّة مِثْلُ صَلَاحِ الدِّينِ وَظَهَرَتْ فِيهَا كَلِمَةُ السُّنَّةِ الْمُخَالِفَةُ لِلرَّافِضَةِ ثُمَّ صَارَ الْعِلْمُ وَالسُّنَّةُ يَكْثُرُ بِهَا وَيَظْهَرُ . فَالصَّلَاةُ خَلْفَ الْمَسْتُورِ جَائِزَةٌ بِاتِّفَاقِ عُلَمَاءِ الْمُسْلِمِينَ وَمَنْ قَالَ إنَّ الصَّلَاةَ مُحَرَّمَةٌ أَوْ بَاطِلَةٌ خَلْفَ مَنْ لَا يُعْرَفُ حَالُهُ فَقَدْ خَالَفَ إجْمَاعَ أَهْلِ السُّنَّةِ وَالْجَمَاعَةِ ، وَقَدْ كَانَ الصَّحَابَةُ رِضْوَانُ اللَّهِ عَلَيْهِمْ يُصَلُّونَ خَلْفَ مَنْ يَعْرِفُونَ فُجُورَهُ كَمَا صَلَّى عَبْدُ اللَّهِ بْنُ مَسْعُودٍ وَغَيْرُهُ مِنْ الصَّحَابَةِ خَلْفَ الْوَلِيدِ بْنِ عُقْبَةَ بْنِ أَبِي معيط وَكَانَ قَدْ يَشْرَبُ الْخَمْرَ وَصَلَّى مَرَّةً الصُّبْحَ أَرْبَعًا وَجَلَدَهُ عُثْمَانُ بْنُ عفان عَلَى ذَلِكَ . وَكَانَ عَبْدُ اللَّهِ بْنُ عُمَرَ وَغَيْرُهُ مِنْ الصَّحَابَةِ يُصَلُّونَ خَلْفَ الْحَجَّاجِ بْنِ يُوسُفَ . وَكَانَ الصَّحَابَةُ وَالَتَا بعون يُصَلُّونَ خَلْفَ ابْنِ أَبِي عُبَيْدٍ وَكَانَ مُتَّهَمًا بِالْإِلْحَادِ وَدَاعِيًا إلَى الضَّلَالِ .)مجموع الفتاوى 3/280.مختصرا من كتابنا التنبيهات</w:t>
      </w: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Pr>
      </w:pPr>
      <w:r w:rsidRPr="007E1C7F">
        <w:rPr>
          <w:rFonts w:ascii="Traditional Arabic" w:hAnsi="Traditional Arabic" w:cs="Traditional Arabic"/>
          <w:b/>
          <w:bCs/>
          <w:sz w:val="28"/>
          <w:szCs w:val="28"/>
          <w:rtl/>
        </w:rPr>
        <w:lastRenderedPageBreak/>
        <w:t>أبو شبر يكفر المسلمين</w:t>
      </w:r>
      <w:r w:rsidRPr="007E1C7F">
        <w:rPr>
          <w:rFonts w:ascii="Traditional Arabic" w:hAnsi="Traditional Arabic" w:cs="Traditional Arabic"/>
          <w:b/>
          <w:bCs/>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(فما زال أهل العلم يحذرون من أبي شبر! وما أدراك ما أبو شبر؟ خاض في بحر العلم شبراً فظنَّ أنه قد وصل لجته! فانتفخ الرجل كبراً وفخراً، لسان حاله ينادي في القوم أنِ انظروا إلى البطل العوام</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أبو شبر هو عَلَمٌ على كل </w:t>
      </w:r>
      <w:proofErr w:type="spellStart"/>
      <w:r w:rsidRPr="007E1C7F">
        <w:rPr>
          <w:rFonts w:ascii="Traditional Arabic" w:hAnsi="Traditional Arabic" w:cs="Traditional Arabic"/>
          <w:sz w:val="28"/>
          <w:szCs w:val="28"/>
          <w:rtl/>
        </w:rPr>
        <w:t>طويلب</w:t>
      </w:r>
      <w:proofErr w:type="spellEnd"/>
      <w:r w:rsidRPr="007E1C7F">
        <w:rPr>
          <w:rFonts w:ascii="Traditional Arabic" w:hAnsi="Traditional Arabic" w:cs="Traditional Arabic"/>
          <w:sz w:val="28"/>
          <w:szCs w:val="28"/>
          <w:rtl/>
        </w:rPr>
        <w:t xml:space="preserve"> علم خاض في بحر العلم شبراً فحسب أنه وصل لجته</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أبو شبر هو عَلَمٌ على كل </w:t>
      </w:r>
      <w:proofErr w:type="spellStart"/>
      <w:r w:rsidRPr="007E1C7F">
        <w:rPr>
          <w:rFonts w:ascii="Traditional Arabic" w:hAnsi="Traditional Arabic" w:cs="Traditional Arabic"/>
          <w:sz w:val="28"/>
          <w:szCs w:val="28"/>
          <w:rtl/>
        </w:rPr>
        <w:t>طويلب</w:t>
      </w:r>
      <w:proofErr w:type="spellEnd"/>
      <w:r w:rsidRPr="007E1C7F">
        <w:rPr>
          <w:rFonts w:ascii="Traditional Arabic" w:hAnsi="Traditional Arabic" w:cs="Traditional Arabic"/>
          <w:sz w:val="28"/>
          <w:szCs w:val="28"/>
          <w:rtl/>
        </w:rPr>
        <w:t xml:space="preserve"> علم لزم شيخاً فصار كالجثة الهامدة بين يدي مغسلها، يقلبه شيخه كيف يشاء</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أبو شبر هو كل </w:t>
      </w:r>
      <w:proofErr w:type="spellStart"/>
      <w:r w:rsidRPr="007E1C7F">
        <w:rPr>
          <w:rFonts w:ascii="Traditional Arabic" w:hAnsi="Traditional Arabic" w:cs="Traditional Arabic"/>
          <w:sz w:val="28"/>
          <w:szCs w:val="28"/>
          <w:rtl/>
        </w:rPr>
        <w:t>طويلب</w:t>
      </w:r>
      <w:proofErr w:type="spellEnd"/>
      <w:r w:rsidRPr="007E1C7F">
        <w:rPr>
          <w:rFonts w:ascii="Traditional Arabic" w:hAnsi="Traditional Arabic" w:cs="Traditional Arabic"/>
          <w:sz w:val="28"/>
          <w:szCs w:val="28"/>
          <w:rtl/>
        </w:rPr>
        <w:t xml:space="preserve"> علم لا يحسن التمييز بين الحق والباطل، بين الأمر الجليل الظاهر وبين الأمر الخفي الدقيق</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أبو شبر هو عَلَمٌ على كل مريدٌ صوفي متدثر بدثار سلفي!! إن أحسن شيخه أحسن وإن زلّ شيخه زلَّ معه بل وزاد على الشيخ فطبل لها وأذاعها ونافح عنها!! وصدق من قال: زلة العالم مضروب بها الطبل</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يقول أبو شبر هذا بعد أن قرأ مقدمةً لمسائل الأسماء والأحكام</w:t>
      </w: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إنَّ الناس قد وقعوا كلهم في الشرك!! والجهل ليس بعذر فيه</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فقال له عبدٌ من عباد الله: صدقت وكذبت، صدقت إذ قلت أن الجهل ليس بعذر في الشرك ،وكذبت إذ زعمت أن أهل الإسلام قد وقعوا كلهم في الشرك الأكبر، فمن أين أتيت بهذه الدعوة الكبيرة المنكرة؟؟</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قال: ألا ترون كيف استكان الناس للطواغيت ورضوا بحكمهم عقوداً من الزمن؟ فنحن نحكم بظاهر القوم ونقول بكفرهم إلا من تبين لنا أنه موحدٌ كافرٌ بالطاغوت، وعلى هذا فلسنا مطالبين بالجهاد دفعاً عن مثل هؤلاء</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فأجابه عبد الله</w:t>
      </w: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يا أبا شبر اتق الله!! اتق الله في نفسك وفي عباد الله</w:t>
      </w: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إنك قد أخطأت من وجوه</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b/>
          <w:bCs/>
          <w:sz w:val="28"/>
          <w:szCs w:val="28"/>
          <w:rtl/>
        </w:rPr>
        <w:t xml:space="preserve">أحدها: </w:t>
      </w:r>
      <w:r w:rsidRPr="007E1C7F">
        <w:rPr>
          <w:rFonts w:ascii="Traditional Arabic" w:hAnsi="Traditional Arabic" w:cs="Traditional Arabic"/>
          <w:sz w:val="28"/>
          <w:szCs w:val="28"/>
          <w:rtl/>
        </w:rPr>
        <w:t>أنّك لم تعرف حال الأمة التي تخوض في تكفيرها، وكأنك تعيش تحت الأرضيين أو فوق أحد الكواكب السيارة</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فالأمة ما زالت منتفضة تقاتل هنا وهناك، قد كثر عليها الأعداء، جيوش طواغيت الردة من ناحية والأمريكان والانجليز والفرنسيون والإسبان والروس والهنود من نواحٍ وجبهات متعددة، جاهد أهل الإسلام الحملات الصليبية في القرنين التاسع عشر والعشرين ولم تمضِ خمسون سنةً تحت حكم الطواغيت الذين ساموا الناس الذل والهوان وسوء العذاب حتى نزلت بأرضنا حملات جديدة من أرض الصليب</w:t>
      </w: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 xml:space="preserve">أيٌ رضىً تتحدث عنه؟ هل سرت في شوارع بغداد وعمان ودمشق والقاهرة؟ هل جلست مع </w:t>
      </w:r>
      <w:proofErr w:type="spellStart"/>
      <w:r w:rsidRPr="007E1C7F">
        <w:rPr>
          <w:rFonts w:ascii="Traditional Arabic" w:hAnsi="Traditional Arabic" w:cs="Traditional Arabic"/>
          <w:sz w:val="28"/>
          <w:szCs w:val="28"/>
          <w:rtl/>
        </w:rPr>
        <w:t>جارك؟هل</w:t>
      </w:r>
      <w:proofErr w:type="spellEnd"/>
      <w:r w:rsidRPr="007E1C7F">
        <w:rPr>
          <w:rFonts w:ascii="Traditional Arabic" w:hAnsi="Traditional Arabic" w:cs="Traditional Arabic"/>
          <w:sz w:val="28"/>
          <w:szCs w:val="28"/>
          <w:rtl/>
        </w:rPr>
        <w:t xml:space="preserve"> حدثت صاحبك في مقهى؟ هل سمعت الخطيب وهو يشير ويعرض؟ إن بلادنا تغلي ناراً ! ولذا استعان الطواغيت بأجهزة المخابرات والآمن والشرطة السرية و </w:t>
      </w:r>
      <w:proofErr w:type="spellStart"/>
      <w:r w:rsidRPr="007E1C7F">
        <w:rPr>
          <w:rFonts w:ascii="Traditional Arabic" w:hAnsi="Traditional Arabic" w:cs="Traditional Arabic"/>
          <w:sz w:val="28"/>
          <w:szCs w:val="28"/>
          <w:rtl/>
        </w:rPr>
        <w:t>وو</w:t>
      </w:r>
      <w:proofErr w:type="spellEnd"/>
      <w:r w:rsidRPr="007E1C7F">
        <w:rPr>
          <w:rFonts w:ascii="Traditional Arabic" w:hAnsi="Traditional Arabic" w:cs="Traditional Arabic"/>
          <w:sz w:val="28"/>
          <w:szCs w:val="28"/>
          <w:rtl/>
        </w:rPr>
        <w:t xml:space="preserve"> ....الخ</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أنا لا أُبرأ قومي ولا أعفيهم من واجب جهاد المرتدين ولكن أقول إنَّ أمتنا لم ولن ترضى بحكم المرتدين الكفرة وهذا هو الواقع على أرض الواقع يا أبا شبر، وليخرج أحد الطواغيت من غير جيش الحراسة الجرار إلى شوارعنا وليرَ كيف ستعبر له الجماهير عن حبها ورضاها</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b/>
          <w:bCs/>
          <w:sz w:val="28"/>
          <w:szCs w:val="28"/>
          <w:rtl/>
        </w:rPr>
        <w:t>الثاني</w:t>
      </w:r>
      <w:r w:rsidRPr="007E1C7F">
        <w:rPr>
          <w:rFonts w:ascii="Traditional Arabic" w:hAnsi="Traditional Arabic" w:cs="Traditional Arabic"/>
          <w:sz w:val="28"/>
          <w:szCs w:val="28"/>
          <w:rtl/>
        </w:rPr>
        <w:t>: ما معنى الظاهر يا أبا شبر؟</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أعرفه لك بما عرفه الإمام الشافعي رحمه الله في الأم</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قال الشافعي: وأحكام الله ورسوله تدل على أنه ليس لأحد أن يحكم على أحد إلا بظاهر . والظاهر ما أقر به أو قامت به بينة وثبتت عليه اهـ</w:t>
      </w:r>
      <w:r w:rsidRPr="007E1C7F">
        <w:rPr>
          <w:rFonts w:ascii="Traditional Arabic" w:hAnsi="Traditional Arabic" w:cs="Traditional Arabic"/>
          <w:sz w:val="28"/>
          <w:szCs w:val="28"/>
        </w:rPr>
        <w:t xml:space="preserve"> .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فأنت تزعم أنّ ظاهر الأمة الكفر، وأنا أقول لك هات لنا إقرارها أو </w:t>
      </w:r>
      <w:proofErr w:type="spellStart"/>
      <w:r w:rsidRPr="007E1C7F">
        <w:rPr>
          <w:rFonts w:ascii="Traditional Arabic" w:hAnsi="Traditional Arabic" w:cs="Traditional Arabic"/>
          <w:sz w:val="28"/>
          <w:szCs w:val="28"/>
          <w:rtl/>
        </w:rPr>
        <w:t>أئتنا</w:t>
      </w:r>
      <w:proofErr w:type="spellEnd"/>
      <w:r w:rsidRPr="007E1C7F">
        <w:rPr>
          <w:rFonts w:ascii="Traditional Arabic" w:hAnsi="Traditional Arabic" w:cs="Traditional Arabic"/>
          <w:sz w:val="28"/>
          <w:szCs w:val="28"/>
          <w:rtl/>
        </w:rPr>
        <w:t xml:space="preserve"> ببينة ؟ أثبت العرش ثم انقش يا أبا شبر</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b/>
          <w:bCs/>
          <w:sz w:val="28"/>
          <w:szCs w:val="28"/>
          <w:rtl/>
        </w:rPr>
        <w:t>الثالث</w:t>
      </w:r>
      <w:r w:rsidRPr="007E1C7F">
        <w:rPr>
          <w:rFonts w:ascii="Traditional Arabic" w:hAnsi="Traditional Arabic" w:cs="Traditional Arabic"/>
          <w:sz w:val="28"/>
          <w:szCs w:val="28"/>
          <w:rtl/>
        </w:rPr>
        <w:t>: يكفي الظاهر في الأشخاص ولكن قد يخرج عن هذا الأصل بقرينة مثاله يا أبا شبر</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lastRenderedPageBreak/>
        <w:t>عمار بن ياسر ظهر منه الكفر بعد أن عذب، فكان العذاب قرينة صحيحة على عدم صحة هذا الظاهر</w:t>
      </w: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 xml:space="preserve">فلو صح كلامك من أن ظاهر الأمة الرضى بحكم الطواغيت (وليس بصحيح والله) لقلنا إنّ هذا الظاهر غير صحيح بقرينة ما تواتر لنا من بطش الطواغيت بكل من نطق بحرف ضدهم، بقرينة تلك الأجهزة الأمنية المهولة الموجهة نحو الداخل لا الخارج! بقرينة السجون </w:t>
      </w:r>
      <w:proofErr w:type="spellStart"/>
      <w:r w:rsidRPr="007E1C7F">
        <w:rPr>
          <w:rFonts w:ascii="Traditional Arabic" w:hAnsi="Traditional Arabic" w:cs="Traditional Arabic"/>
          <w:sz w:val="28"/>
          <w:szCs w:val="28"/>
          <w:rtl/>
        </w:rPr>
        <w:t>الملأى</w:t>
      </w:r>
      <w:proofErr w:type="spellEnd"/>
      <w:r w:rsidRPr="007E1C7F">
        <w:rPr>
          <w:rFonts w:ascii="Traditional Arabic" w:hAnsi="Traditional Arabic" w:cs="Traditional Arabic"/>
          <w:sz w:val="28"/>
          <w:szCs w:val="28"/>
          <w:rtl/>
        </w:rPr>
        <w:t xml:space="preserve"> بالمجاهدين والعلماء وخطباء المساجد والشباب الملتزم ونسائهم معهم ولا حول ولا قوة إلاّ بالله</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وقد رأينا ما فعل طاغوت الجزائر بأهل الجزائر يوم أرادوا أن يحكم شرع الله فيهم</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وقد رأينا كيف تفجر أهل العراق إيماناً ويقيناً لما زال الطاغوت الجاثم على صدورهم مع أجهزته الأمنية فبطشوا بأعظم قوة كافرة على وجه الأرض</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 xml:space="preserve">وقد رأى العالم كيف فعل أهل تونس ومصر وليبيا وأهل سوريا والأردن واليمن بالحكام والطواغيت وكيف خرجوا عليهم ورفضوا كفرهم وظلمهم وفسادهم ولم يرضوا بعمالتهم وخيانتهم وردتهم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b/>
          <w:bCs/>
          <w:sz w:val="28"/>
          <w:szCs w:val="28"/>
          <w:rtl/>
        </w:rPr>
        <w:t>الرابع:</w:t>
      </w:r>
      <w:r w:rsidRPr="007E1C7F">
        <w:rPr>
          <w:rFonts w:ascii="Traditional Arabic" w:hAnsi="Traditional Arabic" w:cs="Traditional Arabic"/>
          <w:sz w:val="28"/>
          <w:szCs w:val="28"/>
          <w:rtl/>
        </w:rPr>
        <w:t xml:space="preserve"> هل تزعم يا أبا شبر أن سيطرة العدو </w:t>
      </w:r>
      <w:proofErr w:type="spellStart"/>
      <w:r w:rsidRPr="007E1C7F">
        <w:rPr>
          <w:rFonts w:ascii="Traditional Arabic" w:hAnsi="Traditional Arabic" w:cs="Traditional Arabic"/>
          <w:sz w:val="28"/>
          <w:szCs w:val="28"/>
          <w:rtl/>
        </w:rPr>
        <w:t>الصائل</w:t>
      </w:r>
      <w:proofErr w:type="spellEnd"/>
      <w:r w:rsidRPr="007E1C7F">
        <w:rPr>
          <w:rFonts w:ascii="Traditional Arabic" w:hAnsi="Traditional Arabic" w:cs="Traditional Arabic"/>
          <w:sz w:val="28"/>
          <w:szCs w:val="28"/>
          <w:rtl/>
        </w:rPr>
        <w:t xml:space="preserve"> على بلاد المسلمين قرينة على كفر أهلها؟</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هل يعني ذلك أن أهل الإسلام عبدوا غير الله وتلبسوا بالشرك بسبب غزو الكفار لهم؟</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من أين لك هذا يا أبا شبر؟ وهل يقول هذا عاقل؟ يتلبس الصليبي بالشرك فيلحق اسم الشرك وحكمه أهل الإسلام؟؟؟</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إنَّ الأصل في أمتنا الإسلام وسيطرة العدو </w:t>
      </w:r>
      <w:proofErr w:type="spellStart"/>
      <w:r w:rsidRPr="007E1C7F">
        <w:rPr>
          <w:rFonts w:ascii="Traditional Arabic" w:hAnsi="Traditional Arabic" w:cs="Traditional Arabic"/>
          <w:sz w:val="28"/>
          <w:szCs w:val="28"/>
          <w:rtl/>
        </w:rPr>
        <w:t>الصائل</w:t>
      </w:r>
      <w:proofErr w:type="spellEnd"/>
      <w:r w:rsidRPr="007E1C7F">
        <w:rPr>
          <w:rFonts w:ascii="Traditional Arabic" w:hAnsi="Traditional Arabic" w:cs="Traditional Arabic"/>
          <w:sz w:val="28"/>
          <w:szCs w:val="28"/>
          <w:rtl/>
        </w:rPr>
        <w:t xml:space="preserve"> والأصلي على أرض المسلمين لا يغير هذا الأصل إلاّ إذ نجح في فتنة الناس عن دينهم كما فعلت محاكم التفتيش في اسبانيا</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وما زالت أمتنا تجاهد العدو منذ عهد النبوة، فيومٌ نصيب من عدونا ويوم يصيبون منا</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سيطر الصليبيون على الشام عقوداً من الزمن وسيطر الفاطميون على مصر عقوداً أخرى، فهل صار أهل الشام وأهل مصر كفاراً بذلك؟ أرونا كلام أئمتنا؟</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فإذ لم تفعلوا ولن تفعلوا فخذوا مني كلام شيخ الإسلام ابن تيمية رحمه الله</w:t>
      </w:r>
      <w:r w:rsidRPr="007E1C7F">
        <w:rPr>
          <w:rFonts w:ascii="Traditional Arabic" w:hAnsi="Traditional Arabic" w:cs="Traditional Arabic"/>
          <w:sz w:val="28"/>
          <w:szCs w:val="28"/>
        </w:rPr>
        <w:t>:</w:t>
      </w:r>
      <w:r w:rsidRPr="007E1C7F">
        <w:rPr>
          <w:rFonts w:ascii="Traditional Arabic" w:hAnsi="Traditional Arabic" w:cs="Traditional Arabic"/>
          <w:sz w:val="28"/>
          <w:szCs w:val="28"/>
          <w:rtl/>
        </w:rPr>
        <w:t>سئل رحمه الله</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عن بلد ماردين هل </w:t>
      </w:r>
      <w:proofErr w:type="spellStart"/>
      <w:r w:rsidRPr="007E1C7F">
        <w:rPr>
          <w:rFonts w:ascii="Traditional Arabic" w:hAnsi="Traditional Arabic" w:cs="Traditional Arabic"/>
          <w:sz w:val="28"/>
          <w:szCs w:val="28"/>
          <w:rtl/>
        </w:rPr>
        <w:t>هى</w:t>
      </w:r>
      <w:proofErr w:type="spellEnd"/>
      <w:r w:rsidRPr="007E1C7F">
        <w:rPr>
          <w:rFonts w:ascii="Traditional Arabic" w:hAnsi="Traditional Arabic" w:cs="Traditional Arabic"/>
          <w:sz w:val="28"/>
          <w:szCs w:val="28"/>
          <w:rtl/>
        </w:rPr>
        <w:t xml:space="preserve"> بلد حرب أم بلد سلم وهل يجب على المسلم المقيم بها الهجرة إلى بلاد الإسلام أم لا وإذا وجبت عليه الهجرة ولم يهاجر وساعد أعداء المسلمين بنفسه أو ماله هل يأثم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ذلك وهل يأثم من رماه بالنفاق وسبه به أم لا</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فأجاب الحمد لله دماء المسلمين وأموالهم محرمة حيث كانوا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ماردين أو غيرها وإعانة الخارجين عن شريعة دين الإسلام محرمة سواء كانوا أهل ماردين أو غيرهم والمقيم بها إن كان عاجزا عن إقامة دينه وجبت الهجرة عليه وإلا استحبت ولم تجب ومساعدتهم لعدو المسلمين بالأنفس والأموال محرمة عليهم ويجب عليهم الامتناع من ذلك </w:t>
      </w:r>
      <w:proofErr w:type="spellStart"/>
      <w:r w:rsidRPr="007E1C7F">
        <w:rPr>
          <w:rFonts w:ascii="Traditional Arabic" w:hAnsi="Traditional Arabic" w:cs="Traditional Arabic"/>
          <w:sz w:val="28"/>
          <w:szCs w:val="28"/>
          <w:rtl/>
        </w:rPr>
        <w:t>بأى</w:t>
      </w:r>
      <w:proofErr w:type="spellEnd"/>
      <w:r w:rsidRPr="007E1C7F">
        <w:rPr>
          <w:rFonts w:ascii="Traditional Arabic" w:hAnsi="Traditional Arabic" w:cs="Traditional Arabic"/>
          <w:sz w:val="28"/>
          <w:szCs w:val="28"/>
          <w:rtl/>
        </w:rPr>
        <w:t xml:space="preserve"> طريق أمكنهم من تغيب أو تعريض أو مصانعة فإذا لم يمكن إلا بالهجرة تعينت</w:t>
      </w:r>
      <w:r w:rsidRPr="007E1C7F">
        <w:rPr>
          <w:rFonts w:ascii="Traditional Arabic" w:hAnsi="Traditional Arabic" w:cs="Traditional Arabic"/>
          <w:sz w:val="28"/>
          <w:szCs w:val="28"/>
        </w:rPr>
        <w:t>.</w:t>
      </w:r>
    </w:p>
    <w:p w:rsidR="00662820" w:rsidRPr="008E3C54"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ولا يحل سبهم عموما ورميهم بالنفاق بل السب </w:t>
      </w:r>
      <w:proofErr w:type="spellStart"/>
      <w:r w:rsidRPr="007E1C7F">
        <w:rPr>
          <w:rFonts w:ascii="Traditional Arabic" w:hAnsi="Traditional Arabic" w:cs="Traditional Arabic"/>
          <w:sz w:val="28"/>
          <w:szCs w:val="28"/>
          <w:rtl/>
        </w:rPr>
        <w:t>والرمى</w:t>
      </w:r>
      <w:proofErr w:type="spellEnd"/>
      <w:r w:rsidRPr="007E1C7F">
        <w:rPr>
          <w:rFonts w:ascii="Traditional Arabic" w:hAnsi="Traditional Arabic" w:cs="Traditional Arabic"/>
          <w:sz w:val="28"/>
          <w:szCs w:val="28"/>
          <w:rtl/>
        </w:rPr>
        <w:t xml:space="preserve"> بالنفاق يقع على الصفات المذكور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الكتاب والسنة فيدخل فيها بعض أهل ماردين وغيرهم(مجموع الفتاوى)</w:t>
      </w: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Default="00662820" w:rsidP="00662820">
      <w:pPr>
        <w:jc w:val="center"/>
        <w:rPr>
          <w:rFonts w:ascii="Traditional Arabic" w:hAnsi="Traditional Arabic" w:cs="Traditional Arabic"/>
          <w:b/>
          <w:bCs/>
          <w:sz w:val="28"/>
          <w:szCs w:val="28"/>
          <w:rtl/>
        </w:rPr>
      </w:pPr>
    </w:p>
    <w:p w:rsidR="00662820" w:rsidRPr="007E1C7F" w:rsidRDefault="00662820" w:rsidP="00662820">
      <w:pPr>
        <w:jc w:val="center"/>
        <w:rPr>
          <w:rFonts w:ascii="Traditional Arabic" w:hAnsi="Traditional Arabic" w:cs="Traditional Arabic"/>
          <w:b/>
          <w:bCs/>
          <w:sz w:val="28"/>
          <w:szCs w:val="28"/>
        </w:rPr>
      </w:pPr>
      <w:r w:rsidRPr="007E1C7F">
        <w:rPr>
          <w:rFonts w:ascii="Traditional Arabic" w:hAnsi="Traditional Arabic" w:cs="Traditional Arabic"/>
          <w:b/>
          <w:bCs/>
          <w:sz w:val="28"/>
          <w:szCs w:val="28"/>
          <w:rtl/>
        </w:rPr>
        <w:t xml:space="preserve">تفصيل القول </w:t>
      </w:r>
      <w:proofErr w:type="spellStart"/>
      <w:r w:rsidRPr="007E1C7F">
        <w:rPr>
          <w:rFonts w:ascii="Traditional Arabic" w:hAnsi="Traditional Arabic" w:cs="Traditional Arabic"/>
          <w:b/>
          <w:bCs/>
          <w:sz w:val="28"/>
          <w:szCs w:val="28"/>
          <w:rtl/>
        </w:rPr>
        <w:t>فى</w:t>
      </w:r>
      <w:proofErr w:type="spellEnd"/>
      <w:r w:rsidRPr="007E1C7F">
        <w:rPr>
          <w:rFonts w:ascii="Traditional Arabic" w:hAnsi="Traditional Arabic" w:cs="Traditional Arabic"/>
          <w:b/>
          <w:bCs/>
          <w:sz w:val="28"/>
          <w:szCs w:val="28"/>
          <w:rtl/>
        </w:rPr>
        <w:t xml:space="preserve"> قاعدة من لم يكفر الكافر</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فإن قاعدة "من لم يكفر الكافر فهو كافر" قاعدة معروفة مشهورة، وهي الناقض الثالث من نواقض الإسلام التي ذكرها الشيخ محمد بن عبد الوهاب رحمه الله تعالى حيث قال: (الثالث: من لم يكفر المشركين أو يشك في كفرهم أو صحح مذهبهم كفر)</w:t>
      </w:r>
      <w:r w:rsidRPr="007E1C7F">
        <w:rPr>
          <w:rFonts w:ascii="Traditional Arabic" w:hAnsi="Traditional Arabic" w:cs="Traditional Arabic"/>
          <w:sz w:val="28"/>
          <w:szCs w:val="28"/>
        </w:rPr>
        <w:t>.</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إلا أن هذه القاعدة ليست على هذا الإطلاق، بل فيها تفصيل من أغفله وقع في الباطل من تكفير المسلمين أو ترك الكفار الأصليين بلا تكفير.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وأهل السنة والجماعة </w:t>
      </w:r>
      <w:proofErr w:type="spellStart"/>
      <w:r w:rsidRPr="007E1C7F">
        <w:rPr>
          <w:rFonts w:ascii="Traditional Arabic" w:hAnsi="Traditional Arabic" w:cs="Traditional Arabic"/>
          <w:sz w:val="28"/>
          <w:szCs w:val="28"/>
          <w:rtl/>
        </w:rPr>
        <w:t>لايكفرون</w:t>
      </w:r>
      <w:proofErr w:type="spellEnd"/>
      <w:r w:rsidRPr="007E1C7F">
        <w:rPr>
          <w:rFonts w:ascii="Traditional Arabic" w:hAnsi="Traditional Arabic" w:cs="Traditional Arabic"/>
          <w:sz w:val="28"/>
          <w:szCs w:val="28"/>
          <w:rtl/>
        </w:rPr>
        <w:t xml:space="preserve"> بالشبهات ولا بالظن ولا بالتأويل ويفصلون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كفر من توقف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تكفير الكافر المرتد خلافا لأهل الغلو فيفصلون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قاعدة (من لم يكفر الكافر )فمن لم يكفر الكافر </w:t>
      </w:r>
      <w:proofErr w:type="spellStart"/>
      <w:r w:rsidRPr="007E1C7F">
        <w:rPr>
          <w:rFonts w:ascii="Traditional Arabic" w:hAnsi="Traditional Arabic" w:cs="Traditional Arabic"/>
          <w:sz w:val="28"/>
          <w:szCs w:val="28"/>
          <w:rtl/>
        </w:rPr>
        <w:t>الأصلى</w:t>
      </w:r>
      <w:proofErr w:type="spellEnd"/>
      <w:r w:rsidRPr="007E1C7F">
        <w:rPr>
          <w:rFonts w:ascii="Traditional Arabic" w:hAnsi="Traditional Arabic" w:cs="Traditional Arabic"/>
          <w:sz w:val="28"/>
          <w:szCs w:val="28"/>
          <w:rtl/>
        </w:rPr>
        <w:t xml:space="preserve"> مثل اليهود والنصارى والمجوس وكل من لم يدين بالإسلام فهو كافر قولا واحدا </w:t>
      </w:r>
      <w:proofErr w:type="spellStart"/>
      <w:r w:rsidRPr="007E1C7F">
        <w:rPr>
          <w:rFonts w:ascii="Traditional Arabic" w:hAnsi="Traditional Arabic" w:cs="Traditional Arabic"/>
          <w:sz w:val="28"/>
          <w:szCs w:val="28"/>
          <w:rtl/>
        </w:rPr>
        <w:t>لاإشكال</w:t>
      </w:r>
      <w:proofErr w:type="spellEnd"/>
      <w:r w:rsidRPr="007E1C7F">
        <w:rPr>
          <w:rFonts w:ascii="Traditional Arabic" w:hAnsi="Traditional Arabic" w:cs="Traditional Arabic"/>
          <w:sz w:val="28"/>
          <w:szCs w:val="28"/>
          <w:rtl/>
        </w:rPr>
        <w:t xml:space="preserve">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ذلك ,أما من لم يكفر الكافر المرتد أو توقف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كفره أو جادل عنه كما يحدث من بعض الدعاة الذين </w:t>
      </w:r>
      <w:proofErr w:type="spellStart"/>
      <w:r w:rsidRPr="007E1C7F">
        <w:rPr>
          <w:rFonts w:ascii="Traditional Arabic" w:hAnsi="Traditional Arabic" w:cs="Traditional Arabic"/>
          <w:sz w:val="28"/>
          <w:szCs w:val="28"/>
          <w:rtl/>
        </w:rPr>
        <w:t>لايكفر</w:t>
      </w:r>
      <w:proofErr w:type="spellEnd"/>
      <w:r w:rsidRPr="007E1C7F">
        <w:rPr>
          <w:rFonts w:ascii="Traditional Arabic" w:hAnsi="Traditional Arabic" w:cs="Traditional Arabic"/>
          <w:sz w:val="28"/>
          <w:szCs w:val="28"/>
          <w:rtl/>
        </w:rPr>
        <w:t xml:space="preserve"> </w:t>
      </w:r>
      <w:proofErr w:type="spellStart"/>
      <w:r w:rsidRPr="007E1C7F">
        <w:rPr>
          <w:rFonts w:ascii="Traditional Arabic" w:hAnsi="Traditional Arabic" w:cs="Traditional Arabic"/>
          <w:sz w:val="28"/>
          <w:szCs w:val="28"/>
          <w:rtl/>
        </w:rPr>
        <w:t>ون</w:t>
      </w:r>
      <w:proofErr w:type="spellEnd"/>
      <w:r w:rsidRPr="007E1C7F">
        <w:rPr>
          <w:rFonts w:ascii="Traditional Arabic" w:hAnsi="Traditional Arabic" w:cs="Traditional Arabic"/>
          <w:sz w:val="28"/>
          <w:szCs w:val="28"/>
          <w:rtl/>
        </w:rPr>
        <w:t xml:space="preserve">  الطواغيت والحكام المبدلين للشريعة ,أو الذين </w:t>
      </w:r>
      <w:proofErr w:type="spellStart"/>
      <w:r w:rsidRPr="007E1C7F">
        <w:rPr>
          <w:rFonts w:ascii="Traditional Arabic" w:hAnsi="Traditional Arabic" w:cs="Traditional Arabic"/>
          <w:sz w:val="28"/>
          <w:szCs w:val="28"/>
          <w:rtl/>
        </w:rPr>
        <w:t>لايكفر</w:t>
      </w:r>
      <w:proofErr w:type="spellEnd"/>
      <w:r w:rsidRPr="007E1C7F">
        <w:rPr>
          <w:rFonts w:ascii="Traditional Arabic" w:hAnsi="Traditional Arabic" w:cs="Traditional Arabic"/>
          <w:sz w:val="28"/>
          <w:szCs w:val="28"/>
          <w:rtl/>
        </w:rPr>
        <w:t xml:space="preserve"> </w:t>
      </w:r>
      <w:proofErr w:type="spellStart"/>
      <w:r w:rsidRPr="007E1C7F">
        <w:rPr>
          <w:rFonts w:ascii="Traditional Arabic" w:hAnsi="Traditional Arabic" w:cs="Traditional Arabic"/>
          <w:sz w:val="28"/>
          <w:szCs w:val="28"/>
          <w:rtl/>
        </w:rPr>
        <w:t>ون</w:t>
      </w:r>
      <w:proofErr w:type="spellEnd"/>
      <w:r w:rsidRPr="007E1C7F">
        <w:rPr>
          <w:rFonts w:ascii="Traditional Arabic" w:hAnsi="Traditional Arabic" w:cs="Traditional Arabic"/>
          <w:sz w:val="28"/>
          <w:szCs w:val="28"/>
          <w:rtl/>
        </w:rPr>
        <w:t xml:space="preserve"> المشرك المتلبس بشرك  ,أو من يقول بقول الخوارج والمرجئة والقدرية والمعتزلة والإباضية ,وغير ذلك من أهل البدع وأصحاب المقالات والتأويل ,فإذا كان </w:t>
      </w:r>
      <w:proofErr w:type="spellStart"/>
      <w:r w:rsidRPr="007E1C7F">
        <w:rPr>
          <w:rFonts w:ascii="Traditional Arabic" w:hAnsi="Traditional Arabic" w:cs="Traditional Arabic"/>
          <w:sz w:val="28"/>
          <w:szCs w:val="28"/>
          <w:rtl/>
        </w:rPr>
        <w:t>لايكفر</w:t>
      </w:r>
      <w:proofErr w:type="spellEnd"/>
      <w:r w:rsidRPr="007E1C7F">
        <w:rPr>
          <w:rFonts w:ascii="Traditional Arabic" w:hAnsi="Traditional Arabic" w:cs="Traditional Arabic"/>
          <w:sz w:val="28"/>
          <w:szCs w:val="28"/>
          <w:rtl/>
        </w:rPr>
        <w:t xml:space="preserve"> هم  بدون شبهة ولا تأويل ,بل بالهوى والتعصب والجهل فهذا كافر مثلهم ,أما إذا كان عنده شبهات وتأويل وأدلة معارضة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ذهنه أو فهم خاطئ لبعض النصوص فهذا </w:t>
      </w:r>
      <w:proofErr w:type="spellStart"/>
      <w:r w:rsidRPr="007E1C7F">
        <w:rPr>
          <w:rFonts w:ascii="Traditional Arabic" w:hAnsi="Traditional Arabic" w:cs="Traditional Arabic"/>
          <w:sz w:val="28"/>
          <w:szCs w:val="28"/>
          <w:rtl/>
        </w:rPr>
        <w:t>لايكفر</w:t>
      </w:r>
      <w:proofErr w:type="spellEnd"/>
      <w:r w:rsidRPr="007E1C7F">
        <w:rPr>
          <w:rFonts w:ascii="Traditional Arabic" w:hAnsi="Traditional Arabic" w:cs="Traditional Arabic"/>
          <w:sz w:val="28"/>
          <w:szCs w:val="28"/>
          <w:rtl/>
        </w:rPr>
        <w:t xml:space="preserve"> إلا بعد إزالة اللبس وكشف الشبهات بالعلم المتين المبنى على الدليل المعتبر من القرآن والسنة الصحيحة وفهم الصحابة وأقوال أهل العلم وشيوخ الإسلام المؤيدة لذلك حتى تقوم عليه الحجة </w:t>
      </w:r>
      <w:proofErr w:type="spellStart"/>
      <w:r w:rsidRPr="007E1C7F">
        <w:rPr>
          <w:rFonts w:ascii="Traditional Arabic" w:hAnsi="Traditional Arabic" w:cs="Traditional Arabic"/>
          <w:sz w:val="28"/>
          <w:szCs w:val="28"/>
          <w:rtl/>
        </w:rPr>
        <w:t>ولاتبقى</w:t>
      </w:r>
      <w:proofErr w:type="spellEnd"/>
      <w:r w:rsidRPr="007E1C7F">
        <w:rPr>
          <w:rFonts w:ascii="Traditional Arabic" w:hAnsi="Traditional Arabic" w:cs="Traditional Arabic"/>
          <w:sz w:val="28"/>
          <w:szCs w:val="28"/>
          <w:rtl/>
        </w:rPr>
        <w:t xml:space="preserve"> له شبهة ,فهنا لابد من إقامة الحجة على المتأول  لأن المسألة من المسائل الخفية ,وإن كان أصلها ظاهرا </w:t>
      </w:r>
      <w:proofErr w:type="spellStart"/>
      <w:r w:rsidRPr="007E1C7F">
        <w:rPr>
          <w:rFonts w:ascii="Traditional Arabic" w:hAnsi="Traditional Arabic" w:cs="Traditional Arabic"/>
          <w:sz w:val="28"/>
          <w:szCs w:val="28"/>
          <w:rtl/>
        </w:rPr>
        <w:t>لاعذر</w:t>
      </w:r>
      <w:proofErr w:type="spellEnd"/>
      <w:r w:rsidRPr="007E1C7F">
        <w:rPr>
          <w:rFonts w:ascii="Traditional Arabic" w:hAnsi="Traditional Arabic" w:cs="Traditional Arabic"/>
          <w:sz w:val="28"/>
          <w:szCs w:val="28"/>
          <w:rtl/>
        </w:rPr>
        <w:t xml:space="preserve"> فيه لكن التفصيل وما تفرع من الأصل  لابد من البيان على وفق </w:t>
      </w:r>
      <w:proofErr w:type="spellStart"/>
      <w:r w:rsidRPr="007E1C7F">
        <w:rPr>
          <w:rFonts w:ascii="Traditional Arabic" w:hAnsi="Traditional Arabic" w:cs="Traditional Arabic"/>
          <w:sz w:val="28"/>
          <w:szCs w:val="28"/>
          <w:rtl/>
        </w:rPr>
        <w:t>ماذكرنا</w:t>
      </w:r>
      <w:proofErr w:type="spellEnd"/>
      <w:r w:rsidRPr="007E1C7F">
        <w:rPr>
          <w:rFonts w:ascii="Traditional Arabic" w:hAnsi="Traditional Arabic" w:cs="Traditional Arabic"/>
          <w:sz w:val="28"/>
          <w:szCs w:val="28"/>
          <w:rtl/>
        </w:rPr>
        <w:t xml:space="preserve"> ,كما هو مذهب الصحابة والسلف الكرام مع أهل التأويل وعند ورود الشبهات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المسائل الخفية ,وأفضل </w:t>
      </w:r>
      <w:proofErr w:type="spellStart"/>
      <w:r w:rsidRPr="007E1C7F">
        <w:rPr>
          <w:rFonts w:ascii="Traditional Arabic" w:hAnsi="Traditional Arabic" w:cs="Traditional Arabic"/>
          <w:sz w:val="28"/>
          <w:szCs w:val="28"/>
          <w:rtl/>
        </w:rPr>
        <w:t>مايبين</w:t>
      </w:r>
      <w:proofErr w:type="spellEnd"/>
      <w:r w:rsidRPr="007E1C7F">
        <w:rPr>
          <w:rFonts w:ascii="Traditional Arabic" w:hAnsi="Traditional Arabic" w:cs="Traditional Arabic"/>
          <w:sz w:val="28"/>
          <w:szCs w:val="28"/>
          <w:rtl/>
        </w:rPr>
        <w:t xml:space="preserve"> لك ذلك </w:t>
      </w:r>
      <w:proofErr w:type="spellStart"/>
      <w:r w:rsidRPr="007E1C7F">
        <w:rPr>
          <w:rFonts w:ascii="Traditional Arabic" w:hAnsi="Traditional Arabic" w:cs="Traditional Arabic"/>
          <w:sz w:val="28"/>
          <w:szCs w:val="28"/>
          <w:rtl/>
        </w:rPr>
        <w:t>ماحدث</w:t>
      </w:r>
      <w:proofErr w:type="spellEnd"/>
      <w:r w:rsidRPr="007E1C7F">
        <w:rPr>
          <w:rFonts w:ascii="Traditional Arabic" w:hAnsi="Traditional Arabic" w:cs="Traditional Arabic"/>
          <w:sz w:val="28"/>
          <w:szCs w:val="28"/>
          <w:rtl/>
        </w:rPr>
        <w:t xml:space="preserve"> بين أبى بكر وعمر رضى الله عنهما  من مناظرة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قتال المرتدين فتعجب عمر من تكفير أبى بكر وقتاله لمن يقول </w:t>
      </w:r>
      <w:proofErr w:type="spellStart"/>
      <w:r w:rsidRPr="007E1C7F">
        <w:rPr>
          <w:rFonts w:ascii="Traditional Arabic" w:hAnsi="Traditional Arabic" w:cs="Traditional Arabic"/>
          <w:sz w:val="28"/>
          <w:szCs w:val="28"/>
          <w:rtl/>
        </w:rPr>
        <w:t>لاإله</w:t>
      </w:r>
      <w:proofErr w:type="spellEnd"/>
      <w:r w:rsidRPr="007E1C7F">
        <w:rPr>
          <w:rFonts w:ascii="Traditional Arabic" w:hAnsi="Traditional Arabic" w:cs="Traditional Arabic"/>
          <w:sz w:val="28"/>
          <w:szCs w:val="28"/>
          <w:rtl/>
        </w:rPr>
        <w:t xml:space="preserve"> إلا الله ويصوم ويصلى ويقرأ القرآن ويقوم الليل </w:t>
      </w:r>
      <w:proofErr w:type="spellStart"/>
      <w:r w:rsidRPr="007E1C7F">
        <w:rPr>
          <w:rFonts w:ascii="Traditional Arabic" w:hAnsi="Traditional Arabic" w:cs="Traditional Arabic"/>
          <w:sz w:val="28"/>
          <w:szCs w:val="28"/>
          <w:rtl/>
        </w:rPr>
        <w:t>ويأتى</w:t>
      </w:r>
      <w:proofErr w:type="spellEnd"/>
      <w:r w:rsidRPr="007E1C7F">
        <w:rPr>
          <w:rFonts w:ascii="Traditional Arabic" w:hAnsi="Traditional Arabic" w:cs="Traditional Arabic"/>
          <w:sz w:val="28"/>
          <w:szCs w:val="28"/>
          <w:rtl/>
        </w:rPr>
        <w:t xml:space="preserve"> بشعائر الإسلام ؟فكيف يكفرهم ويقتلهم ويسبى نسائهم ويستحل أموالهم وأعراضهم ,وعنده أحاديث توجب الكف عن من يقول </w:t>
      </w:r>
      <w:proofErr w:type="spellStart"/>
      <w:r w:rsidRPr="007E1C7F">
        <w:rPr>
          <w:rFonts w:ascii="Traditional Arabic" w:hAnsi="Traditional Arabic" w:cs="Traditional Arabic"/>
          <w:sz w:val="28"/>
          <w:szCs w:val="28"/>
          <w:rtl/>
        </w:rPr>
        <w:t>لاإله</w:t>
      </w:r>
      <w:proofErr w:type="spellEnd"/>
      <w:r w:rsidRPr="007E1C7F">
        <w:rPr>
          <w:rFonts w:ascii="Traditional Arabic" w:hAnsi="Traditional Arabic" w:cs="Traditional Arabic"/>
          <w:sz w:val="28"/>
          <w:szCs w:val="28"/>
          <w:rtl/>
        </w:rPr>
        <w:t xml:space="preserve"> إلا الله ؟فناظره أبو بكر وأزال عنه الشبهة وأن التلفظ بالشهادتين </w:t>
      </w:r>
      <w:proofErr w:type="spellStart"/>
      <w:r w:rsidRPr="007E1C7F">
        <w:rPr>
          <w:rFonts w:ascii="Traditional Arabic" w:hAnsi="Traditional Arabic" w:cs="Traditional Arabic"/>
          <w:sz w:val="28"/>
          <w:szCs w:val="28"/>
          <w:rtl/>
        </w:rPr>
        <w:t>لاينفع</w:t>
      </w:r>
      <w:proofErr w:type="spellEnd"/>
      <w:r w:rsidRPr="007E1C7F">
        <w:rPr>
          <w:rFonts w:ascii="Traditional Arabic" w:hAnsi="Traditional Arabic" w:cs="Traditional Arabic"/>
          <w:sz w:val="28"/>
          <w:szCs w:val="28"/>
          <w:rtl/>
        </w:rPr>
        <w:t xml:space="preserve"> مع ارتكاب النواقض والكفر ,وكان إجماع الصحابة على كفر </w:t>
      </w:r>
      <w:proofErr w:type="spellStart"/>
      <w:r w:rsidRPr="007E1C7F">
        <w:rPr>
          <w:rFonts w:ascii="Traditional Arabic" w:hAnsi="Traditional Arabic" w:cs="Traditional Arabic"/>
          <w:sz w:val="28"/>
          <w:szCs w:val="28"/>
          <w:rtl/>
        </w:rPr>
        <w:t>مانعى</w:t>
      </w:r>
      <w:proofErr w:type="spellEnd"/>
      <w:r w:rsidRPr="007E1C7F">
        <w:rPr>
          <w:rFonts w:ascii="Traditional Arabic" w:hAnsi="Traditional Arabic" w:cs="Traditional Arabic"/>
          <w:sz w:val="28"/>
          <w:szCs w:val="28"/>
          <w:rtl/>
        </w:rPr>
        <w:t xml:space="preserve"> الزكاة وقتالهم قتال كفر وردة ,فقد توقف عمر الفاروق رضى الله عنه  وشك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كفر من كفره خليفة رسول الله صلى الله عليه وسلم ,ومثل </w:t>
      </w:r>
      <w:proofErr w:type="spellStart"/>
      <w:r w:rsidRPr="007E1C7F">
        <w:rPr>
          <w:rFonts w:ascii="Traditional Arabic" w:hAnsi="Traditional Arabic" w:cs="Traditional Arabic"/>
          <w:sz w:val="28"/>
          <w:szCs w:val="28"/>
          <w:rtl/>
        </w:rPr>
        <w:t>ماحدث</w:t>
      </w:r>
      <w:proofErr w:type="spellEnd"/>
      <w:r w:rsidRPr="007E1C7F">
        <w:rPr>
          <w:rFonts w:ascii="Traditional Arabic" w:hAnsi="Traditional Arabic" w:cs="Traditional Arabic"/>
          <w:sz w:val="28"/>
          <w:szCs w:val="28"/>
          <w:rtl/>
        </w:rPr>
        <w:t xml:space="preserve"> من قدامة وأصحابه رضى الله عنهم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تأويل حل شرب الخمر ,ومعلوم تحريم الخمر  ومن يستحلها فقد كفر  ولكن هؤلاء </w:t>
      </w:r>
      <w:proofErr w:type="spellStart"/>
      <w:r w:rsidRPr="007E1C7F">
        <w:rPr>
          <w:rFonts w:ascii="Traditional Arabic" w:hAnsi="Traditional Arabic" w:cs="Traditional Arabic"/>
          <w:sz w:val="28"/>
          <w:szCs w:val="28"/>
          <w:rtl/>
        </w:rPr>
        <w:t>تأولوا</w:t>
      </w:r>
      <w:proofErr w:type="spellEnd"/>
      <w:r w:rsidRPr="007E1C7F">
        <w:rPr>
          <w:rFonts w:ascii="Traditional Arabic" w:hAnsi="Traditional Arabic" w:cs="Traditional Arabic"/>
          <w:sz w:val="28"/>
          <w:szCs w:val="28"/>
          <w:rtl/>
        </w:rPr>
        <w:t xml:space="preserve"> الآية ولم يكفروا </w:t>
      </w:r>
      <w:proofErr w:type="spellStart"/>
      <w:r w:rsidRPr="007E1C7F">
        <w:rPr>
          <w:rFonts w:ascii="Traditional Arabic" w:hAnsi="Traditional Arabic" w:cs="Traditional Arabic"/>
          <w:sz w:val="28"/>
          <w:szCs w:val="28"/>
          <w:rtl/>
        </w:rPr>
        <w:t>ابتدءا</w:t>
      </w:r>
      <w:proofErr w:type="spellEnd"/>
      <w:r w:rsidRPr="007E1C7F">
        <w:rPr>
          <w:rFonts w:ascii="Traditional Arabic" w:hAnsi="Traditional Arabic" w:cs="Traditional Arabic"/>
          <w:sz w:val="28"/>
          <w:szCs w:val="28"/>
          <w:rtl/>
        </w:rPr>
        <w:t xml:space="preserve"> بل زالت عنهم الشبهة  ,ومن ذلك حال السلف مع أهل التأويل فلم يكفروا الخوارج ولا المرجئة ولا الأشاعرة ولا المعتزلة مع أنهم قالوا مقالات كفرية تخرج من الملة ,لكن منع من كفرهم التأويل السائغ والشبهة المعتبرة ,لكن لو أصر على موقفه بعد البيان  وإزالة الشبهات وانقطع عن الحجة والدليل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المناظرة  فهو كافر مثلهم لأنه مكابر ومكذب بالقرآن  يجادل عن المشركين بغير دليل, وفى هذه الحالة يكفر كفر عناد بعد البيان وإقامة الحجة عليه وانقطاعه فلابد من فهم هذه المسألة فهما جيدا  ولابد من مراعاة التفصيل السابق حتى </w:t>
      </w:r>
      <w:proofErr w:type="spellStart"/>
      <w:r w:rsidRPr="007E1C7F">
        <w:rPr>
          <w:rFonts w:ascii="Traditional Arabic" w:hAnsi="Traditional Arabic" w:cs="Traditional Arabic"/>
          <w:sz w:val="28"/>
          <w:szCs w:val="28"/>
          <w:rtl/>
        </w:rPr>
        <w:t>لاتشوه</w:t>
      </w:r>
      <w:proofErr w:type="spellEnd"/>
      <w:r w:rsidRPr="007E1C7F">
        <w:rPr>
          <w:rFonts w:ascii="Traditional Arabic" w:hAnsi="Traditional Arabic" w:cs="Traditional Arabic"/>
          <w:sz w:val="28"/>
          <w:szCs w:val="28"/>
          <w:rtl/>
        </w:rPr>
        <w:t xml:space="preserve"> دعوة التوحيد وحتى لايتهم دعاتها بالغلو والجهل والتساهل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إطلاق الأحكام بغير حق فالمرجئة وأعداء التوحيد يتربصون ويتصيدون أخطاء أهل الحق فكونوا على حذر رحمكم الله من ذلك ولا تكفروا العلماء والدعاة الذين </w:t>
      </w:r>
      <w:proofErr w:type="spellStart"/>
      <w:r w:rsidRPr="007E1C7F">
        <w:rPr>
          <w:rFonts w:ascii="Traditional Arabic" w:hAnsi="Traditional Arabic" w:cs="Traditional Arabic"/>
          <w:sz w:val="28"/>
          <w:szCs w:val="28"/>
          <w:rtl/>
        </w:rPr>
        <w:t>لايكفرون</w:t>
      </w:r>
      <w:proofErr w:type="spellEnd"/>
      <w:r w:rsidRPr="007E1C7F">
        <w:rPr>
          <w:rFonts w:ascii="Traditional Arabic" w:hAnsi="Traditional Arabic" w:cs="Traditional Arabic"/>
          <w:sz w:val="28"/>
          <w:szCs w:val="28"/>
          <w:rtl/>
        </w:rPr>
        <w:t xml:space="preserve"> الحكام  لشبهات عندهم حتى تقيموا عليهم الحجة وتزيلوا الشبهة بالعلم والدليل  المفصل ولا تعتمدوا على المجمل وكلام العلماء المطلق  فلابد من التفصيل رحمكم الله ,نعم هم على خطأ كبير </w:t>
      </w:r>
      <w:r w:rsidRPr="007E1C7F">
        <w:rPr>
          <w:rFonts w:ascii="Traditional Arabic" w:hAnsi="Traditional Arabic" w:cs="Traditional Arabic"/>
          <w:sz w:val="28"/>
          <w:szCs w:val="28"/>
          <w:rtl/>
        </w:rPr>
        <w:lastRenderedPageBreak/>
        <w:t xml:space="preserve">,وأكبر منه مجادلتهم عن الطواغيت لكن هناك فرق بين الخطأ والضلال و بين الكفر والخروج من </w:t>
      </w:r>
      <w:proofErr w:type="spellStart"/>
      <w:r w:rsidRPr="007E1C7F">
        <w:rPr>
          <w:rFonts w:ascii="Traditional Arabic" w:hAnsi="Traditional Arabic" w:cs="Traditional Arabic"/>
          <w:sz w:val="28"/>
          <w:szCs w:val="28"/>
          <w:rtl/>
        </w:rPr>
        <w:t>الإسلام,لكن</w:t>
      </w:r>
      <w:proofErr w:type="spellEnd"/>
      <w:r w:rsidRPr="007E1C7F">
        <w:rPr>
          <w:rFonts w:ascii="Traditional Arabic" w:hAnsi="Traditional Arabic" w:cs="Traditional Arabic"/>
          <w:sz w:val="28"/>
          <w:szCs w:val="28"/>
          <w:rtl/>
        </w:rPr>
        <w:t xml:space="preserve"> لو ارتكبوا ناقضا </w:t>
      </w:r>
      <w:proofErr w:type="spellStart"/>
      <w:r w:rsidRPr="007E1C7F">
        <w:rPr>
          <w:rFonts w:ascii="Traditional Arabic" w:hAnsi="Traditional Arabic" w:cs="Traditional Arabic"/>
          <w:sz w:val="28"/>
          <w:szCs w:val="28"/>
          <w:rtl/>
        </w:rPr>
        <w:t>مكفرا</w:t>
      </w:r>
      <w:proofErr w:type="spellEnd"/>
      <w:r w:rsidRPr="007E1C7F">
        <w:rPr>
          <w:rFonts w:ascii="Traditional Arabic" w:hAnsi="Traditional Arabic" w:cs="Traditional Arabic"/>
          <w:sz w:val="28"/>
          <w:szCs w:val="28"/>
          <w:rtl/>
        </w:rPr>
        <w:t xml:space="preserve"> ظاهرا جليا  يكفروا به ,أما غير ذلك فلا يجوز الإقدام على تكفيرهم والتحدث  بذلك بين الشباب ,هذا هو الحق والعدل والإنصاف وهذا أعظم </w:t>
      </w:r>
      <w:proofErr w:type="spellStart"/>
      <w:r w:rsidRPr="007E1C7F">
        <w:rPr>
          <w:rFonts w:ascii="Traditional Arabic" w:hAnsi="Traditional Arabic" w:cs="Traditional Arabic"/>
          <w:sz w:val="28"/>
          <w:szCs w:val="28"/>
          <w:rtl/>
        </w:rPr>
        <w:t>مايميز</w:t>
      </w:r>
      <w:proofErr w:type="spellEnd"/>
      <w:r w:rsidRPr="007E1C7F">
        <w:rPr>
          <w:rFonts w:ascii="Traditional Arabic" w:hAnsi="Traditional Arabic" w:cs="Traditional Arabic"/>
          <w:sz w:val="28"/>
          <w:szCs w:val="28"/>
          <w:rtl/>
        </w:rPr>
        <w:t xml:space="preserve"> أهل السنة عن غيرهم ,وفقنا الله وإياكم إلى الفهم الصحيح والقول السديد ,وقول الحق بعلم وإنصاف وتجرد وعدل وعليكم بتحقيق العلم , والتحقيق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هذا أن القول قد يكون كفرا كمقالات الجهمية الذين قالوا إن الله لا يتكلم ولا يرى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الآخرة ولكن قد يخفى على بعض الناس أنه كفر فيطلق القول بتكفير القائل كما قال السلف من قال القرآن مخلوق فهو كافر ومن قال إن الله لا يرى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الآخرة فهو كافر ولا يكفر الشخص المعين حتى تقوم عليه الحجة كما تقدم كمن جحد وجوب الصلاة والزكاة واستحل الخمر والزنا وتأول فإن ظهور تلك الأحكام بين المسلمين أعظم من ظهور هذه فإذا كان المتأول المخطئ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تلك لا يحكم بكفره إلا بعد البيان له </w:t>
      </w:r>
      <w:proofErr w:type="spellStart"/>
      <w:r w:rsidRPr="007E1C7F">
        <w:rPr>
          <w:rFonts w:ascii="Traditional Arabic" w:hAnsi="Traditional Arabic" w:cs="Traditional Arabic"/>
          <w:sz w:val="28"/>
          <w:szCs w:val="28"/>
          <w:rtl/>
        </w:rPr>
        <w:t>واستتابته</w:t>
      </w:r>
      <w:proofErr w:type="spellEnd"/>
      <w:r w:rsidRPr="007E1C7F">
        <w:rPr>
          <w:rFonts w:ascii="Traditional Arabic" w:hAnsi="Traditional Arabic" w:cs="Traditional Arabic"/>
          <w:sz w:val="28"/>
          <w:szCs w:val="28"/>
          <w:rtl/>
        </w:rPr>
        <w:t xml:space="preserve"> كما فعل الصحابة </w:t>
      </w:r>
      <w:proofErr w:type="spellStart"/>
      <w:r w:rsidRPr="007E1C7F">
        <w:rPr>
          <w:rFonts w:ascii="Traditional Arabic" w:hAnsi="Traditional Arabic" w:cs="Traditional Arabic"/>
          <w:sz w:val="28"/>
          <w:szCs w:val="28"/>
          <w:rtl/>
        </w:rPr>
        <w:t>فى</w:t>
      </w:r>
      <w:proofErr w:type="spellEnd"/>
      <w:r w:rsidRPr="007E1C7F">
        <w:rPr>
          <w:rFonts w:ascii="Traditional Arabic" w:hAnsi="Traditional Arabic" w:cs="Traditional Arabic"/>
          <w:sz w:val="28"/>
          <w:szCs w:val="28"/>
          <w:rtl/>
        </w:rPr>
        <w:t xml:space="preserve"> الطائفة الذين </w:t>
      </w:r>
      <w:proofErr w:type="spellStart"/>
      <w:r w:rsidRPr="007E1C7F">
        <w:rPr>
          <w:rFonts w:ascii="Traditional Arabic" w:hAnsi="Traditional Arabic" w:cs="Traditional Arabic"/>
          <w:sz w:val="28"/>
          <w:szCs w:val="28"/>
          <w:rtl/>
        </w:rPr>
        <w:t>إستحلوا</w:t>
      </w:r>
      <w:proofErr w:type="spellEnd"/>
      <w:r w:rsidRPr="007E1C7F">
        <w:rPr>
          <w:rFonts w:ascii="Traditional Arabic" w:hAnsi="Traditional Arabic" w:cs="Traditional Arabic"/>
          <w:sz w:val="28"/>
          <w:szCs w:val="28"/>
          <w:rtl/>
        </w:rPr>
        <w:t xml:space="preserve"> الخمر ففي غير ذلك أولى وأحرى. </w:t>
      </w:r>
    </w:p>
    <w:p w:rsidR="00662820" w:rsidRPr="007E1C7F" w:rsidRDefault="00662820" w:rsidP="00662820">
      <w:pP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 xml:space="preserve">وتفصيل هذا الأمر كما يلي: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اعلم أولاً أن الأصل في هذه القاعدة ليس من جهة ملابسة الكفر قولاً أو فعلاً، بل من جهة رد الأخبار وتكذيبها، فمن ترك الكافر بلا تكفير كان هذا منه تكذيباً بالأخبار الواردة في تكفيره، فعلى هذا لا بد أن يكون الخبر الوارد في التكفير صحيحاً متفقاً عليه، ولا بد أن يكون من ترك التكفير راداً لهذه الأخبار، فالمكفرات ليست واحدة ،والوقوع فيها أيضاً ليس على مرتبة واحدة، ولبيان هذا الأمر لا بد من التفريق بينها، وهذا ينقسم إلى قسمين: </w:t>
      </w:r>
    </w:p>
    <w:p w:rsidR="00662820" w:rsidRPr="007E1C7F" w:rsidRDefault="00662820" w:rsidP="00662820">
      <w:pPr>
        <w:rPr>
          <w:rFonts w:ascii="Traditional Arabic" w:hAnsi="Traditional Arabic" w:cs="Traditional Arabic"/>
          <w:b/>
          <w:bCs/>
          <w:sz w:val="28"/>
          <w:szCs w:val="28"/>
        </w:rPr>
      </w:pPr>
      <w:r w:rsidRPr="007E1C7F">
        <w:rPr>
          <w:rFonts w:ascii="Traditional Arabic" w:hAnsi="Traditional Arabic" w:cs="Traditional Arabic"/>
          <w:b/>
          <w:bCs/>
          <w:sz w:val="28"/>
          <w:szCs w:val="28"/>
          <w:rtl/>
        </w:rPr>
        <w:t xml:space="preserve">القسم الأول: الكافر الأصلي: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كاليهودي والنصراني والمجوسي وغيرهم، فهذا من لم يكفره أو شك في كفره أو صحح مذهبه فإنه يكفر بالإجماع كما ذكره غير واحد من أهل العلم، لأن في هذا رداً للنصوص الواردة في بطلان غير عقيدة المسلمين وكفر من ليس على دين الإسلام</w:t>
      </w:r>
      <w:r w:rsidRPr="007E1C7F">
        <w:rPr>
          <w:rFonts w:ascii="Traditional Arabic" w:hAnsi="Traditional Arabic" w:cs="Traditional Arabic"/>
          <w:sz w:val="28"/>
          <w:szCs w:val="28"/>
        </w:rPr>
        <w:t xml:space="preserve"> . </w:t>
      </w:r>
    </w:p>
    <w:p w:rsidR="00662820" w:rsidRPr="007E1C7F" w:rsidRDefault="00662820" w:rsidP="00662820">
      <w:pPr>
        <w:rPr>
          <w:rFonts w:ascii="Traditional Arabic" w:hAnsi="Traditional Arabic" w:cs="Traditional Arabic"/>
          <w:b/>
          <w:bCs/>
          <w:sz w:val="28"/>
          <w:szCs w:val="28"/>
        </w:rPr>
      </w:pPr>
      <w:r w:rsidRPr="007E1C7F">
        <w:rPr>
          <w:rFonts w:ascii="Traditional Arabic" w:hAnsi="Traditional Arabic" w:cs="Traditional Arabic"/>
          <w:b/>
          <w:bCs/>
          <w:sz w:val="28"/>
          <w:szCs w:val="28"/>
          <w:rtl/>
        </w:rPr>
        <w:t xml:space="preserve">القسم الثاني: المرتد عن الإسلام: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وهذا على قسمين: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الأول: من أعلن كفره وانتقاله من الإسلام إلى غيره كاليهودية أو النصرانية أو الإلحاد، فحكمه حكم القسم السابق (الكافر </w:t>
      </w:r>
      <w:proofErr w:type="spellStart"/>
      <w:r w:rsidRPr="007E1C7F">
        <w:rPr>
          <w:rFonts w:ascii="Traditional Arabic" w:hAnsi="Traditional Arabic" w:cs="Traditional Arabic"/>
          <w:sz w:val="28"/>
          <w:szCs w:val="28"/>
          <w:rtl/>
        </w:rPr>
        <w:t>الأصلى</w:t>
      </w:r>
      <w:proofErr w:type="spellEnd"/>
      <w:r w:rsidRPr="007E1C7F">
        <w:rPr>
          <w:rFonts w:ascii="Traditional Arabic" w:hAnsi="Traditional Arabic" w:cs="Traditional Arabic"/>
          <w:sz w:val="28"/>
          <w:szCs w:val="28"/>
          <w:rtl/>
        </w:rPr>
        <w:t>.</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الثاني: من ارتكب ناقضاً من نواقض الإسلام إلا أنه يزعم أنه على الإسلام ولم يكفر بهذا الناقض فهو على قسمين أيضاً: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 xml:space="preserve">الأول: من ارتكب ناقضاً صريحاً مجمعاً عليه كسب الله سبحانه وتعالى مثلاً فإنه يكفر بالإجماع، ومن توقف في تكفيره أحد رجلين: </w:t>
      </w:r>
    </w:p>
    <w:p w:rsidR="00662820" w:rsidRPr="007E1C7F" w:rsidRDefault="00662820" w:rsidP="00662820">
      <w:pPr>
        <w:rPr>
          <w:rFonts w:ascii="Traditional Arabic" w:hAnsi="Traditional Arabic" w:cs="Traditional Arabic"/>
          <w:sz w:val="28"/>
          <w:szCs w:val="28"/>
        </w:rPr>
      </w:pPr>
      <w:r w:rsidRPr="007E1C7F">
        <w:rPr>
          <w:rFonts w:ascii="Traditional Arabic" w:hAnsi="Traditional Arabic" w:cs="Traditional Arabic"/>
          <w:sz w:val="28"/>
          <w:szCs w:val="28"/>
          <w:rtl/>
        </w:rPr>
        <w:t>الأول: من أقر بأن السب كفر، وأن هذا فعله كفر، إلا أنه توقف في تنزيل الحكم على لمعين لقصور في علمه أو لشبهة رآها ونحو ذلك، فإنه يكون مخطئاً وقوله هذا باطل، إلا أنه لا يكفر لأنه لم يرد خبراً أو يكذب به؛ فإنه أقر بما ورد في الأخبار والإجماع من أن السب كفر</w:t>
      </w:r>
      <w:r w:rsidRPr="007E1C7F">
        <w:rPr>
          <w:rFonts w:ascii="Traditional Arabic" w:hAnsi="Traditional Arabic" w:cs="Traditional Arabic"/>
          <w:sz w:val="28"/>
          <w:szCs w:val="28"/>
        </w:rPr>
        <w:t xml:space="preserve"> </w:t>
      </w:r>
    </w:p>
    <w:p w:rsidR="00662820" w:rsidRPr="007E1C7F"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والثاني: من أنكر أن يكون السب كفراً أصلاً فهذا يكفر بعد البيان لأنه رد للأخبار والإجماع . وهذا مثل من يعبد القبر ممن ينتسب إلى الإسلام، فمن خالف في أن فعله كفر فإنه يكفر لأنه رد للنصوص والإجماع، ومن أقر بأن فعله كفر إلا أنه توقف في تكفيره لشبهة رآها فإنه لا يكفر</w:t>
      </w:r>
    </w:p>
    <w:p w:rsidR="00662820" w:rsidRPr="008E3C54"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 فعلى المؤمن أن يبني معتقده وعمله على كتاب الله تعالى وسنة رسوله صلى الله عليه وسلم فيجعلهما إماماً له يستضيء بنورهما ويسير على منهاجهما فإن ذلك هو الصراط المستقيم الذي أمر الله تعالى به في قوله { وأن هذا صراطي مستقيماً فاتبعوه ولا تتبعوا السبل فتفرق بكم عن سبيله ذلكم </w:t>
      </w:r>
      <w:proofErr w:type="spellStart"/>
      <w:r w:rsidRPr="007E1C7F">
        <w:rPr>
          <w:rFonts w:ascii="Traditional Arabic" w:hAnsi="Traditional Arabic" w:cs="Traditional Arabic"/>
          <w:sz w:val="28"/>
          <w:szCs w:val="28"/>
          <w:rtl/>
        </w:rPr>
        <w:t>وصاكم</w:t>
      </w:r>
      <w:proofErr w:type="spellEnd"/>
      <w:r w:rsidRPr="007E1C7F">
        <w:rPr>
          <w:rFonts w:ascii="Traditional Arabic" w:hAnsi="Traditional Arabic" w:cs="Traditional Arabic"/>
          <w:sz w:val="28"/>
          <w:szCs w:val="28"/>
          <w:rtl/>
        </w:rPr>
        <w:t xml:space="preserve"> به لعلكم تتقون } [ الأنعام : 135] . وليحذر ما يسلكه بعض الناس من كونه يبني معتقده أو عمله على مذهب معين فإذا رأى نصوص الكتاب والسنة على خلافه حاول صرف هذه النصوص إلى ما يوافق ذلك المذهب على وجوه متعسفة فيجعل الكتاب والسنة تابعين لا متبوعين وما سواهما إماماً لا تابعاً وهذه طريق من طرق أصحاب الهوى لا أتباع الهدى وقد ذم الله هذه الطريق في قوله : { ولو اتبع الحق أهواءهم لفسدت السموات والأرض ومن فيهن بل أتيناهم بذكرهم فهم عن ذكرهم معرضون } [المؤمنون : 71] .والناظر في مسالك الناس في هذا الباب يرى العجب العجاب ويعرف شدة افتقاره إلى اللجوء إلى ربه في سؤال الهداية والثبات على الحق </w:t>
      </w:r>
      <w:proofErr w:type="spellStart"/>
      <w:r w:rsidRPr="007E1C7F">
        <w:rPr>
          <w:rFonts w:ascii="Traditional Arabic" w:hAnsi="Traditional Arabic" w:cs="Traditional Arabic"/>
          <w:sz w:val="28"/>
          <w:szCs w:val="28"/>
          <w:rtl/>
        </w:rPr>
        <w:t>والاستعاذة</w:t>
      </w:r>
      <w:proofErr w:type="spellEnd"/>
      <w:r w:rsidRPr="007E1C7F">
        <w:rPr>
          <w:rFonts w:ascii="Traditional Arabic" w:hAnsi="Traditional Arabic" w:cs="Traditional Arabic"/>
          <w:sz w:val="28"/>
          <w:szCs w:val="28"/>
          <w:rtl/>
        </w:rPr>
        <w:t xml:space="preserve"> من الضلال والانحراف .ومن سأل الله تعالى بصدق وافتقار إليه عالماً بغنى ربه عنه وافتقاره هو إلى ربه فهو حرى أن يستجيب الله تعالى له سؤله يقول الله تعالى : { وإذا سألك عبادي عني فإني قريب أجيب دعوة الداع إذا دعان فليستجيبوا لي وليؤمنوا بي لعلهم يرشدون } [ البقرة : 186] </w:t>
      </w:r>
      <w:r w:rsidRPr="007E1C7F">
        <w:rPr>
          <w:rFonts w:ascii="Traditional Arabic" w:hAnsi="Traditional Arabic" w:cs="Traditional Arabic"/>
          <w:sz w:val="28"/>
          <w:szCs w:val="28"/>
          <w:rtl/>
        </w:rPr>
        <w:br/>
        <w:t>فنسأل الله أن يجعلنا ممن رأى الحق حقاً واتبعه ورأى الباطل باطلاً واجتنبه وأن يجعلنا هداة مهتدين وصلحاء مصلحين وأن لا يزيغ قلوبنا بعد إذ هدانا ويهب لنا منه رحمة إنه هو الوهاب.</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كيف يمكن القضاء على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أولاً: - ينبغي أن يكون واضحاً الفرق بين نوعين من الغلو: - الغلو الذي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هو فعلاً غلو في الدين ومجاوزة للحد وانحراف عن سواء السبيل كغلو جماعات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التكفير والهجرة الموجودة في مصر وعلى قلة في الجزائر وفي بعض البلاد الأخرى، فهذا لا شك غلو وانحراف.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والثاني: - ما تسميه أجهزة الإعلام غربيها وشرقيها غلواً أو تطرفاً أو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أصولية أو غير ذلك، وهو في الواقع ليس شيئاً من ذلك وإنما هو دعوة إلى الله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وإلى دينه إلى تحكيم شريعته والعمل بالكتاب والسنة، فنحن نفرق بين هذا وذاك</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ونقول إن الغلو موجود في كل مكان وفي كل الأديان، وقد أخبر النبي -صلى الله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عليه وسلم- الخوارج لا ينقطعون بل كلما انقرض منهم قرن ظهر قرن آخر إلى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آخر الزمان، وهاهنا أسئلة لابد أن نجيب عليها.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أولا: - هل يمكن القضاء على الغلو؟ أو حتى قل القضاء على الجماعات الإسلامية وعلى رجال الدعوة الإسلامية الغلاة منهم والمعتدلين هل يمكن القضاء عليهم بالسجن والرصاص والمقاصل والمجازر؟ كلا فهذا في النهاية اعتقاد وفكر وعلى قاعدة الإعلام نفسه فالفكر إنما يحارب بالفكر لا يحارب بالرصاصة وإنما يحارب بالحجة هذا أولاً.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وثانياً: - إننا سبق وأن قلنا إن الغلو هو نتاج الضغط والإرهاب والتعسف،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ولذا فالضغط والإرهاب والتعسف لا يزيده إلا مضاء وقوة وإصراراً وهذا العسف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هو «المسوغ» الذي يحرق صبر المعتدلين فالمعتدل يوماً بعد يوم يفقد اتزانه لأنه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يجد من شراسة الخصومة والقسوة وإغلاق المنافذ في وجه الدعوة ما يكون مسوغا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وحجة لأولئك الغلاة، فلماذا تصر بعض الحكومات على مواجهة ما تسميه بالتطرف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بل على مواجهة الإسلام والدعوة الإسلامية الصحيحة النظيفة بالإرهاب والمداهمة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والسجون والمعتقلات؟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لماذا كان جزاء مؤلف كتاب (معالم في الطريق) و (في ظلال القران) السجن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ثم الإعدام؟ هل تعلمون أن كتاب معالم في الطريق مثلاً يعلم القارئ كيفية صناعة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قنبلة يدوية؟ كلا، هل هو يعلم الإنسان كيف ينظم مسيرة في الشارع؟ كلا، هل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هو يدرب الناس على حرب الشوارع؟ كلا. إنه فقط يرسم منهجاً للدعوة، فلماذا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يكون جزاء صاحب هذا الكتاب الإعدام؟ وأين الذين يدافعون عن فرج فوده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صاحب كتاب (الحقيقة الغائبة) ؟ لماذا لم يدافعوا عن سيد قطب رحمه الله حينما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أعدم؟ [ومَا نَقَمُوا مِنْهُمْ إلاَّ أَن يُؤْمِنُوا بِاللَّهِ العَزِيزِ الحَمِيدِ] إننا نعلم أن في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إسرائيل أحزاباً أصولية متطرفة متشددة، فماذا فعلت إسرائيل تجاه هذه الأحزاب،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ها أنتم تسمعون أنها الآن تشارك في الحكم في خلاف مع حزب العمل الذي فاز في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الانتخابات وتصل إلى الحكم، فلماذا لا يقتدون بهم في هذا؟ كنا نقرأ ونحن صغار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أن القتل والتضييق والسجن والمداهمة لا يقضي على الدعوة بل يقويها ويرسخ</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جذورها ويجمع حولها الأنصار ويكثر الأتباع، كنت وأنا صغير أشعر في دخيلة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نفسي أحياناً أن هذا الكلام نوع من ترضية النفس أو خداع الذات والتسلية الوهمية،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أما الآن فنحن نرى ما نرى في المغرب ومصر والشام بل والعراق وقد جاء يدل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على أن الصحوة حتى في العراق على قدم وساق وإن لم تكن ظاهرة للعيان بسبب</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العسف والكبت ولكنها قوية جداً. لقد تحولت هذه الكلمات إلى قناعة راسخة عميقة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في مشاعرنا، وآمنا أن الدعوات لا تحارب بالقهر والعسف والملاحقة.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هل يحارب الغلو بالتجاهل؟ كلا لقد سبق أن بينت أن للغلو أسبابه التي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لابد من إزالتها ولذلك فإنه لابد من: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أولاً: - تمكين العلماء الربانيين من القيام بواجبهم وفتح السبل لكلمتهم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والسماح بمرورها إعلامياً وتسخير إمكانات الأمة كلها لهذا الغرض، وأن يشكل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العالم </w:t>
      </w:r>
      <w:proofErr w:type="spellStart"/>
      <w:r w:rsidRPr="007E1C7F">
        <w:rPr>
          <w:rFonts w:ascii="Traditional Arabic" w:hAnsi="Traditional Arabic" w:cs="Traditional Arabic"/>
          <w:sz w:val="28"/>
          <w:szCs w:val="28"/>
          <w:rtl/>
        </w:rPr>
        <w:t>الشرعى</w:t>
      </w:r>
      <w:proofErr w:type="spellEnd"/>
      <w:r w:rsidRPr="007E1C7F">
        <w:rPr>
          <w:rFonts w:ascii="Traditional Arabic" w:hAnsi="Traditional Arabic" w:cs="Traditional Arabic"/>
          <w:sz w:val="28"/>
          <w:szCs w:val="28"/>
          <w:rtl/>
        </w:rPr>
        <w:t xml:space="preserve"> مرجعية حقيقية للجميع: الحاكم، والمحكوم، على حد سواء ولا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يجوز أن تكون المنابر الدينية حكرا على فئة من الهتافين المصفقين من أمثال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المفتين الرسميين كما في بعض البلدان.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«سئل مفتي مصر في جريدة صوت الكويت عن التطرف والنصارى وكان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من ضمن ما قال: " أما أن بعض الكتب السماوية حرفت أو بدلت أو غيرت فتلك</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قضية يسأل عنها أصحابها وجميع الأديان تتفق في الأصول، لماذا يقول إن الأديان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تتفق في الأصول؟ هل هو يقصد الأصول التي عليها الأديان اليوم؟ أم الأصول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المنزلة؟ ، الأصول المنزلة هي أصول التوحيد لكن أهل الأديان اليوم من اليهود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والنصارى وغيرهم أهل شرك ووثنية، فكيف يقول إن الأصول هكذا متفقة عند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الجميع؟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أما إذا كان الحديث عن من يسمونه بالمتطرفين فالألسنة حداد والكلمات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كالقنابل.. لأن هذا ما يريده السلطان!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إن المناصب الرسمية الدينية أصبحت وقفا في أكثر من بلد إسلامي على فئات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معلومة ممن يجيدون فن المداهنة والتلبيس، وأصبح هؤلاء في زعم الأنظمة 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الناطقين الرسميين باسم الإسلام والمسلمين، مع أنه لا دور لهم إلا إعلان دخول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رمضان وخروجه والهجوم على من يسمونهم المتطرفين.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ثانياً: - لابد من إيجاد القنوات العلمية والدعوية والإعلامية التي يمكن للدعاة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إلى الله عز وجل من خلالها عرض الصورة الصحيحة للإسلام، وتنقيته من الداخل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عليه، وتعريف الناس بدينهم الحق، أما مجرد الخطب الرنانة التي ينقضها الواقع</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فإنها لن تغير شيئاً، حتى الاتجاهات التي يصاحبها نوع من الحدة أو الشدة يجب أن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تحاور وتناقش في الهواء الطلق وليس من وراء القضبان، وإذا لم تعرض الدعوة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الإسلامية الصحيحة الناضجة من الكتاب والسنة فإن البديل عن ذلك أمران: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شيوع المنكر الفكري والخلقي بلا نكير وهذا يؤدي إلى التطرف كما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سبق بيانه.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2 - الدعوات المنحرفة التي ستجد آذاناً صاغية فإن الناس إذا لم يعرفوا الحق</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تشاغلوا بالباطل.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ثالثاً: - لابد من تنقية أجهزة الإعلام من كل ما يخالف الإسلام عقيدة وأحكاماً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وأخلاقاً، ولابد من منع أصحاب الفكر المنحرف من التسلل إلى الإعلام، ومنع</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المساس بالدين وأهله في تلك الأجهزة، إن مما يؤسف له أن الإعلام العربي يتحدث</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عن الدعوة الإسلامية باسم التطرف أو الأصولية فيتخلى عن الموضوعية ويتناقض</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وينحاز، فلا يعرض إلا رأياً واحداً ولا يعرض إلا جانباً واحداً من الحقيقة فمقتل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فرج فوده مثلاً يسمونه مصادرة للفكر وجريمة، مع أنني أقول: أي فكر يحمله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وماذا يقول؟ يقول: أفتخر بأنني أول من عارض تطبيق الشريعة الإسلامية يوم 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يكن يعارض ذلك أحد، ويقول: سبق أن قلت لك يا وزير الصحة عليك أن تعالج</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الوضع عن طريق زيادة المهدئات الجنسية، يعني أن من يسميهم المتطرفين أو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الشباب المتدين هم ضحايا الكبت الجنسي هل هذا حوار؟ هل هذه حجة؟ هل هذا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تعقل؟ أين الموضوعية! !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رابعاً: - ضرورة ضبط مناهج التعليم وربطها بدين هذه الأمة وتاريخها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وحاضرها ومستقبلها حتى يتخرج جيل مؤمن يعرف دينه.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تقول التقارير الأمنية: إن تكثيف المواد الدينية هو الذى يولد المتطرفين،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وتدريس التاريخ الإسلامي والجهاد يولد روح الفداء في نفوس الشباب، والواقع أن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تكثيف المواد الشرعية والإسلامية هو الذي ينتج العلم الصحيح الواقي من الانحراف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أما أولئك الذين يظنون أنهم سيحولون بين الأمة ودينها وبين الأمة ولغتها وبين الأمة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وتاريخها فهم مفرطون في الوهم، فالإسلام قادم لا محالة، وإذا كانوا يحاربون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الإسلام فليبشروا بالخيبة والخسارة والخذلان.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خامساً: - ضرورة إصلاح الأوضاع الشرعية والأخلاقية في المجتمعات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الإسلامية وحمايتها من الانحلال الخلقي، ودعم المؤسسات الإصلاحية القائمة على</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حماية الآداب والأخلاق والأمر بالمعروف والنهي عن المنكر، إنه كما يوجد جهاز</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مختص لمكافحة المخدرات يجب أن توجد أجهزة قوية ممكنة وذات صلاحية واسعة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أيضاً في مكافحة ألوان الجرائم التي لا يقرها الشرع وأول من يجب أن يساند هذه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الجهات القانون نفسه أو النظام فلا معنى لوجود جهاز مثلاً لمكافحة الرذيلة والبغاء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في بلد يسمح قانونه بالزنا ويسكت عنه.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سادساً: - ضرورة العدل وإعطاء ذوي الحقوق حقوقهم، سواء أكانت هذه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الحقوق حقوقاً مالية أو كانت حقوقاً شخصية أو سياسية أو غير ذلك، فإن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المجتمعات لا يمكن أن تقوم على الظلم أبداً، والله تعالى ينصر الدولة العادلة ولو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كانت كافرة ولا ينصر الدولة الظالمة ولو كانت مسلمة، ومن الظلم سرقة أقوات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الناس وأموالهم ومن الظلم بل من أبشع الظلم مؤاخذة الناس بما لم يفعلوا ومن الظلم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حبس الناس بالتهمة والظن ومن الظلم سرقة نتائج الانتخابات في البلاد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الإسلامية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سابعاً: مناقشة الأفكار والحجج والشبهات التي يتذرع بها أهل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وتفنيدها والرد عليها وتطعيم الناس ضدها لئلا يغتروا بها، فنحن نقول فعلا في بأن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الغلو هو الآخر خطر على الإسلام كما أن التفريط خطر:</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ولا تغل في شيء من الأمر واقتصد ... كلا طرفَيْ قصد الأمور ذميم</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علاج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وبعد فمن إتمام الكلام على الغلو بعد ذكر أسبابه ومشكلاته وآثاره فمن المناسب أن أختم ذلك بذكر بعض الأساليب المفيدة في علاج الغلو، في أي باب من أبواب الدين، وفي أي زمان من أزمنة الناس.</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ولا يوجد علاج جامع مانع شاف مبرئ إلا: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 - التمسك بالكتاب والسنة الصحيحة عملا وقولا واعتقادا في شتى ميادين الحياة، وعلى اختلاف أحوالها، على علم وهدى وبصيرة، لا بهوى وجهل، أو عدم اعتبار للقواعد الشرعية.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ب - سلوك منهج خير الناس وأفضلهم كما شهد لهم بذلك رسول الله صلى الله عليه وسلم، وعدم مفارقة الجماعة، وإحداث ما لم يأذن به الله في الدين من البدع والمذاهب والجماعات.</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فلا بد من تقرير هذين الأمرين العظيمين، والدندنة عليهما في شتى الميادين، والسعي إلى تحقيق ذلك في ميدان العمل والتطبيق ليجني الناس ثمارهما الطيبة.</w:t>
      </w:r>
    </w:p>
    <w:p w:rsidR="00662820" w:rsidRPr="007E1C7F" w:rsidRDefault="00662820" w:rsidP="00662820">
      <w:pPr>
        <w:autoSpaceDE w:val="0"/>
        <w:autoSpaceDN w:val="0"/>
        <w:adjustRightInd w:val="0"/>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ومن الأساليب التي يمكن إيرادها في هذه المناسبة الآتي: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رفع الجهل، وذلك بأحكام الشريعة الإسلامية والسنن النبوية، بطلب الحق والبصيرة في تلك الأحكام، وبتعلم العلم والعكوف عليه دراسة وحفظا وفهما ودعوة وعملا.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 الحرص على سلامة المنهج المتبع لآثار السابقين الموافقة لقواعد الشريعة، والمحققة لمقاصدها وغايات أحكامها وشرائعها الكلية والتفصيلية، بعيدا عن النظرة الشخصية أو الطائفية الضيقة.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3 - دعوة أولئك الذين يدخلون إلى الإسلام بالحكمة والموعظة الحسنة، وخفض الجانب لهم، حتى إذا كانت في نفوسهم مقاصد مكيدة فإنها تزول بإذن الله، واستخدام ما يمكن من الأساليب اللينة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الحقة حتى لو ظهر غلو، عسى أن يتركوه أو تكون مرحلة زلت فيها أقدامهم، سرعان ما يرجعون ويثوبون عنها.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لكن إذا لم يجد العلاج باللين والحسنى فآخر الدواء الكي؛ لئلا يستفحل المرض في جسد الأمة وينتشر، وقطعا للمرض، واستئصاله لمصلحة المريض وغيره، وحبذا لو طبق هذا المنهج مع الشباب الذين لديهم نزعات غلو أو كانوا جماعات. . . ما لم نحس الزيادة في الغلو، حتى لا يولد العنف تصلبا وزيادة غلو وتشدد وتمسك بالرأي (كما تعالج بعض الأنظمة الغلو والتطرف)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4 - التربية الإيمانية الصحيحة على منهج القرآن، وبنبراس من تربية النبي صلى الله عليه وسلم لأمته وأصحابه على سبيل الخصوص، حيث قضى عليه السلام على ما بدر من مظاهر الغلو بأسلوب تربوي حقيق بأن يحتذى ويطبق، حتى صار الصحابة ومن كانت عنهم مظاهر الغلو أمثلة يقتدى بهم في العدل والإحسان والاعتدال والوسطية المأمور بها شرعا.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التربية على منهج السماحة والمودة وخفض الجانب للمخالفين إلى حد معين، وإحسان الظن بالمخالف ما لم يصل الأمر إلى غير المرغوب فيه ما أمكن إلى ذلك سبيلا.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التربية على التأدب مع الله ورسوله صلى الله عليه وسلم ومع أصحابه وأهل العلم، تأدب التلميذ مع معلمه والطفل مع مربيه.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يتأدب مع أهل العلم، فلا يتجرأ عليهم </w:t>
      </w:r>
      <w:proofErr w:type="spellStart"/>
      <w:r w:rsidRPr="007E1C7F">
        <w:rPr>
          <w:rFonts w:ascii="Traditional Arabic" w:hAnsi="Traditional Arabic" w:cs="Traditional Arabic"/>
          <w:sz w:val="28"/>
          <w:szCs w:val="28"/>
          <w:rtl/>
        </w:rPr>
        <w:t>ويماريهم</w:t>
      </w:r>
      <w:proofErr w:type="spellEnd"/>
      <w:r w:rsidRPr="007E1C7F">
        <w:rPr>
          <w:rFonts w:ascii="Traditional Arabic" w:hAnsi="Traditional Arabic" w:cs="Traditional Arabic"/>
          <w:sz w:val="28"/>
          <w:szCs w:val="28"/>
          <w:rtl/>
        </w:rPr>
        <w:t xml:space="preserve"> أو يتطاول عليهم ويباحثهم بالحسنى واللطف.</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5 - </w:t>
      </w:r>
      <w:proofErr w:type="spellStart"/>
      <w:r w:rsidRPr="007E1C7F">
        <w:rPr>
          <w:rFonts w:ascii="Traditional Arabic" w:hAnsi="Traditional Arabic" w:cs="Traditional Arabic"/>
          <w:sz w:val="28"/>
          <w:szCs w:val="28"/>
          <w:rtl/>
        </w:rPr>
        <w:t>التحاكم</w:t>
      </w:r>
      <w:proofErr w:type="spellEnd"/>
      <w:r w:rsidRPr="007E1C7F">
        <w:rPr>
          <w:rFonts w:ascii="Traditional Arabic" w:hAnsi="Traditional Arabic" w:cs="Traditional Arabic"/>
          <w:sz w:val="28"/>
          <w:szCs w:val="28"/>
          <w:rtl/>
        </w:rPr>
        <w:t xml:space="preserve"> في الأفكار والمناهج والأعمال إلى محكمة الكتاب والسنة النبوية الصحيحة، بفهم من لغة العرب وفهم الصحابة لهما، وأن يكون الحوار الصادق الهادئ الناشد للحق تحت مظلة مصادر الشريعة الأصلية المتفق عليها عند المسلمين، فينزع ما يتعلق به من هوى أو فكر أو آراء قبل دخول عتبة هذه الخيمة تجردا لله، وطلبا للحق ضالته المنشودة.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6 - مجانبة التعصب المذموم للآراء أو أقوال الأئمة مهما علت رتبتهم وارتفعت منزلتهم، ما لم يكن رسول الله صلى الله عليه وسلم، بل يجب أن يكون المقصد هو طلب العلم والدليل السمعي الموافق للعقل الصحيح والفطرة المستقيمة؛ إذ لا ينفكان عن بعضهما.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7 - ترك الجرأة على العلم وتجاوز درجاته، والقفز إلى أعلى مراتبه، واعتبار فهم الصحابة وأقوالهم في تفسير النصوص، </w:t>
      </w:r>
      <w:proofErr w:type="spellStart"/>
      <w:r w:rsidRPr="007E1C7F">
        <w:rPr>
          <w:rFonts w:ascii="Traditional Arabic" w:hAnsi="Traditional Arabic" w:cs="Traditional Arabic"/>
          <w:sz w:val="28"/>
          <w:szCs w:val="28"/>
          <w:rtl/>
        </w:rPr>
        <w:t>وفهوم</w:t>
      </w:r>
      <w:proofErr w:type="spellEnd"/>
      <w:r w:rsidRPr="007E1C7F">
        <w:rPr>
          <w:rFonts w:ascii="Traditional Arabic" w:hAnsi="Traditional Arabic" w:cs="Traditional Arabic"/>
          <w:sz w:val="28"/>
          <w:szCs w:val="28"/>
          <w:rtl/>
        </w:rPr>
        <w:t xml:space="preserve"> العلماء الراسخين بالفهم والرأي من الكتاب والسنة، والاستقلالية دون سابق علم وبصيرة من لغة عربية صحيحة مدركة المقاصد والمعاني، وإحاطة بالعموميات من أصول الشريعة قبل خصوصياتها.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8 - قيام العلماء والأئمة بواجبهم في هذا الميدان، وبدورهم المطلوب منهم، برفعهم الجهل عن الناس بأن يكونوا مصابيح لهم</w:t>
      </w:r>
      <w:r w:rsidRPr="007E1C7F">
        <w:rPr>
          <w:rFonts w:ascii="Traditional Arabic" w:hAnsi="Traditional Arabic" w:cs="Traditional Arabic" w:hint="cs"/>
          <w:sz w:val="28"/>
          <w:szCs w:val="28"/>
          <w:rtl/>
        </w:rPr>
        <w:t xml:space="preserve"> </w:t>
      </w:r>
      <w:r w:rsidRPr="007E1C7F">
        <w:rPr>
          <w:rFonts w:ascii="Traditional Arabic" w:hAnsi="Traditional Arabic" w:cs="Traditional Arabic"/>
          <w:sz w:val="28"/>
          <w:szCs w:val="28"/>
          <w:rtl/>
        </w:rPr>
        <w:t>في الدجى تهديهم إلى الطريق المعتدل السوي، وأن يكونوا قدوة لعامة الناس كحال العلماء المخلصين، وترك ما يكون بينهم من خلافات شخصية أو طائفية، والنزول عند الحق مهما كان قائله، ومعاشرة الناس في واقعهم، وتلمس مشاكلهم وحاجاتهم.</w:t>
      </w:r>
    </w:p>
    <w:p w:rsidR="00662820" w:rsidRPr="008E3C54" w:rsidRDefault="00662820" w:rsidP="00662820">
      <w:pPr>
        <w:rPr>
          <w:rFonts w:ascii="Traditional Arabic" w:hAnsi="Traditional Arabic" w:cs="Traditional Arabic"/>
          <w:sz w:val="28"/>
          <w:szCs w:val="28"/>
          <w:rtl/>
        </w:rPr>
      </w:pPr>
      <w:r w:rsidRPr="007E1C7F">
        <w:rPr>
          <w:rFonts w:ascii="Traditional Arabic" w:hAnsi="Traditional Arabic" w:cs="Traditional Arabic"/>
          <w:sz w:val="28"/>
          <w:szCs w:val="28"/>
          <w:rtl/>
        </w:rPr>
        <w:t>ولن يتم هذا الأمر في الحقيقة إلا بتضافر الجهود بين الولاة والعلماء، إذ هما هنا كجناحي الطائر لسلامة الأمة وأمنها وعقيدتها.</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7E1C7F" w:rsidRDefault="00662820" w:rsidP="00662820">
      <w:pPr>
        <w:autoSpaceDE w:val="0"/>
        <w:autoSpaceDN w:val="0"/>
        <w:adjustRightInd w:val="0"/>
        <w:jc w:val="center"/>
        <w:rPr>
          <w:rFonts w:ascii="Traditional Arabic" w:hAnsi="Traditional Arabic" w:cs="Traditional Arabic"/>
          <w:b/>
          <w:bCs/>
          <w:sz w:val="28"/>
          <w:szCs w:val="28"/>
          <w:rtl/>
        </w:rPr>
      </w:pPr>
      <w:r w:rsidRPr="007E1C7F">
        <w:rPr>
          <w:rFonts w:ascii="Traditional Arabic" w:hAnsi="Traditional Arabic" w:cs="Traditional Arabic"/>
          <w:b/>
          <w:bCs/>
          <w:sz w:val="28"/>
          <w:szCs w:val="28"/>
          <w:rtl/>
        </w:rPr>
        <w:t>طريقة السلف في علاج الغلو</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وذلك بالإتيان على نماذج قليلة توضح منهجهم في معالجتهم للمحدثات، ووسائل الغلو من الأفكار الوافدة، أو المولدة الغالية.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وطريقتهم: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لزوم الجماعة ما أمكن وعدم مفارقتها، وهي جماعة المسلمين، وقد يعبر عنهم بجماعة المسلمين أو المجتمعين على إمام معين، وعدم الخروج على الأئمة المسلمين الموحدين  والصبر عليهم، فعن ابن عباس رضي الله عنهما مرفوعا إلى النبي صلى الله عليه وسلم أنه قال: «من رأى من إمامه ما يكرهه فليصبر، فإن من فارق الجماعة شبرا فمات </w:t>
      </w:r>
      <w:proofErr w:type="spellStart"/>
      <w:r w:rsidRPr="007E1C7F">
        <w:rPr>
          <w:rFonts w:ascii="Traditional Arabic" w:hAnsi="Traditional Arabic" w:cs="Traditional Arabic"/>
          <w:sz w:val="28"/>
          <w:szCs w:val="28"/>
          <w:rtl/>
        </w:rPr>
        <w:t>فميتته</w:t>
      </w:r>
      <w:proofErr w:type="spellEnd"/>
      <w:r w:rsidRPr="007E1C7F">
        <w:rPr>
          <w:rFonts w:ascii="Traditional Arabic" w:hAnsi="Traditional Arabic" w:cs="Traditional Arabic"/>
          <w:sz w:val="28"/>
          <w:szCs w:val="28"/>
          <w:rtl/>
        </w:rPr>
        <w:t xml:space="preserve"> جاهلية » متفق عليه.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أي: يكره ما يأتي من معصية الله، لا لهوى نفسه وخصوصها وزخرف الدنيا.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وعلى هذا كان معظم السلف، فلم يكونوا جملتهم يخرجون على أئمة الجور الظلمة، وحسبك بالحجاج بن يوسف بقسوته وظلمه، ومع هذا فلم يذكر عن أحد من الصحابة الخروج عليه، بل كانوا يصلون خلفه ويبغضون ما يأتي منه من المعاصي والظلم، منهم ابن عمر وابن عباس وأنس بن مالك، حيث وجد البعض منهم محنا منه وتعنتا وظلما.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ذم الجدال والخصام في الدين، وكثرة القيل والقال بدون طلب الحق ووجود الدليل، فعن أبي </w:t>
      </w:r>
      <w:proofErr w:type="spellStart"/>
      <w:r w:rsidRPr="007E1C7F">
        <w:rPr>
          <w:rFonts w:ascii="Traditional Arabic" w:hAnsi="Traditional Arabic" w:cs="Traditional Arabic"/>
          <w:sz w:val="28"/>
          <w:szCs w:val="28"/>
          <w:rtl/>
        </w:rPr>
        <w:t>أمامة</w:t>
      </w:r>
      <w:proofErr w:type="spellEnd"/>
      <w:r w:rsidRPr="007E1C7F">
        <w:rPr>
          <w:rFonts w:ascii="Traditional Arabic" w:hAnsi="Traditional Arabic" w:cs="Traditional Arabic"/>
          <w:sz w:val="28"/>
          <w:szCs w:val="28"/>
          <w:rtl/>
        </w:rPr>
        <w:t xml:space="preserve"> رضي الله عنه قال: قال رسول الله صلى الله عليه وسلم: «ما ضل قوم بعد هدى كانوا عليه إلا أوتوا الجدال، ثم قرأ:  » رواه الحاكم وغيره.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وعلى هذا درج السلف فكانوا يحذرون من الجدال فيما لا ينفع أشد التحذير، وأيضا في التحذير من أهله، ومن ذوي الهوى المتبع والشح المطاع، وإعجاب كل ذي رأي برأيه، كما صرح به حديث أبي ثعلبة الخشني رضي الله عنه.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فقد روى </w:t>
      </w:r>
      <w:proofErr w:type="spellStart"/>
      <w:r w:rsidRPr="007E1C7F">
        <w:rPr>
          <w:rFonts w:ascii="Traditional Arabic" w:hAnsi="Traditional Arabic" w:cs="Traditional Arabic"/>
          <w:sz w:val="28"/>
          <w:szCs w:val="28"/>
          <w:rtl/>
        </w:rPr>
        <w:t>اللالكائي</w:t>
      </w:r>
      <w:proofErr w:type="spellEnd"/>
      <w:r w:rsidRPr="007E1C7F">
        <w:rPr>
          <w:rFonts w:ascii="Traditional Arabic" w:hAnsi="Traditional Arabic" w:cs="Traditional Arabic"/>
          <w:sz w:val="28"/>
          <w:szCs w:val="28"/>
          <w:rtl/>
        </w:rPr>
        <w:t xml:space="preserve">  بسنده إلى علي بن أبي طالب أنه قال: " إياكم والخصومة، فإنها تمحق الدين " اهـ، وروي بنحوه عن ابن عباس والحسن بن علي ومحمد ابن الحنفية والأحنف بن قيس والفضيل بن عياض ومسلم بن يسار وغيرهم كثيرا.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فالخصومات تمحق الدين وتنبت النفاق، وهي ساعة جهل العالم التي يستسيغها الشيطان ليدرك بها هواه، ويثيره على الباطل.</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 وروى </w:t>
      </w:r>
      <w:proofErr w:type="spellStart"/>
      <w:r w:rsidRPr="007E1C7F">
        <w:rPr>
          <w:rFonts w:ascii="Traditional Arabic" w:hAnsi="Traditional Arabic" w:cs="Traditional Arabic"/>
          <w:sz w:val="28"/>
          <w:szCs w:val="28"/>
          <w:rtl/>
        </w:rPr>
        <w:t>الآجري</w:t>
      </w:r>
      <w:proofErr w:type="spellEnd"/>
      <w:r w:rsidRPr="007E1C7F">
        <w:rPr>
          <w:rFonts w:ascii="Traditional Arabic" w:hAnsi="Traditional Arabic" w:cs="Traditional Arabic"/>
          <w:sz w:val="28"/>
          <w:szCs w:val="28"/>
          <w:rtl/>
        </w:rPr>
        <w:t xml:space="preserve"> في الشريعة ص 56 بسنده عن معن بن عيسى قال: " انصرف مالك بن أنس من المسجد وهو متكئ على يدي، فلحقه رجل يقال له: أبو الحورية، كان يتهم بالإرجاء، فقال: يا عبد الله اسمع مني شيئا أكلمك به أحاجك، وأخبرك برأي، فقال مالك: فإن غلبتني؟ قال: إن غلبتك اتبعني، قال: فإن جاء رجل آخر فغلبنا؟ فقال أبو الحورية: نتبعه، فقال مالك: يا عبد الله بعث الله محمدا صلى الله عليه وسلم بدين واحد وأراك تتنقل من دين إلى دين "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وقال عمر بن عبد العزيز: " من جعل دينه غرضا للخصومات أكثر التنقل " اهـ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نعم فقد كانوا رحمهم الله يدفعون المراء ما أمكنهم إلى ذلك سبيلا.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وروى </w:t>
      </w:r>
      <w:proofErr w:type="spellStart"/>
      <w:r w:rsidRPr="007E1C7F">
        <w:rPr>
          <w:rFonts w:ascii="Traditional Arabic" w:hAnsi="Traditional Arabic" w:cs="Traditional Arabic"/>
          <w:sz w:val="28"/>
          <w:szCs w:val="28"/>
          <w:rtl/>
        </w:rPr>
        <w:t>اللالكائي</w:t>
      </w:r>
      <w:proofErr w:type="spellEnd"/>
      <w:r w:rsidRPr="007E1C7F">
        <w:rPr>
          <w:rFonts w:ascii="Traditional Arabic" w:hAnsi="Traditional Arabic" w:cs="Traditional Arabic"/>
          <w:sz w:val="28"/>
          <w:szCs w:val="28"/>
          <w:rtl/>
        </w:rPr>
        <w:t xml:space="preserve"> كذلك بسنده عن عمر بن الخطاب رضي الله عنه قال: " أيها الناس إن هذا القرآن كلام الله عز وجل، فلا أعرفن ما عظمتموه على أهوائكم، فإن الإسلام قد خضعت له رقاب الناس فدخلوه طوعا وكرها، وقد وضعت لكم السنن فلم يترك لأحد مثالا إلا أن يكفر عبد عمد عين، فاتبعوا ولا </w:t>
      </w:r>
      <w:proofErr w:type="spellStart"/>
      <w:r w:rsidRPr="007E1C7F">
        <w:rPr>
          <w:rFonts w:ascii="Traditional Arabic" w:hAnsi="Traditional Arabic" w:cs="Traditional Arabic"/>
          <w:sz w:val="28"/>
          <w:szCs w:val="28"/>
          <w:rtl/>
        </w:rPr>
        <w:t>تبتدعوا</w:t>
      </w:r>
      <w:proofErr w:type="spellEnd"/>
      <w:r w:rsidRPr="007E1C7F">
        <w:rPr>
          <w:rFonts w:ascii="Traditional Arabic" w:hAnsi="Traditional Arabic" w:cs="Traditional Arabic"/>
          <w:sz w:val="28"/>
          <w:szCs w:val="28"/>
          <w:rtl/>
        </w:rPr>
        <w:t xml:space="preserve">، فقد كفيتم، اعملوا بمحكمه، وآمنوا </w:t>
      </w:r>
      <w:proofErr w:type="spellStart"/>
      <w:r w:rsidRPr="007E1C7F">
        <w:rPr>
          <w:rFonts w:ascii="Traditional Arabic" w:hAnsi="Traditional Arabic" w:cs="Traditional Arabic"/>
          <w:sz w:val="28"/>
          <w:szCs w:val="28"/>
          <w:rtl/>
        </w:rPr>
        <w:t>بمتشابهه</w:t>
      </w:r>
      <w:proofErr w:type="spellEnd"/>
      <w:r w:rsidRPr="007E1C7F">
        <w:rPr>
          <w:rFonts w:ascii="Traditional Arabic" w:hAnsi="Traditional Arabic" w:cs="Traditional Arabic"/>
          <w:sz w:val="28"/>
          <w:szCs w:val="28"/>
          <w:rtl/>
        </w:rPr>
        <w:t xml:space="preserve"> "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 xml:space="preserve">وروى </w:t>
      </w:r>
      <w:proofErr w:type="spellStart"/>
      <w:r w:rsidRPr="007E1C7F">
        <w:rPr>
          <w:rFonts w:ascii="Traditional Arabic" w:hAnsi="Traditional Arabic" w:cs="Traditional Arabic"/>
          <w:sz w:val="28"/>
          <w:szCs w:val="28"/>
          <w:rtl/>
        </w:rPr>
        <w:t>اللالكائي</w:t>
      </w:r>
      <w:proofErr w:type="spellEnd"/>
      <w:r w:rsidRPr="007E1C7F">
        <w:rPr>
          <w:rFonts w:ascii="Traditional Arabic" w:hAnsi="Traditional Arabic" w:cs="Traditional Arabic"/>
          <w:sz w:val="28"/>
          <w:szCs w:val="28"/>
          <w:rtl/>
        </w:rPr>
        <w:t xml:space="preserve">  بسنده عن إبراهيم النخعي قوله: " لفتنة المرجئة أخوف على هذه الأمة من فتنة </w:t>
      </w:r>
      <w:proofErr w:type="spellStart"/>
      <w:r w:rsidRPr="007E1C7F">
        <w:rPr>
          <w:rFonts w:ascii="Traditional Arabic" w:hAnsi="Traditional Arabic" w:cs="Traditional Arabic"/>
          <w:sz w:val="28"/>
          <w:szCs w:val="28"/>
          <w:rtl/>
        </w:rPr>
        <w:t>الأزارقة</w:t>
      </w:r>
      <w:proofErr w:type="spellEnd"/>
      <w:r w:rsidRPr="007E1C7F">
        <w:rPr>
          <w:rFonts w:ascii="Traditional Arabic" w:hAnsi="Traditional Arabic" w:cs="Traditional Arabic"/>
          <w:sz w:val="28"/>
          <w:szCs w:val="28"/>
          <w:rtl/>
        </w:rPr>
        <w:t xml:space="preserve"> "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وقال الزهري رحمه الله: " ما ابتدعت في الإسلام بدعة أضر على الملة من هذه - يعني المرجئة - " اهـ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وقال أيوب لسعيد بن جبير: لا تجالس المرجئة، ولما رآه مجالسا أحدهم نهاه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وسئل </w:t>
      </w:r>
      <w:proofErr w:type="spellStart"/>
      <w:r w:rsidRPr="007E1C7F">
        <w:rPr>
          <w:rFonts w:ascii="Traditional Arabic" w:hAnsi="Traditional Arabic" w:cs="Traditional Arabic"/>
          <w:sz w:val="28"/>
          <w:szCs w:val="28"/>
          <w:rtl/>
        </w:rPr>
        <w:t>رييعة</w:t>
      </w:r>
      <w:proofErr w:type="spellEnd"/>
      <w:r w:rsidRPr="007E1C7F">
        <w:rPr>
          <w:rFonts w:ascii="Traditional Arabic" w:hAnsi="Traditional Arabic" w:cs="Traditional Arabic"/>
          <w:sz w:val="28"/>
          <w:szCs w:val="28"/>
          <w:rtl/>
        </w:rPr>
        <w:t xml:space="preserve"> شيخ مالك عن قوله تعالى: {الرَّحْمَنُ عَلَى الْعَرْشِ اسْتَوَى}  : كيف استوى؟ فأجاب: الاستواء غير مجهول، والكيف غير معقول، ومن الله الرسالة، وعلى الرسول البلاغ، وعلينا التصديق " اهـ.</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ومثله ما صح عن مالك بن أنس إمام دار الهجرة أنه دخل عليه رجل في المسجد وهو يملي فيه حديث النبي صلى الله عليه وسلم، وقال: {الرَّحْمَنُ عَلَى الْعَرْشِ اسْتَوَى}  كيف استوى؟ فأطرق مالك رأسه حتى علته الرحضاء أو غشي عليه، فلما أفاق قال: أين السائل؟ ثم قال: الاستواء معلوم، والكيف مجهول، والإيمان به واجب، والسؤال عنه بدعة، وما أراك إلا مبتدعا، فأمر فأخرج من المسجد.</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«وعن ابن </w:t>
      </w:r>
      <w:proofErr w:type="spellStart"/>
      <w:r w:rsidRPr="007E1C7F">
        <w:rPr>
          <w:rFonts w:ascii="Traditional Arabic" w:hAnsi="Traditional Arabic" w:cs="Traditional Arabic"/>
          <w:sz w:val="28"/>
          <w:szCs w:val="28"/>
          <w:rtl/>
        </w:rPr>
        <w:t>الديلمي</w:t>
      </w:r>
      <w:proofErr w:type="spellEnd"/>
      <w:r w:rsidRPr="007E1C7F">
        <w:rPr>
          <w:rFonts w:ascii="Traditional Arabic" w:hAnsi="Traditional Arabic" w:cs="Traditional Arabic"/>
          <w:sz w:val="28"/>
          <w:szCs w:val="28"/>
          <w:rtl/>
        </w:rPr>
        <w:t xml:space="preserve"> قال: وقع في نفسي شيء من القدر، فأتيت أبي بن كعب فقلت له: يا أبا منذر إنه وقع في نفسي شيء من القدر، وقد خشيت أن يكون فيه هلاك ديني، فحدثني من ذلك بشيء لعل الله أن ينفعني.</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فقال: " لو عذب الله أهل </w:t>
      </w:r>
      <w:proofErr w:type="spellStart"/>
      <w:r w:rsidRPr="007E1C7F">
        <w:rPr>
          <w:rFonts w:ascii="Traditional Arabic" w:hAnsi="Traditional Arabic" w:cs="Traditional Arabic"/>
          <w:sz w:val="28"/>
          <w:szCs w:val="28"/>
          <w:rtl/>
        </w:rPr>
        <w:t>سماواته</w:t>
      </w:r>
      <w:proofErr w:type="spellEnd"/>
      <w:r w:rsidRPr="007E1C7F">
        <w:rPr>
          <w:rFonts w:ascii="Traditional Arabic" w:hAnsi="Traditional Arabic" w:cs="Traditional Arabic"/>
          <w:sz w:val="28"/>
          <w:szCs w:val="28"/>
          <w:rtl/>
        </w:rPr>
        <w:t xml:space="preserve"> وأهل أرضه لعذبهم </w:t>
      </w:r>
      <w:proofErr w:type="spellStart"/>
      <w:r w:rsidRPr="007E1C7F">
        <w:rPr>
          <w:rFonts w:ascii="Traditional Arabic" w:hAnsi="Traditional Arabic" w:cs="Traditional Arabic"/>
          <w:sz w:val="28"/>
          <w:szCs w:val="28"/>
          <w:rtl/>
        </w:rPr>
        <w:t>وهوغير</w:t>
      </w:r>
      <w:proofErr w:type="spellEnd"/>
      <w:r w:rsidRPr="007E1C7F">
        <w:rPr>
          <w:rFonts w:ascii="Traditional Arabic" w:hAnsi="Traditional Arabic" w:cs="Traditional Arabic"/>
          <w:sz w:val="28"/>
          <w:szCs w:val="28"/>
          <w:rtl/>
        </w:rPr>
        <w:t xml:space="preserve"> ظالم لهم، ولو رحمهم لكانت رحمته خيرا لهم من أعمالهم، ولو كان لك مثل أحد ذهبا فأنفقته في سبيل الله ما قبل الله منك حتى تؤمن بالقدر، وتعلم أن ما أصابك لم يكن ليخطئك، وما أخطأك لم يكن ليصيبك، فإنك إن مت على غير هذا دخلت النار، ولا عليك أن تأتي عبد الله بن مسعود فتسأله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قال: فأتيته فأجاب مثله، ثم حذيفة بن اليمان فأجابني بمثلها، ثم زيد بن ثابت فقال: قال رسول الله صلى الله عليه وسلم: " إن الله لو عذب أهل </w:t>
      </w:r>
      <w:proofErr w:type="spellStart"/>
      <w:r w:rsidRPr="007E1C7F">
        <w:rPr>
          <w:rFonts w:ascii="Traditional Arabic" w:hAnsi="Traditional Arabic" w:cs="Traditional Arabic"/>
          <w:sz w:val="28"/>
          <w:szCs w:val="28"/>
          <w:rtl/>
        </w:rPr>
        <w:t>سماواته</w:t>
      </w:r>
      <w:proofErr w:type="spellEnd"/>
      <w:r w:rsidRPr="007E1C7F">
        <w:rPr>
          <w:rFonts w:ascii="Traditional Arabic" w:hAnsi="Traditional Arabic" w:cs="Traditional Arabic"/>
          <w:sz w:val="28"/>
          <w:szCs w:val="28"/>
          <w:rtl/>
        </w:rPr>
        <w:t xml:space="preserve"> وأهل أرضه. . . "  » وساقه.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وقال ابن مسعود: " ما كان كفر بعد نبوة إلا كان معه التكذيب بالقدر "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وقال ابن عباس: " القدر نظام التوحيد، فمن وحد الله ولم يؤمن بالقدر كان كفره بالقضاء نقضا للتوحيد، ومن وحد الله وآمن بالقدر كان العروة الوثقى لا انفصام لها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واشتهر قول عمر بن عبد العزيز في القدر ورسالته إلى سائله،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وكذا قول الشعبي في مخازي الرافضة.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xml:space="preserve">وهذا قليل من كثير مما ورد عن القوم، وجمعه ومظنته كتب أصول السنة كالسنة لابن أبي عاصم، وعبد الله بن أحمد، وكتب عثمان الدارمي، والشريعة </w:t>
      </w:r>
      <w:proofErr w:type="spellStart"/>
      <w:r w:rsidRPr="007E1C7F">
        <w:rPr>
          <w:rFonts w:ascii="Traditional Arabic" w:hAnsi="Traditional Arabic" w:cs="Traditional Arabic"/>
          <w:sz w:val="28"/>
          <w:szCs w:val="28"/>
          <w:rtl/>
        </w:rPr>
        <w:t>للآجري</w:t>
      </w:r>
      <w:proofErr w:type="spellEnd"/>
      <w:r w:rsidRPr="007E1C7F">
        <w:rPr>
          <w:rFonts w:ascii="Traditional Arabic" w:hAnsi="Traditional Arabic" w:cs="Traditional Arabic"/>
          <w:sz w:val="28"/>
          <w:szCs w:val="28"/>
          <w:rtl/>
        </w:rPr>
        <w:t xml:space="preserve">، والإبانة لابن بطة، وشرح أصول السنة </w:t>
      </w:r>
      <w:proofErr w:type="spellStart"/>
      <w:r w:rsidRPr="007E1C7F">
        <w:rPr>
          <w:rFonts w:ascii="Traditional Arabic" w:hAnsi="Traditional Arabic" w:cs="Traditional Arabic"/>
          <w:sz w:val="28"/>
          <w:szCs w:val="28"/>
          <w:rtl/>
        </w:rPr>
        <w:t>للالكائي</w:t>
      </w:r>
      <w:proofErr w:type="spellEnd"/>
      <w:r w:rsidRPr="007E1C7F">
        <w:rPr>
          <w:rFonts w:ascii="Traditional Arabic" w:hAnsi="Traditional Arabic" w:cs="Traditional Arabic"/>
          <w:sz w:val="28"/>
          <w:szCs w:val="28"/>
          <w:rtl/>
        </w:rPr>
        <w:t>، ومقدمة منهاج السنة النبوية لابن تيمية، وغيرها.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وفي الجملة فموقف السلف من البدع في هذه النقاط مجملة: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 جهادهم باللسان والسنان كما وقع من الصحابة للخوارج ولغلاة الرافضة، وبالجملة تنوعت مواقفهم حسب كل عصر وما يناسبه، وحسب كل قضية وما يلازمها ويلابسها في الفكرة والواقع، بما يقطع شرها ويحد خطرها.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 التحذير من المراء والجدل، وبيان الغلو وتوضيحه في المسائل العينية، والتحذير من طوائفه.</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3 - النهي عن مخالطة أهل البدع والجلوس والحديث معهم.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4 - هجر أهل البدع، وعدم نكاحهم والصلاة عليهم.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5 - بيان خطرهم وعظم فتنتهم.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6 - إلزامهم الحجة بألفاظ قليلة الكلمات تحوي معاني عظيمة، وذلك فيمن كان سائلا مسترشدا.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lastRenderedPageBreak/>
        <w:t>أن أعظم سبب لوجود التطرف في العصر الحاضر، هو التطرف المعاكس في رفض الدين أو التساهل والإعراض عنه وعدم الجدية في علاج النوعين بتوازن.</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يجب في هذه الحال التفريق (بوضوح) بين التمسك بالدين والسنة (وهو حق) وبين الغلو والتطرف (وهو باطل) .</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أن الغلو (التطرف الديني) لا يمكن علاجه علاجا حاسما إلاّ بأمرين، وهما:</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1- الحوار الجاد والمجادلة بالتي هي أحسن، ومن خلال النصوص الشرعية والقواعد المعتبرة من قبل الراسخين والمتخصصين الذين يحترمهم المحاور ويعترف بجدارتهم.</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2- ثم الجد والحزم في معالجة أسباب الغلو، بعد إقامة الحجة وكشف مواطن الانحراف بجلاء.</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أن أكثر ما يثيره أهل الغلو (التطرف الديني) مبني على أوهام وظنون وشائعات، وتلبيس، ثم أدى ذلك إلى التهاجر والقطيعة بينهم وبين العلماء والمفكرين ورجال الدولة.</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 فالحل هو كشف الحقائق، والشفافية والحوار الجاد واللقاء المباشر وفتح الأبواب بضوابط.</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يجب أن تضبط التعددية (وحرية) الرأي التي ظهرت الدعوة إليها أخيرا بالضوابط الشرعية؛ بحيث تكون التعددية في الاجتهادات لا في العقيدة والمسلَّمات والثوابت، ولا تكون ترويجا للفرق والبدع والأهواء؛ فالبلد بلد الإسلام والسنة ويجب أن تبقى كذلك.</w:t>
      </w:r>
    </w:p>
    <w:p w:rsidR="00662820" w:rsidRPr="007E1C7F" w:rsidRDefault="00662820" w:rsidP="00662820">
      <w:pPr>
        <w:autoSpaceDE w:val="0"/>
        <w:autoSpaceDN w:val="0"/>
        <w:adjustRightInd w:val="0"/>
        <w:rPr>
          <w:rFonts w:ascii="Traditional Arabic" w:hAnsi="Traditional Arabic" w:cs="Traditional Arabic"/>
          <w:sz w:val="28"/>
          <w:szCs w:val="28"/>
          <w:rtl/>
        </w:rPr>
      </w:pPr>
      <w:r w:rsidRPr="007E1C7F">
        <w:rPr>
          <w:rFonts w:ascii="Traditional Arabic" w:hAnsi="Traditional Arabic" w:cs="Traditional Arabic"/>
          <w:sz w:val="28"/>
          <w:szCs w:val="28"/>
          <w:rtl/>
        </w:rPr>
        <w:t>وأرى أن تجاوز هذه الثوابت من قبل بعض الجاهلين كان من أسباب تصاعد الغلو وذرائعه.</w:t>
      </w: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Default="00662820" w:rsidP="00662820">
      <w:pPr>
        <w:autoSpaceDE w:val="0"/>
        <w:autoSpaceDN w:val="0"/>
        <w:adjustRightInd w:val="0"/>
        <w:rPr>
          <w:rFonts w:ascii="Traditional Arabic" w:hAnsi="Traditional Arabic" w:cs="Traditional Arabic"/>
          <w:sz w:val="36"/>
          <w:szCs w:val="36"/>
          <w:rtl/>
        </w:rPr>
      </w:pPr>
    </w:p>
    <w:p w:rsidR="00662820" w:rsidRPr="0008023E" w:rsidRDefault="00662820" w:rsidP="00662820">
      <w:pPr>
        <w:autoSpaceDE w:val="0"/>
        <w:autoSpaceDN w:val="0"/>
        <w:adjustRightInd w:val="0"/>
        <w:rPr>
          <w:rFonts w:ascii="Traditional Arabic" w:hAnsi="Traditional Arabic" w:cs="Traditional Arabic"/>
          <w:sz w:val="36"/>
          <w:szCs w:val="36"/>
          <w:rtl/>
        </w:rPr>
      </w:pPr>
    </w:p>
    <w:p w:rsidR="00662820" w:rsidRPr="0008023E" w:rsidRDefault="00662820" w:rsidP="00662820">
      <w:pPr>
        <w:autoSpaceDE w:val="0"/>
        <w:autoSpaceDN w:val="0"/>
        <w:adjustRightInd w:val="0"/>
        <w:jc w:val="center"/>
        <w:rPr>
          <w:rFonts w:ascii="Traditional Arabic" w:hAnsi="Traditional Arabic" w:cs="Traditional Arabic"/>
          <w:b/>
          <w:bCs/>
          <w:sz w:val="36"/>
          <w:szCs w:val="36"/>
          <w:rtl/>
        </w:rPr>
      </w:pPr>
      <w:r w:rsidRPr="0008023E">
        <w:rPr>
          <w:rFonts w:ascii="Traditional Arabic" w:hAnsi="Traditional Arabic" w:cs="Traditional Arabic" w:hint="cs"/>
          <w:b/>
          <w:bCs/>
          <w:sz w:val="36"/>
          <w:szCs w:val="36"/>
          <w:rtl/>
        </w:rPr>
        <w:t>أهم النتائج في مبحث الغلو</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أهم النتائج التي توصلت إليها: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1 - إن الغلو والتطرف بمعنى واحد وهو مجاوزة الحد.</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2 - لقد ورد لفظ الغلو في النصوص الشرعية، أما التطرف فلفظ جاء في الغرب العلمانيين.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3 - هناك علاقة وثيقة بين الغلو والإرهاب.</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4 - الغلو ينقسم إلى قسمين: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أ- عملي وهو المتعلق بالأمور العملية التفصيلية.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ب- اعتقادي وهو المتعلق بالكليات من الشريعة الإسلامية.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5 - أول من سنن سنة الغلو إبليس.</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6 - ظاهرة الغلو قديمة قدم الرسالات.</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7 - أول رسول أرسل بسبب الغلو في الصالحين.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8 - في صدر الرسالة الخاتمة ظهرت بعض صور الغلو، وقد عالجها الرسول صلى الله عليه وسلم.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9 - بذرة الغلو العقدي بدأت في الإسلام من ذي الخويصرة، الذي اعترض على قسمة الرسول صلى الله عليه وسلم.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10 - أسباب الغلو تنحصر في أسباب خارجية وداخلية ومنهجية.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11 - من أسباب العمليات الإرهابية المتعلقة بالمصدر والمنهج:</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أ- إن الاختلاف سنة من سنن الله تعالى التي قدرها على عباده.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ب- الخلل في منهج التلقي، فالغلاة يتلقون العقيدة من غير الوحي، فيخالفون الرسل عليهم الصلاة والسلام، ومن ثم لا يتلقون العلم الشرعي عن العلماء الربانيين، </w:t>
      </w:r>
      <w:proofErr w:type="spellStart"/>
      <w:r w:rsidRPr="005E2899">
        <w:rPr>
          <w:rFonts w:ascii="Traditional Arabic" w:hAnsi="Traditional Arabic" w:cs="Traditional Arabic"/>
          <w:sz w:val="28"/>
          <w:szCs w:val="28"/>
          <w:rtl/>
        </w:rPr>
        <w:t>فليتتلمذون</w:t>
      </w:r>
      <w:proofErr w:type="spellEnd"/>
      <w:r w:rsidRPr="005E2899">
        <w:rPr>
          <w:rFonts w:ascii="Traditional Arabic" w:hAnsi="Traditional Arabic" w:cs="Traditional Arabic"/>
          <w:sz w:val="28"/>
          <w:szCs w:val="28"/>
          <w:rtl/>
        </w:rPr>
        <w:t xml:space="preserve"> على الأصاغر، فيصبح العلم عندهم ليس مبنيا على الأصول الشرعية، فلذا تجدهم يتبعون زلة العالم.</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ج- في منهج الاستدلال، وذلك بالاعتماد على العقول والآراء في الاستدلال فيؤدي ذلك إلى تحريف الأدلة وتأويلها وإلى الاستدلال بالمتشابه من الأدلة دون ردها إلى المحكم، مع قياس عالم الغيب على عالم الشهادة، مع التعلق بالآراء المجملة.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د- الجدل والخصومات والمراء في الدين.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هـ- ضعف اللسان العربي.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والجهل، ومنه الجهل بمذهب السلف وبالوحي وبالعقل السليم وضعف العلم وقلة </w:t>
      </w:r>
      <w:proofErr w:type="spellStart"/>
      <w:r w:rsidRPr="005E2899">
        <w:rPr>
          <w:rFonts w:ascii="Traditional Arabic" w:hAnsi="Traditional Arabic" w:cs="Traditional Arabic"/>
          <w:sz w:val="28"/>
          <w:szCs w:val="28"/>
          <w:rtl/>
        </w:rPr>
        <w:t>التفقه</w:t>
      </w:r>
      <w:proofErr w:type="spellEnd"/>
      <w:r w:rsidRPr="005E2899">
        <w:rPr>
          <w:rFonts w:ascii="Traditional Arabic" w:hAnsi="Traditional Arabic" w:cs="Traditional Arabic"/>
          <w:sz w:val="28"/>
          <w:szCs w:val="28"/>
          <w:rtl/>
        </w:rPr>
        <w:t xml:space="preserve"> في الدين، والجهل بدلالات النصوص وأسباب النزول، فيكثر القراء الجهلة الذين يظنون أنهم على هدى، فيعرضون عن السنن والحسنات، فيحصل الإفراط والتفريط في الدين مع التناجي والسرية في أعمالهم.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ز- أتباع الهوى والظن.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ح- مخالطة أهل الأهواء والبدع والانحرافات.</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ط- كثرة الفتن.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ي- التعصب للأشخاص والدين والمذهب.</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12 - إن الإنسان أهم مخلوق في هذه الأرض، وقد كرمه وفضله الله على كثير ممن خلق تفضيلاً.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13 - كثرة النصوص المتواترة بالأمر بحفظ حقوق الإنسان واحترام سيادته وصيانة حياته.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lastRenderedPageBreak/>
        <w:t>14 - الأسرة هي المحضن الأول للإنسان، فيها يتعلم وفيها يتدرب وفيها يكتسب الأخلاق.</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15 - الأسرة هي الحصن الحصين للفرد، فإذا نجحت فاز المجتمع، وإذا فشلت فشل المجتمع.</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16 - الإهمال الاجتماعي من أهم الأسباب لتفريخ الإرهاب والإرهابيين.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17 - حث الإسلام على ما من شأنه أن يقوي صلة الناس بعضهم ببعض.</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18 - أكثر من وقعوا في الغلو والتطرف قد فقدوا التوافق مع المجتمع.</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19 - الإهمال العلمي من أكبر الأسباب المؤدية للغلو والتطرف.</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20 - اجتهد المحتلون في استخدام العلم والتعلم لتحقيق مآربهم.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21 - الأمة الإسلامية أمة الوسط في كل الأمور والأحوال.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22 - التوسط يحمل معاني العزة والتفضيل.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23 - تطبع التعليم بالطبع الغربي في معظم بقاع العالم الإسلامي.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24 - على جميع المسؤولين القيام بواجبهم تجاه رعاياهم.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25 - للشخصية الإنسانية جملة من الحاجات الأساسية التي ينبغي إشباعها.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26 - لابد من اختيار الرجل المناسب للمكان المناسب فيكون المسؤول متميزاً.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27 - إذا أهمل أرباب المسؤولية رعاياهم فذلك مفتاح الضياع وطريق المهالك.</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في الوقت الحاضر تقف أمام المرء كثير من العوائق مما يؤدي إلى رفع درجة التوتر عنده.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29 - السلوك الوسيلي ينقسم إلى سلوك مقبول، سلوك غير مقبول، سلوك دفاعي.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30 - لقد تأثرت بعض المجتمعات الإسلامية بمظاهر العلمانية والتغريب.</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31 - لقد قامت بعض الدول الإسلامية باستمداد الأنظمة الثقافية والاقتصادية والاجتماعية من الأنظمة الغربية.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32 - لم يخرج المحتلون من البلاد الإسلامية إلا بعد قطع ثمارها وخلفوا وراءهم تلاميذ أوفياء لهم.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33 - إن الغلو سيبقى بدرجات شتى ما بقيت هيمنة التغريب.</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34 - إن أعمال العنف المتطرف ليس صراعاً في الحقيقة بين الدول والجماعات الإسلامية، ولكنه بين الإسلام والعلمانية.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35 - إن غياب الوعي الشرعي والفهم الفقهي يدفع بعض الغيورين على الدين إلى الغلو </w:t>
      </w:r>
      <w:proofErr w:type="spellStart"/>
      <w:r w:rsidRPr="005E2899">
        <w:rPr>
          <w:rFonts w:ascii="Traditional Arabic" w:hAnsi="Traditional Arabic" w:cs="Traditional Arabic"/>
          <w:sz w:val="28"/>
          <w:szCs w:val="28"/>
          <w:rtl/>
        </w:rPr>
        <w:t>والتنطع</w:t>
      </w:r>
      <w:proofErr w:type="spellEnd"/>
      <w:r w:rsidRPr="005E2899">
        <w:rPr>
          <w:rFonts w:ascii="Traditional Arabic" w:hAnsi="Traditional Arabic" w:cs="Traditional Arabic"/>
          <w:sz w:val="28"/>
          <w:szCs w:val="28"/>
          <w:rtl/>
        </w:rPr>
        <w:t>.</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36 - إن من أهم العوامل التي تؤدي إلى الغلو والتطرف الكبت السياسي مع وجود الفراغ والبطالة والتضييق في الرزق.</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37 - التشدد والكبت والاضطهاد السياسي أنشأ جماعة التكفير والهجرة.</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38 - من رحم الفراغ تولد الضلالة، وفي أحضانه تنشأ البطالة، وفي كنفه تعيش الشبه، ومن ثم امتهان الإرهاب والجريمة.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39 - الوساطة والرشوة وعدم تكافؤ الفرص بين المواطنين من الأسباب المؤدية للعمليات الإرهابية.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40 - المملكة العربية السعودية تأخذ بنظام الشورى والمجالس المفتوحة.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41 - إن الحوار النزيه الصادق المحتكم إلى مسلمات الشريعة من أكبر الأسباب لمحاربة الإرهاب.</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42 - من أكبر </w:t>
      </w:r>
      <w:proofErr w:type="spellStart"/>
      <w:r w:rsidRPr="005E2899">
        <w:rPr>
          <w:rFonts w:ascii="Traditional Arabic" w:hAnsi="Traditional Arabic" w:cs="Traditional Arabic"/>
          <w:sz w:val="28"/>
          <w:szCs w:val="28"/>
          <w:rtl/>
        </w:rPr>
        <w:t>النكايات</w:t>
      </w:r>
      <w:proofErr w:type="spellEnd"/>
      <w:r w:rsidRPr="005E2899">
        <w:rPr>
          <w:rFonts w:ascii="Traditional Arabic" w:hAnsi="Traditional Arabic" w:cs="Traditional Arabic"/>
          <w:sz w:val="28"/>
          <w:szCs w:val="28"/>
          <w:rtl/>
        </w:rPr>
        <w:t xml:space="preserve"> التي أصابت الأمة الإسلامية في هذا العصر الفساد العقدي والانحراف الكبير في المنهج.</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43 - انتشار الفكر الإرجائي والصوفي في بعض بقاع العالم الإسلامي.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44 - غياب الندوات العلمية يؤدي إلى توجيه الناشئة بأفكار دخيلة وآراء شاذة.</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45 - الحداثة من أهم أسباب الغلو والانحراف حيث بلغ الفساد بها إلى درجة الاستهزاء بالله تعالى وبالرسول صلى الله عليه وسلم.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46 - انتشار الفساد العقدي في الديانات الأخرى غير الإسلامية.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lastRenderedPageBreak/>
        <w:t>47 - يشكل الإعلام بوسائله المختلفة أهمية كبرى في تثقيف الناس.</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48 - أصبح التلفاز من أخطر وسائل الإعلام في عالم اليوم.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49 - الكاميرا عن الواقع، لكن لها قدرة على تضخيم الصورة وحذف مشاهد، مع المبالغة والتركيز على مشاهد بعينها، قد تثير الشعور بأن الإرهابي مظلوم يجب مناصرته، فقد يخدم الإعلام الإرهاب وينميه.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50 - تستخدم المنظمات الإرهابية الدوافع الإعلامية لجذب الانتباه.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51 - الإرهاب يعتمد لتحقيق أهدافه على عنصرين: هما إثارة الذعر ونشر القضية.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52 - إن المتابع للإعلام الغربي يجد العنف قد تبوأ مساحة كبيرة منه.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53 - المواد الإعلامية الغربية تغرس في أبناء المسلمين الاتجاه إلى العنف.</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54 - التوافق النفسي هو إحساس الفرد بالرضا الذاتي نحو عمله وسلوكه المرغوب في المجتمع.</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55 - الدوافع النفسية إذا طالت تؤدي إلى آثار سلبية على الفرد وعلى المجتمع.</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56 - العنف أكثر شمولية من لفظ الإرهاب باعتباره شكلاً من أشكاله.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57 - الدين الإسلامي حارب التبتل والتشدد والمغالاة في أمور الدين.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58 - الأصل في نفسية الإنسان الاعتدال الوسطي بين الماديات والروحانيات.</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59 - الإنسان الشرير ينزل منزلة الحيوانات في العدوانية ويتساوى معها في طرق الشر.</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60 - شخصية الإرهابي شخصية عدوانية سريعة التأثر بالمؤثرات الخارجية تميل إلى الاعتداء بعشوائية.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61 - الإرهابيون يستخدمون أحياناً المواد الكيمائية السامة لتنفيذ أعمالهم.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62 - الجريمة السياسية معروفة من قديم الزمان في شكل خصومات تنشب بين الحكومات </w:t>
      </w:r>
      <w:proofErr w:type="spellStart"/>
      <w:r w:rsidRPr="005E2899">
        <w:rPr>
          <w:rFonts w:ascii="Traditional Arabic" w:hAnsi="Traditional Arabic" w:cs="Traditional Arabic"/>
          <w:sz w:val="28"/>
          <w:szCs w:val="28"/>
          <w:rtl/>
        </w:rPr>
        <w:t>ومناوئيها</w:t>
      </w:r>
      <w:proofErr w:type="spellEnd"/>
      <w:r w:rsidRPr="005E2899">
        <w:rPr>
          <w:rFonts w:ascii="Traditional Arabic" w:hAnsi="Traditional Arabic" w:cs="Traditional Arabic"/>
          <w:sz w:val="28"/>
          <w:szCs w:val="28"/>
          <w:rtl/>
        </w:rPr>
        <w:t>.</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في الوقت المعاصر تشكلت المنظمات التي تدعو للتغير من خلال ممارسة العنف وكان الإرهاب أحد أهم أشكالها.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64 - اختطاف الطائرات واحتجاز ركابها أحد أهم أشكال العنف في الوقت الحاضر.</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 xml:space="preserve">65 - من أهم المنظمات الإرهابية الدولية الجيش الجمهوري </w:t>
      </w:r>
      <w:proofErr w:type="spellStart"/>
      <w:r w:rsidRPr="005E2899">
        <w:rPr>
          <w:rFonts w:ascii="Traditional Arabic" w:hAnsi="Traditional Arabic" w:cs="Traditional Arabic"/>
          <w:rtl/>
        </w:rPr>
        <w:t>الأيرلندي</w:t>
      </w:r>
      <w:proofErr w:type="spellEnd"/>
      <w:r w:rsidRPr="005E2899">
        <w:rPr>
          <w:rFonts w:ascii="Traditional Arabic" w:hAnsi="Traditional Arabic" w:cs="Traditional Arabic"/>
          <w:rtl/>
        </w:rPr>
        <w:t xml:space="preserve"> في بريطانيا، والنمور السود في الولايات المتحدة، والألوية الحمراء في إيطاليا، والجيش الأحمر في اليابان، وجيش التحرير في الولايات المتحدة الأمريكية، ومنظمة كاخ اليهودية في فلسطين.</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66 - حادثة مقتل رفيق الحريري من أهم المظاهر التي توضح مدى سلطة الإرهاب السياسي وتأثيره على الأمة الإسلامية.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67 - مما يزيد في توهج الغلو وأفكار العنف مقابلة الأعمال الخاطئة بالعنف والقمع والتشدد.</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68 - يجب الأخذ بقوة على أيدي المعتدين مع الأخذ بمبدأ المحاورة والمجادلة بالتي هي أحسن.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69 - التجربة أثبتت أن القمع فقط لا يفلح في اجتثاث الغلو والإرهاب.</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70 - أصبحت التربية تعني البناء الجماعي الذي يوثق أو يقلص الصلات بين الشعوب.</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71 - التربية الإسلامية لابد أن تسعى لتعد الأبناء ليكونوا حماة العقيدة.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72 - وجوب مطابقة العقوبة للغلاة والمتطرفين للشريعة المطهرة، مع اختلافها على حسب الذنوب.</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73 - هجر الغلاة والمتطرفين من أفضل الوسائل لإطفاء شمعة غلوهم.</w:t>
      </w:r>
    </w:p>
    <w:p w:rsidR="00662820" w:rsidRPr="005E2899" w:rsidRDefault="00662820" w:rsidP="00662820">
      <w:pPr>
        <w:autoSpaceDE w:val="0"/>
        <w:autoSpaceDN w:val="0"/>
        <w:adjustRightInd w:val="0"/>
        <w:rPr>
          <w:rFonts w:ascii="Traditional Arabic" w:hAnsi="Traditional Arabic" w:cs="Traditional Arabic"/>
          <w:sz w:val="32"/>
          <w:szCs w:val="32"/>
          <w:rtl/>
        </w:rPr>
      </w:pPr>
      <w:r w:rsidRPr="005E2899">
        <w:rPr>
          <w:rFonts w:ascii="Traditional Arabic" w:hAnsi="Traditional Arabic" w:cs="Traditional Arabic"/>
          <w:sz w:val="32"/>
          <w:szCs w:val="32"/>
          <w:rtl/>
        </w:rPr>
        <w:t>74 - في الوقت الحاضر يسعى العالم الغربي إلى مناصبة الإسلام وأهله العداء، فوظفوا كل إمكاناتهم للحيلولة بين الإسلام وبين إيقاظ أمته.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75 - من أهم مظاهر التآمر الغربي الغزو الفكري والعسكري.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76 - إن التآمر على الإسلام وأهله من أكبر الأسباب لظهور الغلو والغلاة.</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lastRenderedPageBreak/>
        <w:t>77 - من صور التآمر على الدين الإسلامي إظهاره بأنه قاصر عن الوفاء بمتطلبات الحياة المعاصرة ومواكبة التطورات الحديثة.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78 - قيام الغرب بتعضيد الفكر المنحرف لغرس الخلافات في الأمة الإسلامية.</w:t>
      </w:r>
    </w:p>
    <w:p w:rsidR="00662820" w:rsidRPr="004A05A1" w:rsidRDefault="00662820" w:rsidP="00662820">
      <w:pPr>
        <w:autoSpaceDE w:val="0"/>
        <w:autoSpaceDN w:val="0"/>
        <w:adjustRightInd w:val="0"/>
        <w:rPr>
          <w:rFonts w:ascii="Traditional Arabic" w:hAnsi="Traditional Arabic" w:cs="Traditional Arabic"/>
          <w:sz w:val="22"/>
          <w:szCs w:val="22"/>
          <w:rtl/>
        </w:rPr>
      </w:pPr>
      <w:r w:rsidRPr="004A05A1">
        <w:rPr>
          <w:rFonts w:ascii="Traditional Arabic" w:hAnsi="Traditional Arabic" w:cs="Traditional Arabic"/>
          <w:sz w:val="22"/>
          <w:szCs w:val="22"/>
          <w:rtl/>
        </w:rPr>
        <w:t>79 - وصف الغرب للعمليات الإرهابية بأوصاف تنسبها إلى الإسلام مثل الأصولية الإسلامية والتطرف الإسلامي، مع براءة الإسلام منها.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80 - استقطاب الغرب لبعض العناصر من البلدان الإسلامية لأعمال العنف ضد مجتمعاتها بهدف مبطن هو تغيير مسيرة هذه المجتمعات إلى الأفضل.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81 - انتشار العنف في جميع بقاع العالم واستخدامه في العلاقات الدولية.</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82 - من أكبر مظاهر العنف على وجه الكرة الأرضية ما تستخدمه إسرائيل من السلاحين النووي والجرثومي لتهديد العرب والمسلمين.</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83 - التقارير المنشورة تفيد فعلاً عن استخدام إسرائيل وبشكل متكرر لغازات وكيميائيات سامة ذات تأثير مدمر للإنسان والبيئة.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84 - الولايات المتحدة الأمريكية تصدر المواد السامة والمحظورة دولياً.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85 - المملكة العربية السعودية لا تقبل الإرهاب، وترفضه بكل الوسائل.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86 - السياسة الأمريكية الخارجية مسؤولة بنظر الكثيرين عن أحداث العنف والإرهاب في العالم.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87 - تواتر النصوص النقلية بلزوم الجماعة وعدم التفرق.</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88 - من أشد أضرار الغلو ما يحدثه من فرقة في الجماعة.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89 - إن الغلو من أهم أسباب ظهور الفرق الأولى: كالخوارج.</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90 - من أكبر أضرار الغلو ظهور البدع والشهوات والشبهات.</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91 - الخروج عن طاعة ولاة </w:t>
      </w:r>
      <w:proofErr w:type="spellStart"/>
      <w:r w:rsidRPr="005E2899">
        <w:rPr>
          <w:rFonts w:ascii="Traditional Arabic" w:hAnsi="Traditional Arabic" w:cs="Traditional Arabic"/>
          <w:sz w:val="28"/>
          <w:szCs w:val="28"/>
          <w:rtl/>
        </w:rPr>
        <w:t>الأمر</w:t>
      </w:r>
      <w:r w:rsidRPr="005E2899">
        <w:rPr>
          <w:rFonts w:ascii="Traditional Arabic" w:hAnsi="Traditional Arabic" w:cs="Traditional Arabic" w:hint="cs"/>
          <w:sz w:val="28"/>
          <w:szCs w:val="28"/>
          <w:rtl/>
        </w:rPr>
        <w:t>المسلمين</w:t>
      </w:r>
      <w:proofErr w:type="spellEnd"/>
      <w:r w:rsidRPr="005E2899">
        <w:rPr>
          <w:rFonts w:ascii="Traditional Arabic" w:hAnsi="Traditional Arabic" w:cs="Traditional Arabic"/>
          <w:sz w:val="28"/>
          <w:szCs w:val="28"/>
          <w:rtl/>
        </w:rPr>
        <w:t xml:space="preserve"> من أكثر أضرار الغلو التطرف.</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92 - الغلاة يبتدعون بدعاً ويؤصلونها، ثم يقاتلون الناس عليها.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93 - عدم الخروج على ولاة الأمر إلا بعد رؤية الكفر البواح عليه من الله برهان، </w:t>
      </w:r>
      <w:r w:rsidRPr="005E2899">
        <w:rPr>
          <w:rFonts w:ascii="Traditional Arabic" w:hAnsi="Traditional Arabic" w:cs="Traditional Arabic" w:hint="cs"/>
          <w:sz w:val="28"/>
          <w:szCs w:val="28"/>
          <w:rtl/>
        </w:rPr>
        <w:t xml:space="preserve">        </w:t>
      </w:r>
      <w:r w:rsidRPr="005E2899">
        <w:rPr>
          <w:rFonts w:ascii="Traditional Arabic" w:hAnsi="Traditional Arabic" w:cs="Traditional Arabic"/>
          <w:sz w:val="28"/>
          <w:szCs w:val="28"/>
          <w:rtl/>
        </w:rPr>
        <w:t>94- الأحاديث الواردة في صحة خلافة الصديق رضي الله عنه وبإجماع الصحابة وجمهور الأمة على الحق أكثر من أن تحصى.</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95 - الغلو يؤدي إلى التفكك والتشرذم والعداوة والبغضاء.</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96 - توعد الله المفترقين بالعذاب الأليم.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الغلاة والمتطرفون يوالون من يأخذ بأصولهم، ويعادون من يخالف أصولهم، فالولاء والبراء عندهم يكون لأهوائهم وشهواتهم وهذا ديدن الفرق الضالة.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98 - الغلاة والمتطرفون لا يتحرون الأصول الصحيحة من الكتاب والسنة.</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99 - الغلاة والمتطرفون يصفون أهل السنة والجماعة بأسماء شنيعة قبيحة، مع تسمية أنفسهم بأسماء وصفات توهم أنهم على الحق المبين.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100 - جميع فرق الخوارج يرون الخروج بالسيف على الحاكم والمحكوم لإزالة أئمة الجور في نظرهم.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101 - من آثار الغلو والتطرف تكفير واستحلال دماء المسلمين وأعراضهم والخروج على الجماعة والأئمة.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102 - إن منهج أهل السنة والجماعة عدم استباحة الدماء إلا بحقها.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103 - أول فتنة حصلت في الأمة الإسلامية - مقتل عثمان رضي الله عنه - سببها استحلال الخروج على الإمام.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104 - خروج الخوارج واعتزال المعتزلة بسبب الغلو والتطرف.</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105 - من آثار الغلو التطرف وجود العنف والعدوان في المجتمع الإسلامي، فتذهب قوة المسلمين.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106 - في الوقت المعاصر تطاول الغلو، ليشمل مقومات حيوية مهمة فأصبح يضرب في عمق المصالح بعين عمياء حاقدة دون تفريق بين بريء ومحايد أو عاجز وأعزل.</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107 - الغلو يطيح بصروح الأمم وأسس العيش، ويعطل المصالح، ويشل حركة الحياة، فيصاب الناس بالذهول والخوف والذعر.</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lastRenderedPageBreak/>
        <w:t>108 - أصبح الغلو مسألة بالغة التعقيد بسبب تداخل مجموعة عوامل تغلفها برؤى عقدية واجتماعية واقتصادية وفكرية وغير ذلك.</w:t>
      </w:r>
    </w:p>
    <w:p w:rsidR="00662820" w:rsidRPr="004A05A1" w:rsidRDefault="00662820" w:rsidP="00662820">
      <w:pPr>
        <w:autoSpaceDE w:val="0"/>
        <w:autoSpaceDN w:val="0"/>
        <w:adjustRightInd w:val="0"/>
        <w:rPr>
          <w:rFonts w:ascii="Traditional Arabic" w:hAnsi="Traditional Arabic" w:cs="Traditional Arabic"/>
          <w:sz w:val="22"/>
          <w:szCs w:val="22"/>
          <w:rtl/>
        </w:rPr>
      </w:pPr>
      <w:r w:rsidRPr="004A05A1">
        <w:rPr>
          <w:rFonts w:ascii="Traditional Arabic" w:hAnsi="Traditional Arabic" w:cs="Traditional Arabic"/>
          <w:sz w:val="22"/>
          <w:szCs w:val="22"/>
          <w:rtl/>
        </w:rPr>
        <w:t>109 - لابد من صحوة الفكر الإنساني وأهل الحل والعقد من غفوة المصالح الأحادية إلى عموم المصالح الجماعية المجردة من المطامع والأهواء.</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 xml:space="preserve">110 - مع العنف والغلو ينتشر العدوان، ويقوم الغلاة بالتكفير </w:t>
      </w:r>
      <w:proofErr w:type="spellStart"/>
      <w:r w:rsidRPr="004A05A1">
        <w:rPr>
          <w:rFonts w:ascii="Traditional Arabic" w:hAnsi="Traditional Arabic" w:cs="Traditional Arabic"/>
          <w:rtl/>
        </w:rPr>
        <w:t>والتفسيق</w:t>
      </w:r>
      <w:proofErr w:type="spellEnd"/>
      <w:r w:rsidRPr="004A05A1">
        <w:rPr>
          <w:rFonts w:ascii="Traditional Arabic" w:hAnsi="Traditional Arabic" w:cs="Traditional Arabic"/>
          <w:rtl/>
        </w:rPr>
        <w:t xml:space="preserve"> مع أنه حكم من الأحكام الشرعية، لا دخل للعباد فيها.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111 - من منهج أهل السنة والجماعة عدم الشهادة على معين بعدم المغفرة، لأن هذا حكم من أحكام الله تعالى.</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112 - الغلو يقضي على الأمن النفسي والجسدي والمالي والاقتصادي.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113 - الغلو إذا انتشر بين فئات الأمة فعندها تنشغل بتلك المشاكل فيتربص بها الأعداء.</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114 - في العالم الإسلامي بدأت العمليات الإرهابية تتخذ من الصبغة الدينية طابعاً لها.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115 - وسائل الإعلام الغربية تربط بين الإرهاب والإسلام.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116 - حقيقة الماسونية اعتبار كل الفرائض الدينية أعمالاً حقيرة تنقص من كمال البشرية وعقلها.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117 - مدى خطورة الجمعيات والأندية الماسونية كالروتاري </w:t>
      </w:r>
      <w:proofErr w:type="spellStart"/>
      <w:r w:rsidRPr="005E2899">
        <w:rPr>
          <w:rFonts w:ascii="Traditional Arabic" w:hAnsi="Traditional Arabic" w:cs="Traditional Arabic"/>
          <w:sz w:val="28"/>
          <w:szCs w:val="28"/>
          <w:rtl/>
        </w:rPr>
        <w:t>والليونز</w:t>
      </w:r>
      <w:proofErr w:type="spellEnd"/>
      <w:r w:rsidRPr="005E2899">
        <w:rPr>
          <w:rFonts w:ascii="Traditional Arabic" w:hAnsi="Traditional Arabic" w:cs="Traditional Arabic"/>
          <w:sz w:val="28"/>
          <w:szCs w:val="28"/>
          <w:rtl/>
        </w:rPr>
        <w:t xml:space="preserve"> والبلاي بوي وغيرها.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118 - تكالب الأعداء من ماسونية وصهيونية وعلمانية وتغريب على إضعاف الإسلام والمسلمين.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119 - نظرة الغرب للعالم الإسلامي نظرة مشوهة وممسوخة من جميع النواحي.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120 - الغرب يختلق لنفسه أسباباً للتدخل في شؤون العالم الإسلامي.</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121 - الحركات التي تمارس التطرف الديني هي في حقيقة الأمر تعمل خارج تعاليم الإسلام وهديه.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122 - كلمة الأصولية عند الغربيين تعتبر كلمة غير محببة للنفس، فهي عبارة ترتبط عادة بالعداء والازدراء، وتدل على ضيق الأفق والتعصب الأعمى والنزعة المناهضة للتقدم وانتشار العلم.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123 - إن التفريط في أمور الدين والتهاون في حق الله وحق رسوله صلى الله عليه وسلم يؤدي إلى الأعمال الإرهابية.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124 - إن القوة والرفعة والمكانة هي في وحدة الصف وائتلاف القلوب وتكاتف المؤمنين.</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125 - من منهج أهل السنة والجماعة السمع والطاعة لولاة الأمر في غير معصية الله تعالى وعدم الخروج عليهم.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126 - من آثار الغلو والتطرف الخروج عن السنة والوسطية والاعتدال.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127 - الفرق الضالة تتميز بالإفراط أو التفريط، بالغلو أو التقصير.</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 أهل السنة والجماعة ينتمون للسنة والجماعة والغلاة ينتسبون إلى أهل البدع والضلال، فيصبحون متبعين لأصول بدعية لا سنية.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129 - من مميزات الغلاة تعدي حدود الله تعالى بعدم تحكيمهم الكتاب والسنة الصحيحة في قضايا العقيدة الإسلامية، فيؤدي ذلك بهم إلى العداوة والبغضاء والوقوع في القتل والتدمير.</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130 - براءة الرسول صلى الله عليه وسلم من الفرقة والتفرق والبدع.</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131 - الغلو يهلك صاحبه في الدنيا والآخرة.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132 - الغلو يعني الخروج عن قاعدة الوسط فيقع الغلاة إما في التفريط أو الإفراط، وكلاهما مرفوض.</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133 - الغلاة في الغالب يعجزون عما كلفوا به أنفسهم من العبادة.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134 - الغلو منفر لا تحتمله طبيعة الشر العادية، ولا تصبر عليه.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135 - الغلاة لا يوفقون في مراعاة الحقوق والواجبات.</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136 - الغلاة تحبط أعمالهم، لأنهم بغلوهم خرجوا عن السنة وأحدثوا في دين الله ما ليس منه.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137 - الغلاة يشذون عن الجماعة، وإذا ماتوا على غلوهم ماتوا على جاهلية.</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138 - الخروج عن أهل السنة والجماعة ولو في أصل واحد من أصولهم الاعتقادية أو العملية المتعلقة بالعمليات يعتبر تفرقاً.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139 - إن الله عز وجل لا يجمع أمة محمد صلى الله عليه وسلم على ضلالة.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lastRenderedPageBreak/>
        <w:t>140 - الغلاة يبتعدون في الغالب عن التوبة، ويستدرجهم الغلو حتى يهلكوا.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141 - الغلاة يبتدئون غلوهم ببدعة صغيرة، ثم يتمادون في البدع الكبار.</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sz w:val="28"/>
          <w:szCs w:val="28"/>
          <w:rtl/>
        </w:rPr>
        <w:t xml:space="preserve">142 - إن ما نراه من الحرائق والسطو على المحلات والهجوم على الأسواق وخطف الطائرات، ونسف المجمعات </w:t>
      </w:r>
      <w:r w:rsidRPr="005E2899">
        <w:rPr>
          <w:rFonts w:ascii="Traditional Arabic" w:hAnsi="Traditional Arabic" w:cs="Traditional Arabic"/>
          <w:rtl/>
        </w:rPr>
        <w:t>السكنية والكيانات العمرانية مع استخدام القنابل والمركبات المدججة ما هو إلا من باب الاستدراج في الغلو والإصرار على البدع.</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143 - تسلط الشيطان وملازمته للغلاة المبتدعين، فعندها لا تقبل لهم عبادة ولا قربة، فيوكلون إلى أنفسهم.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144 - من فارق الجماعة فقد خلع ربقة الإسلام من عنقه.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145 - ما أمر الله تعالى بأمر إلا وللشيطان فيه نزعتان، إما إلى تفريط، وإما إلى إفراط.</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146 - الغلاة عليهم إثمهم وإثم من عمل بغلوهم وبدعهم.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147 - وجوب هجر مجالس الغلاة والمبتدعين وعدم مخاطبتهم.</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 xml:space="preserve">148 - أهل الأهواء لهم محبة شديدة لأهوائهم، يقول الله تعالى: {ومن يعش عن ذكر الرحمن نقيض له شيطاناً فهو له قرين} [الزخرف: </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149 - الغلاة في الغالب عرضة للتقلب والتغيير وعدم الثبات.</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150 - من وسائل القضاء على الغلو والتطرف الاعتصام بالكتاب والسنة.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151 - على </w:t>
      </w:r>
      <w:proofErr w:type="spellStart"/>
      <w:r w:rsidRPr="005E2899">
        <w:rPr>
          <w:rFonts w:ascii="Traditional Arabic" w:hAnsi="Traditional Arabic" w:cs="Traditional Arabic"/>
          <w:sz w:val="28"/>
          <w:szCs w:val="28"/>
          <w:rtl/>
        </w:rPr>
        <w:t>مبتغي</w:t>
      </w:r>
      <w:proofErr w:type="spellEnd"/>
      <w:r w:rsidRPr="005E2899">
        <w:rPr>
          <w:rFonts w:ascii="Traditional Arabic" w:hAnsi="Traditional Arabic" w:cs="Traditional Arabic"/>
          <w:sz w:val="28"/>
          <w:szCs w:val="28"/>
          <w:rtl/>
        </w:rPr>
        <w:t xml:space="preserve"> الحق الصادق في ابتغائه أتباع سلف الأمة.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152 - الأعمال الصالحة شعب من شعب الإيمان. والذنوب والمعاصي شعب من شعب الكفر، فليس المعاصي جميعها مكفرة، بل منها مكفر، ومنها بخلاف ذلك.</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153 - الالتزام بالنصوص المتشابهة فقط يؤدي إلى الزيغ والهلاك، ولذا حذر الرسول صلى الله عليه وسلم من تلك الطريقة.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154 - أهل السنة والجماعة يعملون بالمحكم، ويؤمنون بالمتشابه، ويردون المتشابه إلى المحكم.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155 - النصيحة الصادقة تسهم في علاج الغلو التطرف.</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 xml:space="preserve">156 - من أهم الوسائل للقضاء على التطرف والمتطرفين </w:t>
      </w:r>
      <w:proofErr w:type="spellStart"/>
      <w:r w:rsidRPr="005E2899">
        <w:rPr>
          <w:rFonts w:ascii="Traditional Arabic" w:hAnsi="Traditional Arabic" w:cs="Traditional Arabic"/>
          <w:rtl/>
        </w:rPr>
        <w:t>التفقه</w:t>
      </w:r>
      <w:proofErr w:type="spellEnd"/>
      <w:r w:rsidRPr="005E2899">
        <w:rPr>
          <w:rFonts w:ascii="Traditional Arabic" w:hAnsi="Traditional Arabic" w:cs="Traditional Arabic"/>
          <w:rtl/>
        </w:rPr>
        <w:t xml:space="preserve"> في العلم الشرعي، حتى ينضبط منهج الاستدلال عند الأمة.</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157 - لم يتطرف المتطرفون إلا لعدم معرفتهم القواعد المتعلقة بالعموم والخصوص والإطلاق والتقييد والناسخ والمنسوخ والاجتهاد والمجتهد.</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158 - على المسلم التبرؤ من الأخذ من الجهال ورعاع الخلق، وأن ينصرف إلى أهل العلم الذين يستحقون التصدير.</w:t>
      </w:r>
    </w:p>
    <w:p w:rsidR="00662820" w:rsidRPr="004A05A1" w:rsidRDefault="00662820" w:rsidP="00662820">
      <w:pPr>
        <w:autoSpaceDE w:val="0"/>
        <w:autoSpaceDN w:val="0"/>
        <w:adjustRightInd w:val="0"/>
        <w:rPr>
          <w:rFonts w:ascii="Traditional Arabic" w:hAnsi="Traditional Arabic" w:cs="Traditional Arabic"/>
          <w:sz w:val="22"/>
          <w:szCs w:val="22"/>
          <w:rtl/>
        </w:rPr>
      </w:pPr>
      <w:r w:rsidRPr="004A05A1">
        <w:rPr>
          <w:rFonts w:ascii="Traditional Arabic" w:hAnsi="Traditional Arabic" w:cs="Traditional Arabic"/>
          <w:sz w:val="22"/>
          <w:szCs w:val="22"/>
          <w:rtl/>
        </w:rPr>
        <w:t>159 - أهل السنة والجماعة يعرفون مراتب الناس على الإجمال، فلا يكفرون أحدا بكل ذنب أذنبه، ولم يخرجوا أحدا من الإسلام ما دام موحدا.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160 - المناظرة نوعان: محمودة ومذمومة، فالمحمودة لإحقاق الحق. والمذمومة لإبطاله وإظهار الباطل.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السلف يمدحون الجدال الذي يفتح مجالات الدعوة والإصلاح.</w:t>
      </w:r>
    </w:p>
    <w:p w:rsidR="00662820" w:rsidRPr="004A05A1" w:rsidRDefault="00662820" w:rsidP="00662820">
      <w:pPr>
        <w:autoSpaceDE w:val="0"/>
        <w:autoSpaceDN w:val="0"/>
        <w:adjustRightInd w:val="0"/>
        <w:rPr>
          <w:rFonts w:ascii="Traditional Arabic" w:hAnsi="Traditional Arabic" w:cs="Traditional Arabic"/>
          <w:sz w:val="20"/>
          <w:szCs w:val="20"/>
          <w:rtl/>
        </w:rPr>
      </w:pPr>
      <w:r w:rsidRPr="004A05A1">
        <w:rPr>
          <w:rFonts w:ascii="Traditional Arabic" w:hAnsi="Traditional Arabic" w:cs="Traditional Arabic"/>
          <w:sz w:val="20"/>
          <w:szCs w:val="20"/>
          <w:rtl/>
        </w:rPr>
        <w:t>162 - الأمر بالمعروف والنهي عن المنكر يحقق الحصانة للمجتمع من مظاهر الانحراف الفكري، فإذا تعاون المجتمع على تحقيقه حوصرت الأفكار المنحرفة.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163 - التشديد في الدين المضاد لقصد الشارع من التخفيف المعلوم المقطوع به.</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164 - الالتزام بمنهج أهل السنة والجماعة في العمل والمقصد من أهم الوسائل المفيدة للقضاء على الغلو والانحراف والتطرف.</w:t>
      </w:r>
    </w:p>
    <w:p w:rsidR="00662820" w:rsidRPr="004A05A1" w:rsidRDefault="00662820" w:rsidP="00662820">
      <w:pPr>
        <w:autoSpaceDE w:val="0"/>
        <w:autoSpaceDN w:val="0"/>
        <w:adjustRightInd w:val="0"/>
        <w:rPr>
          <w:rFonts w:ascii="Traditional Arabic" w:hAnsi="Traditional Arabic" w:cs="Traditional Arabic"/>
          <w:sz w:val="22"/>
          <w:szCs w:val="22"/>
          <w:rtl/>
        </w:rPr>
      </w:pPr>
      <w:r w:rsidRPr="004A05A1">
        <w:rPr>
          <w:rFonts w:ascii="Traditional Arabic" w:hAnsi="Traditional Arabic" w:cs="Traditional Arabic"/>
          <w:sz w:val="22"/>
          <w:szCs w:val="22"/>
          <w:rtl/>
        </w:rPr>
        <w:t>165 - الغلاة يعتمدون على أصلين؛ أتباع الأهواء والابتداع والإحداث في دين الله تعالى، وهما مناقضان للأصلين اللذين عليهما قيام الدين.</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166 - التفاؤل وحسن الظن بالله مع الثقة به تعالى والأخذ بالأسباب مع عدم القنوط من الوسائل المفيدة لحصر الأفكار المنحرفة.</w:t>
      </w:r>
    </w:p>
    <w:p w:rsidR="00662820" w:rsidRPr="004A05A1" w:rsidRDefault="00662820" w:rsidP="00662820">
      <w:pPr>
        <w:autoSpaceDE w:val="0"/>
        <w:autoSpaceDN w:val="0"/>
        <w:adjustRightInd w:val="0"/>
        <w:rPr>
          <w:rFonts w:ascii="Traditional Arabic" w:hAnsi="Traditional Arabic" w:cs="Traditional Arabic"/>
          <w:sz w:val="22"/>
          <w:szCs w:val="22"/>
          <w:rtl/>
        </w:rPr>
      </w:pPr>
      <w:r w:rsidRPr="004A05A1">
        <w:rPr>
          <w:rFonts w:ascii="Traditional Arabic" w:hAnsi="Traditional Arabic" w:cs="Traditional Arabic"/>
          <w:sz w:val="22"/>
          <w:szCs w:val="22"/>
          <w:rtl/>
        </w:rPr>
        <w:t>167 - شغل المجتمع بالأوامر الشرعية والأعمال النافعة كالتعلم والتعليم والدعوة والأعمال الاجتماعية النافعة، فلا يلتفت إلى تكفير الناس.</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168 - العلماء هم صمام الأمان في الأمة فهم ورثة الأنبياء.</w:t>
      </w:r>
    </w:p>
    <w:p w:rsidR="00662820" w:rsidRPr="004A05A1" w:rsidRDefault="00662820" w:rsidP="00662820">
      <w:pPr>
        <w:autoSpaceDE w:val="0"/>
        <w:autoSpaceDN w:val="0"/>
        <w:adjustRightInd w:val="0"/>
        <w:rPr>
          <w:rFonts w:ascii="Traditional Arabic" w:hAnsi="Traditional Arabic" w:cs="Traditional Arabic"/>
          <w:sz w:val="22"/>
          <w:szCs w:val="22"/>
          <w:rtl/>
        </w:rPr>
      </w:pPr>
      <w:r w:rsidRPr="004A05A1">
        <w:rPr>
          <w:rFonts w:ascii="Traditional Arabic" w:hAnsi="Traditional Arabic" w:cs="Traditional Arabic"/>
          <w:sz w:val="22"/>
          <w:szCs w:val="22"/>
          <w:rtl/>
        </w:rPr>
        <w:t>169 - الأخذ بالشورى يجعل للأمة عقلا جميعا، تنضم فيه خبرات وعلوم وآراء جمهرة من العقلاء، لتنتج رأيا سديداً، فيسلم المجتمع من الغلو.</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170 - يجب على العلماء القيام بواجبهم مع استغلال المنابر المهمة لمعالجة الغلو من بذوره والقضاء عليه.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171 - ضرورة مواكبة الفتاوى للزمان والمكان في ضمن الثوابت الإسلامية.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172 - ضرورة تعاون جميع أجهزة ومؤسسات المجتمع والتنسيق فيما بينها للقضاء على الغلو في أساسه.</w:t>
      </w:r>
    </w:p>
    <w:p w:rsidR="00662820" w:rsidRPr="004A05A1" w:rsidRDefault="00662820" w:rsidP="00662820">
      <w:pPr>
        <w:autoSpaceDE w:val="0"/>
        <w:autoSpaceDN w:val="0"/>
        <w:adjustRightInd w:val="0"/>
        <w:rPr>
          <w:rFonts w:ascii="Traditional Arabic" w:hAnsi="Traditional Arabic" w:cs="Traditional Arabic"/>
          <w:sz w:val="22"/>
          <w:szCs w:val="22"/>
          <w:rtl/>
        </w:rPr>
      </w:pPr>
      <w:r w:rsidRPr="004A05A1">
        <w:rPr>
          <w:rFonts w:ascii="Traditional Arabic" w:hAnsi="Traditional Arabic" w:cs="Traditional Arabic"/>
          <w:sz w:val="22"/>
          <w:szCs w:val="22"/>
          <w:rtl/>
        </w:rPr>
        <w:lastRenderedPageBreak/>
        <w:t>173 - لا يمكن مواجهة الغلو والقضاء عليه إلا بقوة العلم والعلماء، وبذلك نتمكن من هزيمة عناصر الغلو القيادية وتصفية هاماته الفكرية.</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174 - معالجة مسببات الغلو ودوافعه وبيئته لابد وأن تبدأ منذ الصغر بتوعية الصغار فكريا وثقافيا وتحصينهم من جراثيم فكر الغلو.</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175 - في المملكة العربية السعودية ثلاث عشر ألف مسجد تقام بها صلاة الجمعة، فلو قام كل إمام جمعة ووجه الناس التوجيه الصحيح لقضي على الغلو والغلاة.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176 - التوعية الدينية بمخاطر الغلو لابد أن تكون توعية نوعية وكمية، تنطلق من مسلمات علمية، وترتكز على العقل والتعقل والموضوعية ومن ثم المعلومة الصحيحة كي لا تترك مجالاً للشك أو التشكيك.</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177 - على المؤسسات الاجتماعية توعية الجيل وتغذيته بمعاني الجماعة والألفة وحتمية الانتماء والطاعة والولاء للحكام والعلماء.</w:t>
      </w:r>
    </w:p>
    <w:p w:rsidR="00662820" w:rsidRPr="004A05A1" w:rsidRDefault="00662820" w:rsidP="00662820">
      <w:pPr>
        <w:autoSpaceDE w:val="0"/>
        <w:autoSpaceDN w:val="0"/>
        <w:adjustRightInd w:val="0"/>
        <w:rPr>
          <w:rFonts w:ascii="Traditional Arabic" w:hAnsi="Traditional Arabic" w:cs="Traditional Arabic"/>
          <w:rtl/>
        </w:rPr>
      </w:pPr>
      <w:r w:rsidRPr="004A05A1">
        <w:rPr>
          <w:rFonts w:ascii="Traditional Arabic" w:hAnsi="Traditional Arabic" w:cs="Traditional Arabic"/>
          <w:rtl/>
        </w:rPr>
        <w:t>178 - على العلماء ألا يغيبوا عن الأعين، ولا أن يختفوا عن الأنظار، فلا يسمع صوتهم إلا عند وقوع الوقائع أو حدوث الفواجع.</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179 - على العلماء القيام بمشروع إسلامي حضاري في شؤون الحياة المختلفة، يشمل الجانب الدعوي والاقتصادي والسياسي والاجتماعي وعلاقة المسلمين بغيرهم.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180 - من المنابر المهمة للتوجيه الكليات الشرعية، فعليها دور كبير.</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181 - وجوب هجرة الغلاة والمتطرفين وبغضهم، حتى لا يتأثر الفرد بأفكارهم.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182 - أهل السنة والجماعة لا يصحبون ولا يجالسون ولا يسمعون لأهل الأهواء.</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183 - مجالسة أهل الأهواء والغلاة ممرضة للقلب والعقل.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184 - هجر العصاة سنة من سنن الرسول صلى الله عليه وسلم.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185 - الهجر يختلف باختلاف الغلاة وقوتهم وضعفهم وقلتهم وكثرتهم.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186 - التأليف لبعض الغلاة أنفع من الهجر، والهجر لبعضهم أنفع من التأليف، فلابد من مراعاة الأحوال.</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187 - العقوبة قسمان: عقوبة مادية، وعقوبة معنوية.</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188 - ينبغي لمن يعاقب الناس على الذنوب أن يقصد بذلك الإحسان بهم والرحمة لهم، كما يقصد الوالد تأديب ولده.</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من وسائل القضاء على الغلاة والمتطرفين الرد عليهم، والرد قسمان: رد مباشر ورد كتابي، فالرد المباشر يكون مزامناً لحدث أو واقعة معينة، فيعالج المعالج الغالي بالرد على قوله أو فعله، وأما الرد الكتابي فهو أقوى من الرد الشفهي من جهة تميز الكتابة بالتوسع والشرح ورد الشبهات ومناقشة الاستدلالات، وهو أضبط وأهدأ وأكثر أماناً من التحريف.</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190 - لا يستخدم الرد الكتابي إلا حين اشتهار بدعة الغلاة، وهذا ما تقوم به حكومة المملكة العربية السعودية، فتستخدم الرد المباشر في الوقت المناسب، والرد الكتابي في الوقت الملائم.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191 - أكد صاحب السمو الملكي الأمير نايف بن عبد العزيز وزير الداخلية على مواجهة الإرهاب والقضاء عليه برجال العلم الشرعي، لأن الفكر لا يواجه إلا بالفكر.</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192 - تحريم التعصب للقبيلة أو الطائفة أو غيرهما.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193 - تقرب ولاة الأمر من الناس والاستماع إليهم من أهم الوسائل للقضاء على الغلو والغلاة.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194 - التلاحم بين الحاكم والمحكوم يؤدي إلى تفهم المطالب والآلام والآمال وإلى التآخي والتراحم والتلاحم والتلازم والتناصح، فتثمر الأفكار البناءة والجمعيات المتنوعة، ومن ثم القضاء على الفكر المنحرف.</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195 - استماع ولاة الأمر للناس يؤدي إلى التعاون التام بين فئات المجتمع، فيقفون جميعاً صفا واحدا ضد التيارات الخاطئة.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196 - من أهم الاختيارات اختيار رجل الأمن ممن هم في الواجهة ومن المباشرين للنواحي الأمنية.</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rtl/>
        </w:rPr>
        <w:t>197 - على رجل الأمن أن يتميز بالعقل والنصح، والصدق مع الله أولاً، ثم مع الدولة والناس، ليكون خير ممثل للدولة وتوجهاتها.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198 - استخدام الألفاظ النابية والألقاب الاستفزازية يؤدي إلى توجع وتهيج الغلاة بدلا من إصلاحهم.</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lastRenderedPageBreak/>
        <w:t>199 - وضع الرجل المناسب في المكان المناسب يؤدي إلى معالجة الظواهر الخاطئة.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200 - خلق العفو والتسامح والصفح الجميل لا يأتي إلا بخير، وتطبيق هذا المبدأ فيما يسوغ فيه يثمر خيرا كثيرا.</w:t>
      </w:r>
    </w:p>
    <w:p w:rsidR="00662820" w:rsidRPr="005E2899" w:rsidRDefault="00662820" w:rsidP="00662820">
      <w:pPr>
        <w:autoSpaceDE w:val="0"/>
        <w:autoSpaceDN w:val="0"/>
        <w:adjustRightInd w:val="0"/>
        <w:rPr>
          <w:rFonts w:ascii="Traditional Arabic" w:hAnsi="Traditional Arabic" w:cs="Traditional Arabic"/>
          <w:rtl/>
        </w:rPr>
      </w:pPr>
      <w:r w:rsidRPr="005E2899">
        <w:rPr>
          <w:rFonts w:ascii="Traditional Arabic" w:hAnsi="Traditional Arabic" w:cs="Traditional Arabic"/>
          <w:sz w:val="28"/>
          <w:szCs w:val="28"/>
          <w:rtl/>
        </w:rPr>
        <w:t xml:space="preserve">201 - إعلان خادم الحرمين الشريفين الملك عبد الله بن عبد العزيز آل سعود - قبل توليه الملك - العفو عن الغلاة </w:t>
      </w:r>
      <w:r w:rsidRPr="005E2899">
        <w:rPr>
          <w:rFonts w:ascii="Traditional Arabic" w:hAnsi="Traditional Arabic" w:cs="Traditional Arabic"/>
          <w:rtl/>
        </w:rPr>
        <w:t>وإعطائهم فترة زمنية لتسليم أنفسهم من أكبر الأدلة على سياسة المملكة العربية السعودية لتوحيد الصف والقضاء على الفرقة.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202 - اجتماع الرئيس بالمرؤوس يؤدي إلى إزالة الغموض والالتباس في كثير من الأمور الغامضة.</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203 - علينا أن نتعاون ونتكاتف للقضاء على تلك الظاهرة الغريبة على مجتمعاتنا، وأن نأتي بالحلول من عند أنفسنا، لا أن نستوردها من هنا وهناك، ولا نجعل للآخرين سلطانا علينا.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 xml:space="preserve">204 - إن بعض أعداء الإسلام لا يستطيعون إظهار العداوة للإسلام، ولكنهم يظهرون العداوة للغلو والتطرف، فيتخذون من محاربتهما للتدخل في شؤوننا </w:t>
      </w:r>
      <w:proofErr w:type="spellStart"/>
      <w:r w:rsidRPr="005E2899">
        <w:rPr>
          <w:rFonts w:ascii="Traditional Arabic" w:hAnsi="Traditional Arabic" w:cs="Traditional Arabic"/>
          <w:sz w:val="28"/>
          <w:szCs w:val="28"/>
          <w:rtl/>
        </w:rPr>
        <w:t>وثوابتنا</w:t>
      </w:r>
      <w:proofErr w:type="spellEnd"/>
      <w:r w:rsidRPr="005E2899">
        <w:rPr>
          <w:rFonts w:ascii="Traditional Arabic" w:hAnsi="Traditional Arabic" w:cs="Traditional Arabic"/>
          <w:sz w:val="28"/>
          <w:szCs w:val="28"/>
          <w:rtl/>
        </w:rPr>
        <w:t>.</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205 - إن على العلماء والخطباء والدعاة والأسر والهيئات الشرعية وولاة الأمر ورجال الأمن والمثقفين والكتاب والنساء دوراً لجمع الشمل وتوحيد الصف وتأليف القلوب والنصر على الأعداء.</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206 - إن كثيراً من أعمال العنف والإرهاب تأتي نتيجة لأفكار مندفعة، وردود فعل طائشة، فلابد من استعمال حلية العلم ووضاءة العقل وجلال الحكمة ومهابة الفقه، لسهولة إقناع من يقوم بها.</w:t>
      </w:r>
    </w:p>
    <w:p w:rsidR="00662820" w:rsidRPr="005E2899" w:rsidRDefault="00662820" w:rsidP="00662820">
      <w:pPr>
        <w:autoSpaceDE w:val="0"/>
        <w:autoSpaceDN w:val="0"/>
        <w:adjustRightInd w:val="0"/>
        <w:rPr>
          <w:rFonts w:ascii="Traditional Arabic" w:hAnsi="Traditional Arabic" w:cs="Traditional Arabic"/>
          <w:sz w:val="28"/>
          <w:szCs w:val="28"/>
          <w:rtl/>
        </w:rPr>
      </w:pPr>
      <w:r w:rsidRPr="005E2899">
        <w:rPr>
          <w:rFonts w:ascii="Traditional Arabic" w:hAnsi="Traditional Arabic" w:cs="Traditional Arabic"/>
          <w:sz w:val="28"/>
          <w:szCs w:val="28"/>
          <w:rtl/>
        </w:rPr>
        <w:t>إن الإرهاب صناعة غربية وملة أوربية ومهنة صليبية، وهندسة صهيونية.</w:t>
      </w: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Default="00662820" w:rsidP="00662820">
      <w:pPr>
        <w:autoSpaceDE w:val="0"/>
        <w:autoSpaceDN w:val="0"/>
        <w:adjustRightInd w:val="0"/>
        <w:jc w:val="center"/>
        <w:rPr>
          <w:rFonts w:ascii="Traditional Arabic" w:hAnsi="Traditional Arabic" w:cs="Traditional Arabic"/>
          <w:b/>
          <w:bCs/>
          <w:sz w:val="28"/>
          <w:szCs w:val="28"/>
          <w:rtl/>
        </w:rPr>
      </w:pPr>
    </w:p>
    <w:p w:rsidR="00662820" w:rsidRPr="004A05A1" w:rsidRDefault="00662820" w:rsidP="00662820">
      <w:pPr>
        <w:autoSpaceDE w:val="0"/>
        <w:autoSpaceDN w:val="0"/>
        <w:adjustRightInd w:val="0"/>
        <w:jc w:val="center"/>
        <w:rPr>
          <w:rFonts w:ascii="Traditional Arabic" w:hAnsi="Traditional Arabic" w:cs="Traditional Arabic"/>
          <w:b/>
          <w:bCs/>
          <w:sz w:val="28"/>
          <w:szCs w:val="28"/>
          <w:rtl/>
        </w:rPr>
      </w:pPr>
      <w:r w:rsidRPr="004A05A1">
        <w:rPr>
          <w:rFonts w:ascii="Traditional Arabic" w:hAnsi="Traditional Arabic" w:cs="Traditional Arabic" w:hint="cs"/>
          <w:b/>
          <w:bCs/>
          <w:sz w:val="28"/>
          <w:szCs w:val="28"/>
          <w:rtl/>
        </w:rPr>
        <w:t xml:space="preserve">الخلاصة </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علاج مشكلة الغلو مهمة مشتركة لجميع شرائح المجتمع، بدءاً من الحكام وانتهاءً بالغلاة أو المتهمين بالغلو، وسأذكر فيما يلي جملة التوصيات التي أرى لزوم اتخاذها لعلاج الغلو، مع العلم أن المسألة بحاجة إلى توسع أكثر وسأفردها ببحث مستقل مع الأسباب بحول الله تعالى:</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أولاً: نشر عقيدة السلف:</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المتأمل في مظاهر الغلو الموجودة في العصر الحديث يتبين أن تلك المظاهر خارجة عن مذهب أهل السنة والجماعة وعن المعتقد الشرعي الصحيح. وعليه فإن نشر العقيدة الصحيحة، وتدريسها في المدارس والجامعات والمساجد، وتدارس أهل الدعوة لها، ووضعها ضمن مناهجهم، يحقق للمجتمع المسلم الحصانة من الغلو.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ثانياً: نشر العلم الشرعي:</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المبتلين بالوقوع في الغلو في العصر الحديث يتميزون بفقد العلم الشرعي أو قصوره، وينصب اهتمامهم على الدعوة، وذخيرتهم فيها الحماس والغيرة دون العلم الشرعي. ولذلك فإني أوصي بنشر العلم الشرعي وتكوين هيئات علمية، وما يسمى بالجامعات المفتوحة، ومراكز خدمة المجتمع في الجامعات الإسلامية، ليدرس الشباب العلم الشرعي، وتعقد لهم الدورات الشرعية التي يقوم عليها علماء أكفاء ذوو ثقة في نفوس الشباب، وذوو علم وإخلاص.</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ثالثاً: إحياء دور العلماء:</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غياب العلماء عن الساحة في كثير من البلاد الإسلامية غياباً كلياً أو غياباً نسبياً من ضمن أسباب وجذور الغلو. ولذلك فإني أوصي بأن يهتم بإعادة دور العلماء. ويتولى مسئولية ذلك بشكل رئيس ثلاث فئات:</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الفئة الأولى: العلماء أنفسهم. وذلك بالإخلاص لله عز وجل، والقيام بواجبهم: تجاه ولاة الأمر </w:t>
      </w:r>
      <w:proofErr w:type="spellStart"/>
      <w:r w:rsidRPr="004A05A1">
        <w:rPr>
          <w:rFonts w:ascii="Traditional Arabic" w:hAnsi="Traditional Arabic" w:cs="Traditional Arabic"/>
          <w:sz w:val="28"/>
          <w:szCs w:val="28"/>
          <w:rtl/>
        </w:rPr>
        <w:t>بالمناصحة</w:t>
      </w:r>
      <w:proofErr w:type="spellEnd"/>
      <w:r w:rsidRPr="004A05A1">
        <w:rPr>
          <w:rFonts w:ascii="Traditional Arabic" w:hAnsi="Traditional Arabic" w:cs="Traditional Arabic"/>
          <w:sz w:val="28"/>
          <w:szCs w:val="28"/>
          <w:rtl/>
        </w:rPr>
        <w:t>، وتجاه عموم المجتمع بالتربية والتوجيه، وتجاه فئة الشباب بالتربية والعناية.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والبعد عن كل ما يخدش مقام وكرامة العلماء، من الحرص على الدنيا والتكالب عليها، ومن ضعف الالتزام بأوامر الدين.</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الفئة الثانية: ولاة الأمر. بأن يُصدّروا العلماء ويستشيروهم ويأخذوا برأيهم، ويوكلوا إليهم مهمة معالجة مظاهر الانحراف.</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الفئة الثالثة: المجتمع والشباب بشكل خاص. وذلك بأن يأخذوا من العلماء ويأتمروا بأوامرهم وفتاواهم الشرعية.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وإذا تحقق دور العلماء في المجتمع، فإنهم سيكتسب المجتمع حصانة من مظاهر الانحراف، ووقاية من مشكلة الغلو وغيره من المشكلات، إذ العلم والحكمة هما أداتا تصحيح المسار، ولا يكفي الحماس والغيرة بدون العلم والحكمة، وهما لا يوجدان إلا عند أهل العلم بشرع الله عز وجل.</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رابعاً - محاورة أهل الغلو: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لقد سن رسول الله صلى الله عليه وسلم أسلوب المحاورة مع الغلاة ودحض شبههم ورد افتراءاتهم، إذ رد عليه الصلاة والسلام على ذي الخويصرة بقوله: (ويحك من يعدل إن لم أعدل!). كما عمل به صحابته رضوان الله عليهم؛ فحاور علي بن أبي طالب الخوارج، وحاورهم عبد الله بن عباس.</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ولذلك فإن أسلوب الحوار ناجح في معالجة الغلو. لأن نور الحق ساطع، وبرهانه قاطع، وهو يعلو ولا يُعلى عليه. ولكني أنبه على عدة ضوابط للحوار:</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lastRenderedPageBreak/>
        <w:t>1 - أن يكون مبنياً على الثقة؛ فيكون العالم المناقش والمحاور محل ثقة المتهمين بالغلو.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2 - أن يعامل المتهمون بالغلو على أساس أنهم متهمون، لا أنهم مدانون يقفون في ساحة المحكمة.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3 - أن يتوفر للطرفين حرية الحوار؛ فلا يملى على العالم جوانب الحوار، ولا يكون حوار المتهمين بالغلو في ظل القوة والعنف.</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4 - أن يكون الحوار منطلقاً من أرضية البحث عن الحق، لا لجمع أدلة إدانة للمتهمين بالغلو.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خامساً: دفن الهوة بين العلماء والحكام والشباب:</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أن من أكبر المعضلات في مشكلة الغلو: أن هناك فجوة بين العلماء والحكام من جهة، والشباب من جهة أخرى. وإن دفن تلك الهوة بينهم واجب حتى تتحقق الثقة وتُبنى المحبة التي تحت ظلها تحل جميع المشكلات، إذ عندما يثق الشباب بولي الأمر من حاكم أو عالم فإنه سيسمع ويطيع. وعندما يثق ولي الأمر من حاكم أو عالم بالشاب فإنه سيفتح قلبه له ويحل مشكلاته ويزيل شكايته.</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سادساً: الحكم بشرع الله:</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إنه قد تبين جلياً أن الحكم بغير شرع الله كان من جذور الغلو الرئيسة؛ إذ معظم مظاهر الغلو راجعة إليه، ولذلك فإنه يجب على حكام المسلمين الحكم بشرع الله في سائر جوانب الحياة، فتوضع السياسات الاقتصادية والسياسية والاجتماعية والأمنية والإعلامية وغيرها في ضوء الشرع، ثم يراقب تنفيذ تلك السياسات وتطبيقها.</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سابعاً: توضيح الحقائق:</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إن حقيقة الغلو الشرعية غائبة عند كثير من الناس اليوم، وكثير من الكتاب والإعلاميين والساسة يتعاملون مع الغلو بدون فهم صحيح لحقيقته. بل يرى كثير منهم في التمسك بالدين غلواً ولذلك فإني أوصي بأن يكون المتعرض لمعالجة هذه المشكلة واعياً بها فاهماً لحقيقة الغلو، وإلا ستؤدي المعالجة إلى نقيض المراد، ويصبح لسان حال </w:t>
      </w:r>
      <w:proofErr w:type="spellStart"/>
      <w:r w:rsidRPr="004A05A1">
        <w:rPr>
          <w:rFonts w:ascii="Traditional Arabic" w:hAnsi="Traditional Arabic" w:cs="Traditional Arabic"/>
          <w:sz w:val="28"/>
          <w:szCs w:val="28"/>
          <w:rtl/>
        </w:rPr>
        <w:t>المغالي</w:t>
      </w:r>
      <w:proofErr w:type="spellEnd"/>
      <w:r w:rsidRPr="004A05A1">
        <w:rPr>
          <w:rFonts w:ascii="Traditional Arabic" w:hAnsi="Traditional Arabic" w:cs="Traditional Arabic"/>
          <w:sz w:val="28"/>
          <w:szCs w:val="28"/>
          <w:rtl/>
        </w:rPr>
        <w:t>:</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إذا كان رفضاً حب آل محمد ... فليشهد الثقلان أني رافضي</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ثامناً: التعامل مع المشكلة من جذورها:</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كثيراً من محاولات معالجة مشكلة الغلو تنصب على بعض المظاهر، كالعنف، وتغفل الجانب الأهم في معالجة الغلو، وهو التركيز على جذور الغلو، لتكون المعالجة معالجة فعالة، ولتقطع المشكلة من أساسها فتجف آبارها وتغور منابعها.</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تاسعاً: الانطلاق من أرضية سليمة: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عددا غير قليل من المعالجين للغلو غلاة، فهم غلاة في الجانب المقابل، وهو العلماني الذي ينطلق أصحابه من وجهة علمانية، ولا يرون الاعتدال إلا في موافقة آرائهم، ولذلك فإن أي محاولة لمعالجة الغلو يجب أن تنطلق من أرضية صحيحة وهي الدين الوسط. وبهذا يمكن أن تتحقق مصداقية المعالجة ويصل المعالج إلى نتائج جيدة.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عاشراً: إزالة الشكاية: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إنه بدراسة مشكلة الغلو تبين أن لهذه المشكلة جذوراً نفسية تمثل رد فعل لأوضاع خاطئة - كالحكم بغير ما أنزل الله -. ولذلك فإن الغلاة يشتكون ويطالبون بتصحيح تلك الأوضاع، ويعبرون عن مطالبهم بأسلوب غير شرعي. والمطالب المشروعة التي يطالبون بها يشترك معهم فيها كل من يريد لأمته ولبلاده وللناس الخير، وإن كان هناك فرق في أسلوب المطالبة. ولذلك فإني أرى من أكبر الطرق، وأقربها لإنهاء مشكلة الغلو: إزالة الشكاية وقطع الجذور، خصوصاً وأن كثيراً من الأوضاع التي يطالب بتصحيحها الغلاة أوضاع خاطئة بالفعل.</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حادي عشر: إعادة بناء المجتمع:</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lastRenderedPageBreak/>
        <w:t>إن المظاهر غير الإسلامية التي عمت كثيراً من بلاد المسلمين، كانت رافداً كبيراً من روافد الغلو وجذرا رئيساً من جذوره وسبباً لاستفزاز الحليم فضلاً عن غيره، ولذلك فإن من الواجب على المسلمين رعاة ورعية أن يعيدوا بناء مجتمعاتهم على أساس من الدين سليم، وأن تدرس جميع جوانب الانحراف وتعالج في ضوء الشرع.</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ثاني عشر: عدم استخدام العنف في معالجة الغلو: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من الواضح من تجربة معالجة الغلو في العصر الحديث، أن العنف لم يجد في علاج الغلو، بل كان سبباً لظهور تيارات غلو. ولذلك فإني أوصي بألا يستخدم العنف والقوة في معالجة الغلو، لأن ذلك يفضي إلى أضرار وخيمة وأخطار عظيمة. وإذا استنفدت جميع الوسائل في معالجة الغلو ولم يبق إلا العقوبة فإنه يجب أن يكون الحكم بها للعلماء والقضاة الشرعيين، وأن تكون العقوبة خاصة لا أن تعم كما هو الواقع في بعض البلاد الإسلامية.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ثالث عشر: الحرص على المنهج الشرعي في الاستدلال والاستنباط:</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أنه بتتبع كتابات أهل الغلو، يظهر جلياً الخلل في منهج الاستدلال عندهم وذلك:</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بإحداث أصول شرعية تؤخذ عنها الأحكام.</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أو باتخاذ منهج خاطئ لاستنباط الأحكام من أدلتها التفصيلية.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ولذلك فإني أنصح كل من يتصدى للتأليف أن يحرص على المنهج الشرعي، فيستدل بما كان يستدل به سلف الأمة من الأصول الشرعية: الكتاب والسنة، والإجماع ...</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ويسلك الطريق السليم لاستنباط الأحكام؛ فيحكم بالخاص على العام، وبالمقيد على المطلق، وبالمبين على المجمل. فإن سلوك المنهج الصحيح طريق لصحة النتائج والأحكام.</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رابع عشر: الحذر من اتهام الغلاة وتكفيرهم:</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إن كثيراً من الكتابات حول مشكلة الغلو تنبع من اتهام الغلاة بالعمالة أو بالخيانة، أو بأنهم خوارج، أو بأنهم كفار أو نحو ذلك. ولذلك فإني أوصي بالحذر من الوقوع في نظير ما يتهم به الغلاة من تكفيرهم للناس. فإن ألفاظ التكفير والخروج ونحوها ألفاظ شرعية يجب ألا تطلق جزافاً، بل بناء على ضوابط وقواعد شرعية.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كما أوصي بالحذر من الاتهام بالعمالة والخيانة ونحوها، </w:t>
      </w:r>
      <w:proofErr w:type="spellStart"/>
      <w:r w:rsidRPr="004A05A1">
        <w:rPr>
          <w:rFonts w:ascii="Traditional Arabic" w:hAnsi="Traditional Arabic" w:cs="Traditional Arabic"/>
          <w:sz w:val="28"/>
          <w:szCs w:val="28"/>
          <w:rtl/>
        </w:rPr>
        <w:t>لإنه</w:t>
      </w:r>
      <w:proofErr w:type="spellEnd"/>
      <w:r w:rsidRPr="004A05A1">
        <w:rPr>
          <w:rFonts w:ascii="Traditional Arabic" w:hAnsi="Traditional Arabic" w:cs="Traditional Arabic"/>
          <w:sz w:val="28"/>
          <w:szCs w:val="28"/>
          <w:rtl/>
        </w:rPr>
        <w:t xml:space="preserve"> إذا علم الغالي من نفسه البراءة من هذه التهم، فلن يزيده الاتهام إلا تمسكاً بما هو عليه.</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خامس عشر: الحذر من الازدواجية والتناقض:</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إن من أهم الجوانب التي يجب أن يأخذ بها من يريد معالجة الغلو الحذر من الازدواجية والتناقض. وهذه الازدواجية قد وقع فيها كثير من المعاصرين، فبينما ترتفع الأصوات في بعض المجلات والصحف، وتفتح الملفات الصحفية لموضوع: (النقاب) باعتباره مظهراً من مظاهر الغلو - كما يزعمون - لا نرى من يفتح فمه من أولئك مستنكراً ظاهرة العري في الشوارع وعلى الشواطئ، وظواهر الانحلال في المجتمع المسلم بحجة (الحرية الشخصية. </w:t>
      </w:r>
      <w:proofErr w:type="spellStart"/>
      <w:r w:rsidRPr="004A05A1">
        <w:rPr>
          <w:rFonts w:ascii="Traditional Arabic" w:hAnsi="Traditional Arabic" w:cs="Traditional Arabic"/>
          <w:sz w:val="28"/>
          <w:szCs w:val="28"/>
          <w:rtl/>
        </w:rPr>
        <w:t>أفليس</w:t>
      </w:r>
      <w:proofErr w:type="spellEnd"/>
      <w:r w:rsidRPr="004A05A1">
        <w:rPr>
          <w:rFonts w:ascii="Traditional Arabic" w:hAnsi="Traditional Arabic" w:cs="Traditional Arabic"/>
          <w:sz w:val="28"/>
          <w:szCs w:val="28"/>
          <w:rtl/>
        </w:rPr>
        <w:t xml:space="preserve"> لبس: (النقاب) أيضاً من (الحرية الشخصية)؟!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وهذه الازدواجية أدت إلى إضرام النار في قلوب المعتدلين فضلاً عن الغلاة. (ولو أن الإنسان وقف موقفاً إيجابياً من المتنكرين للدين والمتحللين من أحكامه، وغير ما يراه من المنكر بيده أو بلسانه، ما وجدت عندنا ظاهرة التطرف في الدين. ولو وجدت - لسبب أو لآخر - لكانت أخف وطأة مما ظهرت به).</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سادس عشر: الحذر من الخلط بين الصحوة والغلو: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lastRenderedPageBreak/>
        <w:t>إن من الواجب على المسلمين؛ قادة، وعلماء، وعامة، أن يحذروا من الخلط بين الصحوة الإسلامية، وبين الغلو. وأن يحذروا من أساليب الأعداء التي تبرر ضرب الصحوة الإسلامية تحت ستار ضرب الغلو فإن الغلو في المجتمعات المسلمة المعاصرة قليل الحجم ومن الظلم أن يسحب الحكم على الكثرة التي تمثل تيار الاعتدال.</w:t>
      </w: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Default="00662820" w:rsidP="00662820">
      <w:pPr>
        <w:autoSpaceDE w:val="0"/>
        <w:autoSpaceDN w:val="0"/>
        <w:adjustRightInd w:val="0"/>
        <w:rPr>
          <w:rFonts w:ascii="Traditional Arabic" w:hAnsi="Traditional Arabic" w:cs="Traditional Arabic"/>
          <w:b/>
          <w:bCs/>
          <w:sz w:val="28"/>
          <w:szCs w:val="28"/>
          <w:rtl/>
        </w:rPr>
      </w:pPr>
    </w:p>
    <w:p w:rsidR="00662820" w:rsidRPr="004A05A1" w:rsidRDefault="00662820" w:rsidP="00662820">
      <w:pPr>
        <w:autoSpaceDE w:val="0"/>
        <w:autoSpaceDN w:val="0"/>
        <w:adjustRightInd w:val="0"/>
        <w:rPr>
          <w:rFonts w:ascii="Traditional Arabic" w:hAnsi="Traditional Arabic" w:cs="Traditional Arabic"/>
          <w:b/>
          <w:bCs/>
          <w:sz w:val="28"/>
          <w:szCs w:val="28"/>
          <w:rtl/>
        </w:rPr>
      </w:pPr>
      <w:r w:rsidRPr="004A05A1">
        <w:rPr>
          <w:rFonts w:ascii="Traditional Arabic" w:hAnsi="Traditional Arabic" w:cs="Traditional Arabic"/>
          <w:b/>
          <w:bCs/>
          <w:sz w:val="28"/>
          <w:szCs w:val="28"/>
          <w:rtl/>
        </w:rPr>
        <w:t>الخاتمة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ها </w:t>
      </w:r>
      <w:proofErr w:type="spellStart"/>
      <w:r w:rsidRPr="004A05A1">
        <w:rPr>
          <w:rFonts w:ascii="Traditional Arabic" w:hAnsi="Traditional Arabic" w:cs="Traditional Arabic"/>
          <w:sz w:val="28"/>
          <w:szCs w:val="28"/>
          <w:rtl/>
        </w:rPr>
        <w:t>أنذا</w:t>
      </w:r>
      <w:proofErr w:type="spellEnd"/>
      <w:r w:rsidRPr="004A05A1">
        <w:rPr>
          <w:rFonts w:ascii="Traditional Arabic" w:hAnsi="Traditional Arabic" w:cs="Traditional Arabic"/>
          <w:sz w:val="28"/>
          <w:szCs w:val="28"/>
          <w:rtl/>
        </w:rPr>
        <w:t xml:space="preserve"> ألقي عصا التسيار، فأصل إلى نهاية هذا البحث الذي أمضيت في قراءة موضوعاته ما يزيد على ثلاث سنين، فخبرت جوانبه بعد سبرها، ونظمت أطرافه بعد جمعها، وأختم بأن أدون أهم النتائج التي توصلت إليها وأهم التوصيات التي أرى أهميتها.</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نتائج البحث:</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أولاً - أن الإسلام دين العدل والوسطية، لذلك فإنه ينهى عن الانحرافين: الغلو، والتقصير: الإفراط، والتفريط.</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ثانياً - أن الإسلام دين اليسر، فهذه هي سمته الواضحة وعلامته الفارقة، كما أنه دين التيسير، ولذلك أمر بالتيسير على الناس والرفق بهم واللين في دعوتهم.</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ثالثاً - أن الإسلام دين التسامح، إذ يدعو إلى اللين في إبلاغ الدعوة، بل يدعو للتسامح حتى مع الأعداء وعدم الاعتداء والتمثيل والغدر.</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رابعاً - أن الغلو في اللغة: تجاوز الحد، وأن ألفاظ: التطرف، التشدد، </w:t>
      </w:r>
      <w:proofErr w:type="spellStart"/>
      <w:r w:rsidRPr="004A05A1">
        <w:rPr>
          <w:rFonts w:ascii="Traditional Arabic" w:hAnsi="Traditional Arabic" w:cs="Traditional Arabic"/>
          <w:sz w:val="28"/>
          <w:szCs w:val="28"/>
          <w:rtl/>
        </w:rPr>
        <w:t>التنطع</w:t>
      </w:r>
      <w:proofErr w:type="spellEnd"/>
      <w:r w:rsidRPr="004A05A1">
        <w:rPr>
          <w:rFonts w:ascii="Traditional Arabic" w:hAnsi="Traditional Arabic" w:cs="Traditional Arabic"/>
          <w:sz w:val="28"/>
          <w:szCs w:val="28"/>
          <w:rtl/>
        </w:rPr>
        <w:t>، والعنف .. مقاربة للفظة الغلو: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بوجه من الوجوه الآتية: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1 - إما أنها مرادفة لها.</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2 - أو بينها وبين لفظة الغلو عموم وخصوص.</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3 - أو أنها تمثل أوصافاً ومظاهر للغلو.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خامسا - أن الغلو في الشرع مجاوزة الحد، بأن يزاد في مدح الشيء أو ذمه على ما يستحق.</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سادساً - أن للغلو جذوراً تاريخية، فقد وجدت فرق وطوائف غالية في تاريخ المسلمين. وقد استفاد الغلاة المعاصرون من الغلو القديم تأييد حججهم، وتقوية أدلتهم. ولم يكن هناك تسلسل تاريخي أو توارث للغلو بين الخوارج مثلاً وبين الغلاة المعاصرين.</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سابعاً - أن للغلو جذوراً فكرية تتمثل في جانبين:</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أ - معاقد الآراء وهذا يظهر في قضية الحاكمية حيث يمكن إرجاع الغلو المعاصر إلى الخلاف الواقع في المسألة، وإلى الفهم </w:t>
      </w:r>
      <w:proofErr w:type="spellStart"/>
      <w:r w:rsidRPr="004A05A1">
        <w:rPr>
          <w:rFonts w:ascii="Traditional Arabic" w:hAnsi="Traditional Arabic" w:cs="Traditional Arabic"/>
          <w:sz w:val="28"/>
          <w:szCs w:val="28"/>
          <w:rtl/>
        </w:rPr>
        <w:t>الخاطيء</w:t>
      </w:r>
      <w:proofErr w:type="spellEnd"/>
      <w:r w:rsidRPr="004A05A1">
        <w:rPr>
          <w:rFonts w:ascii="Traditional Arabic" w:hAnsi="Traditional Arabic" w:cs="Traditional Arabic"/>
          <w:sz w:val="28"/>
          <w:szCs w:val="28"/>
          <w:rtl/>
        </w:rPr>
        <w:t xml:space="preserve"> لهذه القضية، وإلى ظهور الحكم بغير ما أنزل الله في بلاد المسلمين.</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ب - المنهج الذي استخدمه الغلاة للوصول إلى آرائهم. حيث تبين عوج ذلك المنهج وانحرافه مما أدى إلى انحراف النتائج.</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ثامناً - أن للغلو جذوراً نفسية. ولهذه الجذور جانبان:</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1 - رد الفعل: حيث زخرت المجتمعات المسلمة المعاصرة بكثير من القوانين والأنظمة والتصرفات المنافية للدين والمناقضة لقيم المجتمع، مما أحدث رد فعل عند بعض أبناء المجتمع مقابلة للفعل.</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2 - القابلية للغلو: إذ كانت نفوس من وقعوا في الغلو قابلة له لضعف العلم الشرعي، ولقوة تأثير الفعل المنافي للشرع الذي يرونه في مجتمعاتهم.</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تاسعاً - أن فهم طبيعة الغلو المعاصر من أهم الجوانب المعينة على علاج المشكلة. وأبرز النقاط الموضحة لطبيعة الغلو في الدين في حياة المسلمين المعاصرة هي كما يلي:</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lastRenderedPageBreak/>
        <w:t>1 - أن المشكلة رد فعل لفعل خاطئ - سواء في حقيقة الأمر أم في زعم الغالي - مع أن الغالي مدان لأنه مثل الأرضية المناسبة للغلو.</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2 - أن المشكلة ينظر إليها من ناحية الزمن من جانبين:</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أ - الناحية الفردية. وهذا - في الغالب - غلو مرحلي ينتهي إما إلى سنة واعتدال، وإما إلى بدعة وجفاء.</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ب - الناحية الجماعية. - أو وجود الغلو في الأمة - فهذه </w:t>
      </w:r>
      <w:proofErr w:type="spellStart"/>
      <w:r w:rsidRPr="004A05A1">
        <w:rPr>
          <w:rFonts w:ascii="Traditional Arabic" w:hAnsi="Traditional Arabic" w:cs="Traditional Arabic"/>
          <w:sz w:val="28"/>
          <w:szCs w:val="28"/>
          <w:rtl/>
        </w:rPr>
        <w:t>مشكة</w:t>
      </w:r>
      <w:proofErr w:type="spellEnd"/>
      <w:r w:rsidRPr="004A05A1">
        <w:rPr>
          <w:rFonts w:ascii="Traditional Arabic" w:hAnsi="Traditional Arabic" w:cs="Traditional Arabic"/>
          <w:sz w:val="28"/>
          <w:szCs w:val="28"/>
          <w:rtl/>
        </w:rPr>
        <w:t xml:space="preserve"> دائمة حيث لا يخلو زمان من غلو، ولكنه يتسع ويضيق بحسب العوامل والأسباب المؤدية إليه.</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3 - أن المشكلة ذات أبعاد مختلفة؛ فهي مشكلة شرعية دينية، وهي سياسية، وهي اجتماعية، وهي أمنية. فالإسلام دين شامل، وفهمها على أنها مشكلة أمنية فقط خلل خطير.</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4 - أن المشكلة مشكلة عالمية فكل بلد من بلاد العالم الإسلامي يشتكي منها، بغض النظر عن صدق الشكوى.</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5 - أن المشكلة مشكلة داخلية في كل بلد وليست مشكلة وافدة، بل هي نابعة من داخل المجتمع المسلم.</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أن المشكلة مشكلة فردية إذا نظرنا إلى جانب الغلو الجزئي العملي. وهي مشكلة جماعية إذا نظرنا إلى جانب الغلو الكلي الاعتقادي.</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عاشراً - أنه بالمقارنة مع حجم الإرهاب في العالم، وحجم الغلو عند الأديان والتيارات في بعض البلاد، يتبين أن مشكلة الغلو عند المسلمين هُولت وضخمت بشكل كبير وحظيت - لغرض من الإعلام الغربي - بكثير من العناية والمتابعة.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حادي عشر - أنه عند استعراض أقوال أهل العلم المعاصرين يتضح أن مفهومهم للغلو نابع من فهم نصوص الشرع، لكن عند التطبيق تتضح بعض جوانب الخطأ.</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ثاني عشر - بدراسة وتحليل بعض دراسات العلمانيين لمشكلة الغلو، يتبين أن مفهومهم للغلو نابع من </w:t>
      </w:r>
      <w:proofErr w:type="spellStart"/>
      <w:r w:rsidRPr="004A05A1">
        <w:rPr>
          <w:rFonts w:ascii="Traditional Arabic" w:hAnsi="Traditional Arabic" w:cs="Traditional Arabic"/>
          <w:sz w:val="28"/>
          <w:szCs w:val="28"/>
          <w:rtl/>
        </w:rPr>
        <w:t>علمانيتهم</w:t>
      </w:r>
      <w:proofErr w:type="spellEnd"/>
      <w:r w:rsidRPr="004A05A1">
        <w:rPr>
          <w:rFonts w:ascii="Traditional Arabic" w:hAnsi="Traditional Arabic" w:cs="Traditional Arabic"/>
          <w:sz w:val="28"/>
          <w:szCs w:val="28"/>
          <w:rtl/>
        </w:rPr>
        <w:t>، فيرون كل داع إلى تطبيق شرع الله، وكل مناد بشموع الإسلام وحكمه لجميع جوانب الحياة غاليا و (متطرفاً).</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ثالث عشر - أن الغربيين في دراستهم لمشكلة الغلو عند المسلمين يصدرون عن مفهوم الغلو عند النصارى، ويريدون نقل ذلك المفهوم إلى بلاد المسلمين لحاجة في نفوسهم. ومؤدى مفهومهم للغلو أن الإيمان بحرفية القرآن وأنه كلام الله الذي يجب تطبيق أوامره غلو و (أصولية)، كما أن الإيمان بحرفية الإنجيل وأنه كلام الله غلو و (أصولية).</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وإني في ختام هذا البحث أثني بحمد الله عز وجل الذي بنعمته تتم الصالحات، والذي له الحمد في الأولى والآخرة، وله الحكم وإليه ترجع الأمور. وأؤكد أني في هذا البحث قد خففت وإن ظن أني قد أكثرت، واختصرت وإن ظن أني قد أطلت. فما أعرضت عنه صفحاً أكثر بكثير مما ذكرت.</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وإنه لقمن بكل واقف على هذا البحث أن يسدد ما به من خلل، وأن يستر ما فيه من زلل، فلقد علمت الأوائل والأواخر أنه ليس من العصمة أمان، خصوصاً إذا صدر الكاتب عن وفاض ليس فيه من العلم إلا القليل، وكتب بقلم كليل.</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فاللهم لا تعذب يداً كتبت تريد نفي تحريف الغالين وانتحال المبطلين عن دينك، ولا لساناً أراد الذب والدفاع عن شريعتك، ولا تحرمني بفضلك خير ما عندك بشر ما عندي.</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والحمد لله رب العالمين.</w:t>
      </w:r>
      <w:r w:rsidRPr="004A05A1">
        <w:rPr>
          <w:rFonts w:ascii="Traditional Arabic" w:hAnsi="Traditional Arabic" w:cs="Traditional Arabic" w:hint="cs"/>
          <w:sz w:val="28"/>
          <w:szCs w:val="28"/>
          <w:rtl/>
        </w:rPr>
        <w:t>)</w:t>
      </w:r>
    </w:p>
    <w:p w:rsidR="00662820" w:rsidRPr="004A05A1" w:rsidRDefault="00662820" w:rsidP="00662820">
      <w:pPr>
        <w:autoSpaceDE w:val="0"/>
        <w:autoSpaceDN w:val="0"/>
        <w:adjustRightInd w:val="0"/>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هذا والله تعالى أعلم، وصلى الله على عبده ورسوله محمد </w:t>
      </w:r>
      <w:proofErr w:type="spellStart"/>
      <w:r w:rsidRPr="004A05A1">
        <w:rPr>
          <w:rFonts w:ascii="Traditional Arabic" w:hAnsi="Traditional Arabic" w:cs="Traditional Arabic"/>
          <w:sz w:val="28"/>
          <w:szCs w:val="28"/>
          <w:rtl/>
        </w:rPr>
        <w:t>وآله</w:t>
      </w:r>
      <w:proofErr w:type="spellEnd"/>
      <w:r w:rsidRPr="004A05A1">
        <w:rPr>
          <w:rFonts w:ascii="Traditional Arabic" w:hAnsi="Traditional Arabic" w:cs="Traditional Arabic"/>
          <w:sz w:val="28"/>
          <w:szCs w:val="28"/>
          <w:rtl/>
        </w:rPr>
        <w:t xml:space="preserve"> وصحبه وسلم تسليما.</w:t>
      </w:r>
    </w:p>
    <w:p w:rsidR="00662820" w:rsidRPr="004A05A1" w:rsidRDefault="00662820" w:rsidP="00662820">
      <w:pPr>
        <w:rPr>
          <w:rFonts w:ascii="Traditional Arabic" w:hAnsi="Traditional Arabic" w:cs="Traditional Arabic"/>
          <w:sz w:val="28"/>
          <w:szCs w:val="28"/>
          <w:rtl/>
        </w:rPr>
      </w:pPr>
      <w:r w:rsidRPr="004A05A1">
        <w:rPr>
          <w:rFonts w:ascii="Traditional Arabic" w:hAnsi="Traditional Arabic" w:cs="Traditional Arabic"/>
          <w:sz w:val="28"/>
          <w:szCs w:val="28"/>
          <w:rtl/>
        </w:rPr>
        <w:lastRenderedPageBreak/>
        <w:t xml:space="preserve">وبهذا نكون قد أنهينا الحديث عن معنى الغلو ومفهومه وآثاره وما يترتب عليه وحقيقة الكفر وأنواعه والطاغوت وحقيقة الكفر به ويبقى القسم </w:t>
      </w:r>
      <w:proofErr w:type="spellStart"/>
      <w:r w:rsidRPr="004A05A1">
        <w:rPr>
          <w:rFonts w:ascii="Traditional Arabic" w:hAnsi="Traditional Arabic" w:cs="Traditional Arabic"/>
          <w:sz w:val="28"/>
          <w:szCs w:val="28"/>
          <w:rtl/>
        </w:rPr>
        <w:t>الثانى</w:t>
      </w:r>
      <w:proofErr w:type="spellEnd"/>
      <w:r w:rsidRPr="004A05A1">
        <w:rPr>
          <w:rFonts w:ascii="Traditional Arabic" w:hAnsi="Traditional Arabic" w:cs="Traditional Arabic"/>
          <w:sz w:val="28"/>
          <w:szCs w:val="28"/>
          <w:rtl/>
        </w:rPr>
        <w:t xml:space="preserve"> عن الخوارج والقسم الثالث عن تفريط المرجئة0</w:t>
      </w:r>
    </w:p>
    <w:p w:rsidR="00662820" w:rsidRDefault="00662820" w:rsidP="00662820">
      <w:pPr>
        <w:rPr>
          <w:rFonts w:ascii="Traditional Arabic" w:hAnsi="Traditional Arabic" w:cs="Traditional Arabic"/>
          <w:sz w:val="28"/>
          <w:szCs w:val="28"/>
          <w:rtl/>
        </w:rPr>
      </w:pPr>
      <w:r w:rsidRPr="004A05A1">
        <w:rPr>
          <w:rFonts w:ascii="Traditional Arabic" w:hAnsi="Traditional Arabic" w:cs="Traditional Arabic"/>
          <w:sz w:val="28"/>
          <w:szCs w:val="28"/>
          <w:rtl/>
        </w:rPr>
        <w:t xml:space="preserve">ونبدأ بعون الله وتوفيقه </w:t>
      </w:r>
      <w:proofErr w:type="spellStart"/>
      <w:r w:rsidRPr="004A05A1">
        <w:rPr>
          <w:rFonts w:ascii="Traditional Arabic" w:hAnsi="Traditional Arabic" w:cs="Traditional Arabic"/>
          <w:sz w:val="28"/>
          <w:szCs w:val="28"/>
          <w:rtl/>
        </w:rPr>
        <w:t>فى</w:t>
      </w:r>
      <w:proofErr w:type="spellEnd"/>
      <w:r w:rsidRPr="004A05A1">
        <w:rPr>
          <w:rFonts w:ascii="Traditional Arabic" w:hAnsi="Traditional Arabic" w:cs="Traditional Arabic"/>
          <w:sz w:val="28"/>
          <w:szCs w:val="28"/>
          <w:rtl/>
        </w:rPr>
        <w:t xml:space="preserve"> الحديث عن  الخوارج وكل ما يتعلق بهم ,والله المستعان </w:t>
      </w:r>
      <w:proofErr w:type="spellStart"/>
      <w:r w:rsidRPr="004A05A1">
        <w:rPr>
          <w:rFonts w:ascii="Traditional Arabic" w:hAnsi="Traditional Arabic" w:cs="Traditional Arabic"/>
          <w:sz w:val="28"/>
          <w:szCs w:val="28"/>
          <w:rtl/>
        </w:rPr>
        <w:t>ولاحول</w:t>
      </w:r>
      <w:proofErr w:type="spellEnd"/>
      <w:r w:rsidRPr="004A05A1">
        <w:rPr>
          <w:rFonts w:ascii="Traditional Arabic" w:hAnsi="Traditional Arabic" w:cs="Traditional Arabic"/>
          <w:sz w:val="28"/>
          <w:szCs w:val="28"/>
          <w:rtl/>
        </w:rPr>
        <w:t xml:space="preserve"> ولا قوة إلا بالله وصلى الله على نبينا محمد وعلى </w:t>
      </w:r>
      <w:proofErr w:type="spellStart"/>
      <w:r w:rsidRPr="004A05A1">
        <w:rPr>
          <w:rFonts w:ascii="Traditional Arabic" w:hAnsi="Traditional Arabic" w:cs="Traditional Arabic"/>
          <w:sz w:val="28"/>
          <w:szCs w:val="28"/>
          <w:rtl/>
        </w:rPr>
        <w:t>آله</w:t>
      </w:r>
      <w:proofErr w:type="spellEnd"/>
      <w:r w:rsidRPr="004A05A1">
        <w:rPr>
          <w:rFonts w:ascii="Traditional Arabic" w:hAnsi="Traditional Arabic" w:cs="Traditional Arabic"/>
          <w:sz w:val="28"/>
          <w:szCs w:val="28"/>
          <w:rtl/>
        </w:rPr>
        <w:t xml:space="preserve"> وصحبه وسلم 0</w:t>
      </w:r>
    </w:p>
    <w:p w:rsidR="00662820" w:rsidRDefault="00662820" w:rsidP="00662820">
      <w:pPr>
        <w:rPr>
          <w:rFonts w:ascii="Traditional Arabic" w:hAnsi="Traditional Arabic" w:cs="Traditional Arabic"/>
          <w:sz w:val="28"/>
          <w:szCs w:val="28"/>
          <w:rtl/>
        </w:rPr>
      </w:pPr>
    </w:p>
    <w:p w:rsidR="00F41CFB" w:rsidRDefault="00F41CFB">
      <w:pPr>
        <w:bidi w:val="0"/>
        <w:rPr>
          <w:rFonts w:ascii="Traditional Arabic" w:hAnsi="Traditional Arabic" w:cs="Traditional Arabic"/>
          <w:b/>
          <w:bCs/>
          <w:sz w:val="32"/>
          <w:szCs w:val="32"/>
          <w:rtl/>
        </w:rPr>
      </w:pPr>
      <w:r>
        <w:rPr>
          <w:rFonts w:ascii="Traditional Arabic" w:hAnsi="Traditional Arabic" w:cs="Traditional Arabic"/>
          <w:b/>
          <w:bCs/>
          <w:sz w:val="32"/>
          <w:szCs w:val="32"/>
          <w:rtl/>
        </w:rPr>
        <w:br w:type="page"/>
      </w:r>
    </w:p>
    <w:p w:rsidR="00662820" w:rsidRPr="005B4C79" w:rsidRDefault="00662820" w:rsidP="00662820">
      <w:pPr>
        <w:jc w:val="center"/>
        <w:rPr>
          <w:rFonts w:ascii="Traditional Arabic" w:hAnsi="Traditional Arabic" w:cs="Traditional Arabic"/>
          <w:b/>
          <w:bCs/>
          <w:sz w:val="32"/>
          <w:szCs w:val="32"/>
        </w:rPr>
      </w:pPr>
      <w:bookmarkStart w:id="2" w:name="_GoBack"/>
      <w:bookmarkEnd w:id="2"/>
      <w:r w:rsidRPr="005B4C79">
        <w:rPr>
          <w:rFonts w:ascii="Traditional Arabic" w:hAnsi="Traditional Arabic" w:cs="Traditional Arabic"/>
          <w:b/>
          <w:bCs/>
          <w:sz w:val="32"/>
          <w:szCs w:val="32"/>
          <w:rtl/>
        </w:rPr>
        <w:lastRenderedPageBreak/>
        <w:t>مراجع البحث</w:t>
      </w:r>
    </w:p>
    <w:p w:rsidR="00662820" w:rsidRPr="005B4C79" w:rsidRDefault="00662820" w:rsidP="00662820">
      <w:pPr>
        <w:rPr>
          <w:rFonts w:ascii="Traditional Arabic" w:hAnsi="Traditional Arabic" w:cs="Traditional Arabic"/>
          <w:sz w:val="32"/>
          <w:szCs w:val="32"/>
          <w:rtl/>
        </w:rPr>
      </w:pPr>
      <w:r w:rsidRPr="005B4C79">
        <w:rPr>
          <w:rFonts w:ascii="Traditional Arabic" w:hAnsi="Traditional Arabic" w:cs="Traditional Arabic"/>
          <w:sz w:val="32"/>
          <w:szCs w:val="32"/>
          <w:rtl/>
        </w:rPr>
        <w:t xml:space="preserve">أسباب الغلو العلمية والمنهجية وعلاجها للدكتور عبد الرحمن بن معلا </w:t>
      </w:r>
      <w:proofErr w:type="spellStart"/>
      <w:r w:rsidRPr="005B4C79">
        <w:rPr>
          <w:rFonts w:ascii="Traditional Arabic" w:hAnsi="Traditional Arabic" w:cs="Traditional Arabic"/>
          <w:sz w:val="32"/>
          <w:szCs w:val="32"/>
          <w:rtl/>
        </w:rPr>
        <w:t>اللويحق</w:t>
      </w:r>
      <w:proofErr w:type="spellEnd"/>
      <w:r w:rsidRPr="005B4C79">
        <w:rPr>
          <w:rFonts w:ascii="Traditional Arabic" w:hAnsi="Traditional Arabic" w:cs="Traditional Arabic"/>
          <w:sz w:val="32"/>
          <w:szCs w:val="32"/>
          <w:rtl/>
        </w:rPr>
        <w:br/>
        <w:t xml:space="preserve">الجذور التاريخية لحقيقة الغلو والتطرف والإرهاب </w:t>
      </w:r>
      <w:r w:rsidRPr="005B4C79">
        <w:rPr>
          <w:rFonts w:ascii="Traditional Arabic" w:hAnsi="Traditional Arabic" w:cs="Traditional Arabic" w:hint="cs"/>
          <w:sz w:val="32"/>
          <w:szCs w:val="32"/>
          <w:rtl/>
        </w:rPr>
        <w:t>د/</w:t>
      </w:r>
      <w:r w:rsidRPr="005B4C79">
        <w:rPr>
          <w:rFonts w:ascii="Traditional Arabic" w:hAnsi="Traditional Arabic" w:cs="Traditional Arabic"/>
          <w:sz w:val="32"/>
          <w:szCs w:val="32"/>
          <w:rtl/>
        </w:rPr>
        <w:t xml:space="preserve"> علي بن عبد العزيز بن علي الشبل</w:t>
      </w:r>
    </w:p>
    <w:p w:rsidR="00662820" w:rsidRPr="005B4C79" w:rsidRDefault="00662820" w:rsidP="00662820">
      <w:pPr>
        <w:rPr>
          <w:rFonts w:ascii="Traditional Arabic" w:hAnsi="Traditional Arabic" w:cs="Traditional Arabic"/>
          <w:sz w:val="32"/>
          <w:szCs w:val="32"/>
          <w:rtl/>
        </w:rPr>
      </w:pPr>
      <w:r w:rsidRPr="005B4C79">
        <w:rPr>
          <w:rFonts w:ascii="Traditional Arabic" w:hAnsi="Traditional Arabic" w:cs="Traditional Arabic"/>
          <w:sz w:val="32"/>
          <w:szCs w:val="32"/>
          <w:rtl/>
        </w:rPr>
        <w:t>الغلو الأسباب والعلاج إعداد أد. ناصر بن عبد الكريم العقل</w:t>
      </w:r>
      <w:r w:rsidRPr="005B4C79">
        <w:rPr>
          <w:rFonts w:ascii="Traditional Arabic" w:hAnsi="Traditional Arabic" w:cs="Traditional Arabic"/>
          <w:sz w:val="32"/>
          <w:szCs w:val="32"/>
          <w:rtl/>
        </w:rPr>
        <w:br/>
        <w:t xml:space="preserve">الوسطية في ضوء القرآن الكريم </w:t>
      </w:r>
      <w:r w:rsidRPr="005B4C79">
        <w:rPr>
          <w:rFonts w:ascii="Traditional Arabic" w:hAnsi="Traditional Arabic" w:cs="Traditional Arabic" w:hint="cs"/>
          <w:sz w:val="32"/>
          <w:szCs w:val="32"/>
          <w:rtl/>
        </w:rPr>
        <w:t>د/</w:t>
      </w:r>
      <w:r w:rsidRPr="005B4C79">
        <w:rPr>
          <w:rFonts w:ascii="Traditional Arabic" w:hAnsi="Traditional Arabic" w:cs="Traditional Arabic"/>
          <w:sz w:val="32"/>
          <w:szCs w:val="32"/>
          <w:rtl/>
        </w:rPr>
        <w:t xml:space="preserve"> ناصر بن سليمان العمر</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 xml:space="preserve">بحوث ندوة أثر القرآن في تحقيق الوسطية ودفع الغلو </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الدكتور / ناصر بن عبد الكريم العقل أدلة الوسطية في القرآن والسنة</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 xml:space="preserve">الدكتور / محمد بن عمر </w:t>
      </w:r>
      <w:proofErr w:type="spellStart"/>
      <w:r w:rsidRPr="005B4C79">
        <w:rPr>
          <w:rFonts w:ascii="Traditional Arabic" w:hAnsi="Traditional Arabic" w:cs="Traditional Arabic"/>
          <w:sz w:val="32"/>
          <w:szCs w:val="32"/>
          <w:rtl/>
        </w:rPr>
        <w:t>بازمول</w:t>
      </w:r>
      <w:proofErr w:type="spellEnd"/>
      <w:r w:rsidRPr="005B4C79">
        <w:rPr>
          <w:rFonts w:ascii="Traditional Arabic" w:hAnsi="Traditional Arabic" w:cs="Traditional Arabic"/>
          <w:sz w:val="32"/>
          <w:szCs w:val="32"/>
          <w:rtl/>
        </w:rPr>
        <w:t xml:space="preserve"> مظاهر الوسطية في الإسلام</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 xml:space="preserve">الدكتور / ناصر بن عبد الله </w:t>
      </w:r>
      <w:proofErr w:type="spellStart"/>
      <w:r w:rsidRPr="005B4C79">
        <w:rPr>
          <w:rFonts w:ascii="Traditional Arabic" w:hAnsi="Traditional Arabic" w:cs="Traditional Arabic"/>
          <w:sz w:val="32"/>
          <w:szCs w:val="32"/>
          <w:rtl/>
        </w:rPr>
        <w:t>الميمان</w:t>
      </w:r>
      <w:proofErr w:type="spellEnd"/>
      <w:r w:rsidRPr="005B4C79">
        <w:rPr>
          <w:rFonts w:ascii="Traditional Arabic" w:hAnsi="Traditional Arabic" w:cs="Traditional Arabic"/>
          <w:sz w:val="32"/>
          <w:szCs w:val="32"/>
          <w:rtl/>
        </w:rPr>
        <w:t xml:space="preserve"> سماحة الإسلام في التعامل مع المخالف</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 xml:space="preserve">الدكتور / حمزة بن حسين </w:t>
      </w:r>
      <w:proofErr w:type="spellStart"/>
      <w:r w:rsidRPr="005B4C79">
        <w:rPr>
          <w:rFonts w:ascii="Traditional Arabic" w:hAnsi="Traditional Arabic" w:cs="Traditional Arabic"/>
          <w:sz w:val="32"/>
          <w:szCs w:val="32"/>
          <w:rtl/>
        </w:rPr>
        <w:t>الفعر</w:t>
      </w:r>
      <w:proofErr w:type="spellEnd"/>
      <w:r w:rsidRPr="005B4C79">
        <w:rPr>
          <w:rFonts w:ascii="Traditional Arabic" w:hAnsi="Traditional Arabic" w:cs="Traditional Arabic"/>
          <w:sz w:val="32"/>
          <w:szCs w:val="32"/>
          <w:rtl/>
        </w:rPr>
        <w:t xml:space="preserve"> سماحة الشريعة في التعامل مع الواقع للدول والأفراد</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 xml:space="preserve">الدكتور / عبد الرحمن بن زيد </w:t>
      </w:r>
      <w:proofErr w:type="spellStart"/>
      <w:r w:rsidRPr="005B4C79">
        <w:rPr>
          <w:rFonts w:ascii="Traditional Arabic" w:hAnsi="Traditional Arabic" w:cs="Traditional Arabic"/>
          <w:sz w:val="32"/>
          <w:szCs w:val="32"/>
          <w:rtl/>
        </w:rPr>
        <w:t>الزنيدي</w:t>
      </w:r>
      <w:proofErr w:type="spellEnd"/>
      <w:r w:rsidRPr="005B4C79">
        <w:rPr>
          <w:rFonts w:ascii="Traditional Arabic" w:hAnsi="Traditional Arabic" w:cs="Traditional Arabic"/>
          <w:sz w:val="32"/>
          <w:szCs w:val="32"/>
          <w:rtl/>
        </w:rPr>
        <w:t xml:space="preserve"> الغلو: مظاهره وأسبابه مفهوم الغلو في الكتاب والسنة</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الدكتور / صالح بن غانم السدلان مظاهر الغلو في الاعتقاد والعمل والحكم على الناس</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الدكتور / عبد السلام بن برجس العبد الكريم أسباب الغلو العلمية والمنهجية وعلاجها</w:t>
      </w:r>
    </w:p>
    <w:p w:rsidR="00662820" w:rsidRPr="005B4C79" w:rsidRDefault="00662820" w:rsidP="00662820">
      <w:pPr>
        <w:autoSpaceDE w:val="0"/>
        <w:autoSpaceDN w:val="0"/>
        <w:adjustRightInd w:val="0"/>
        <w:rPr>
          <w:rFonts w:ascii="Traditional Arabic" w:hAnsi="Traditional Arabic" w:cs="Traditional Arabic"/>
          <w:sz w:val="32"/>
          <w:szCs w:val="32"/>
          <w:rtl/>
        </w:rPr>
      </w:pPr>
      <w:r w:rsidRPr="005B4C79">
        <w:rPr>
          <w:rFonts w:ascii="Traditional Arabic" w:hAnsi="Traditional Arabic" w:cs="Traditional Arabic"/>
          <w:sz w:val="32"/>
          <w:szCs w:val="32"/>
          <w:rtl/>
        </w:rPr>
        <w:t xml:space="preserve">الدكتور / عبد الرحمن بن معلا </w:t>
      </w:r>
      <w:proofErr w:type="spellStart"/>
      <w:r w:rsidRPr="005B4C79">
        <w:rPr>
          <w:rFonts w:ascii="Traditional Arabic" w:hAnsi="Traditional Arabic" w:cs="Traditional Arabic"/>
          <w:sz w:val="32"/>
          <w:szCs w:val="32"/>
          <w:rtl/>
        </w:rPr>
        <w:t>اللويحق</w:t>
      </w:r>
      <w:proofErr w:type="spellEnd"/>
      <w:r w:rsidRPr="005B4C79">
        <w:rPr>
          <w:rFonts w:ascii="Traditional Arabic" w:hAnsi="Traditional Arabic" w:cs="Traditional Arabic"/>
          <w:sz w:val="32"/>
          <w:szCs w:val="32"/>
          <w:rtl/>
        </w:rPr>
        <w:t xml:space="preserve"> </w:t>
      </w:r>
      <w:r w:rsidRPr="005B4C79">
        <w:rPr>
          <w:rFonts w:ascii="Traditional Arabic" w:hAnsi="Traditional Arabic" w:cs="Traditional Arabic" w:hint="cs"/>
          <w:sz w:val="32"/>
          <w:szCs w:val="32"/>
          <w:rtl/>
        </w:rPr>
        <w:t xml:space="preserve"> </w:t>
      </w:r>
      <w:r w:rsidRPr="005B4C79">
        <w:rPr>
          <w:rFonts w:ascii="Traditional Arabic" w:hAnsi="Traditional Arabic" w:cs="Traditional Arabic"/>
          <w:sz w:val="32"/>
          <w:szCs w:val="32"/>
          <w:rtl/>
        </w:rPr>
        <w:t>معالجة القرآن لظواهر الانحراف والغلو</w:t>
      </w:r>
    </w:p>
    <w:p w:rsidR="00662820" w:rsidRPr="005B4C79" w:rsidRDefault="00662820" w:rsidP="00662820">
      <w:pPr>
        <w:rPr>
          <w:rFonts w:ascii="Traditional Arabic" w:hAnsi="Traditional Arabic" w:cs="Traditional Arabic"/>
          <w:sz w:val="32"/>
          <w:szCs w:val="32"/>
        </w:rPr>
      </w:pPr>
      <w:r w:rsidRPr="005B4C79">
        <w:rPr>
          <w:rFonts w:ascii="Traditional Arabic" w:hAnsi="Traditional Arabic" w:cs="Traditional Arabic"/>
          <w:sz w:val="32"/>
          <w:szCs w:val="32"/>
          <w:rtl/>
        </w:rPr>
        <w:t xml:space="preserve">محبة الرسول بين الاتباع والابتداع   عبد </w:t>
      </w:r>
      <w:proofErr w:type="spellStart"/>
      <w:r w:rsidRPr="005B4C79">
        <w:rPr>
          <w:rFonts w:ascii="Traditional Arabic" w:hAnsi="Traditional Arabic" w:cs="Traditional Arabic"/>
          <w:sz w:val="32"/>
          <w:szCs w:val="32"/>
          <w:rtl/>
        </w:rPr>
        <w:t>الرءوف</w:t>
      </w:r>
      <w:proofErr w:type="spellEnd"/>
      <w:r w:rsidRPr="005B4C79">
        <w:rPr>
          <w:rFonts w:ascii="Traditional Arabic" w:hAnsi="Traditional Arabic" w:cs="Traditional Arabic"/>
          <w:sz w:val="32"/>
          <w:szCs w:val="32"/>
          <w:rtl/>
        </w:rPr>
        <w:t xml:space="preserve"> محمد عثمان</w:t>
      </w:r>
    </w:p>
    <w:p w:rsidR="00662820" w:rsidRPr="005B4C79" w:rsidRDefault="00662820" w:rsidP="00662820">
      <w:pPr>
        <w:rPr>
          <w:rFonts w:ascii="Traditional Arabic" w:hAnsi="Traditional Arabic" w:cs="Traditional Arabic"/>
          <w:sz w:val="32"/>
          <w:szCs w:val="32"/>
        </w:rPr>
      </w:pPr>
    </w:p>
    <w:p w:rsidR="00662820" w:rsidRPr="005B4C79" w:rsidRDefault="00662820" w:rsidP="00662820">
      <w:pPr>
        <w:rPr>
          <w:rFonts w:ascii="Traditional Arabic" w:hAnsi="Traditional Arabic" w:cs="Traditional Arabic"/>
          <w:sz w:val="32"/>
          <w:szCs w:val="32"/>
        </w:rPr>
      </w:pPr>
    </w:p>
    <w:p w:rsidR="00662820" w:rsidRPr="007E1C7F" w:rsidRDefault="00662820" w:rsidP="00662820">
      <w:pPr>
        <w:rPr>
          <w:rFonts w:ascii="Traditional Arabic" w:hAnsi="Traditional Arabic" w:cs="Traditional Arabic"/>
          <w:sz w:val="22"/>
          <w:szCs w:val="22"/>
        </w:rPr>
      </w:pPr>
    </w:p>
    <w:p w:rsidR="00662820" w:rsidRPr="007E1C7F" w:rsidRDefault="00662820" w:rsidP="00662820">
      <w:pPr>
        <w:rPr>
          <w:rFonts w:ascii="Traditional Arabic" w:hAnsi="Traditional Arabic" w:cs="Traditional Arabic"/>
          <w:sz w:val="22"/>
          <w:szCs w:val="22"/>
        </w:rPr>
      </w:pPr>
    </w:p>
    <w:p w:rsidR="00662820" w:rsidRPr="007E1C7F" w:rsidRDefault="00662820" w:rsidP="00662820">
      <w:pPr>
        <w:rPr>
          <w:rFonts w:ascii="Traditional Arabic" w:hAnsi="Traditional Arabic" w:cs="Traditional Arabic"/>
          <w:sz w:val="22"/>
          <w:szCs w:val="22"/>
        </w:rPr>
      </w:pPr>
    </w:p>
    <w:p w:rsidR="00662820" w:rsidRPr="007E1C7F" w:rsidRDefault="00662820" w:rsidP="00662820">
      <w:pPr>
        <w:rPr>
          <w:rFonts w:ascii="Traditional Arabic" w:hAnsi="Traditional Arabic" w:cs="Traditional Arabic"/>
          <w:sz w:val="22"/>
          <w:szCs w:val="22"/>
        </w:rPr>
      </w:pPr>
    </w:p>
    <w:p w:rsidR="00662820" w:rsidRPr="0008023E" w:rsidRDefault="00662820" w:rsidP="00662820">
      <w:pPr>
        <w:rPr>
          <w:rFonts w:ascii="Traditional Arabic" w:hAnsi="Traditional Arabic" w:cs="Traditional Arabic"/>
          <w:sz w:val="36"/>
          <w:szCs w:val="36"/>
          <w:rtl/>
        </w:rPr>
      </w:pPr>
    </w:p>
    <w:p w:rsidR="00662820" w:rsidRPr="0008023E" w:rsidRDefault="00662820" w:rsidP="00662820">
      <w:pPr>
        <w:rPr>
          <w:rFonts w:ascii="Traditional Arabic" w:hAnsi="Traditional Arabic" w:cs="Traditional Arabic"/>
          <w:sz w:val="36"/>
          <w:szCs w:val="36"/>
          <w:rtl/>
        </w:rPr>
      </w:pPr>
    </w:p>
    <w:p w:rsidR="00662820" w:rsidRPr="0008023E" w:rsidRDefault="00662820" w:rsidP="00662820">
      <w:pPr>
        <w:rPr>
          <w:rFonts w:ascii="Traditional Arabic" w:hAnsi="Traditional Arabic" w:cs="Traditional Arabic"/>
          <w:sz w:val="36"/>
          <w:szCs w:val="36"/>
          <w:rtl/>
        </w:rPr>
      </w:pPr>
    </w:p>
    <w:p w:rsidR="00662820" w:rsidRPr="0008023E" w:rsidRDefault="00662820" w:rsidP="00662820">
      <w:pPr>
        <w:rPr>
          <w:rFonts w:ascii="Traditional Arabic" w:hAnsi="Traditional Arabic" w:cs="Traditional Arabic"/>
          <w:sz w:val="36"/>
          <w:szCs w:val="36"/>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sz w:val="36"/>
          <w:szCs w:val="36"/>
          <w:rtl/>
        </w:rPr>
      </w:pPr>
    </w:p>
    <w:p w:rsidR="00662820" w:rsidRPr="0008023E" w:rsidRDefault="00662820" w:rsidP="00662820">
      <w:pPr>
        <w:pStyle w:val="a8"/>
        <w:bidi/>
        <w:ind w:left="720"/>
        <w:rPr>
          <w:rFonts w:ascii="Traditional Arabic" w:hAnsi="Traditional Arabic"/>
          <w:i/>
          <w:iCs/>
          <w:sz w:val="36"/>
          <w:szCs w:val="36"/>
          <w:rtl/>
        </w:rPr>
      </w:pPr>
    </w:p>
    <w:p w:rsidR="009A4A8B" w:rsidRDefault="009A4A8B"/>
    <w:sectPr w:rsidR="009A4A8B" w:rsidSect="000F3261">
      <w:headerReference w:type="default" r:id="rId8"/>
      <w:footerReference w:type="even" r:id="rId9"/>
      <w:footerReference w:type="default" r:id="rId10"/>
      <w:pgSz w:w="11906" w:h="16838"/>
      <w:pgMar w:top="1440" w:right="1800" w:bottom="1440" w:left="1800" w:header="708" w:footer="34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1AD" w:rsidRDefault="006B11AD" w:rsidP="00662820">
      <w:r>
        <w:separator/>
      </w:r>
    </w:p>
  </w:endnote>
  <w:endnote w:type="continuationSeparator" w:id="0">
    <w:p w:rsidR="006B11AD" w:rsidRDefault="006B11AD" w:rsidP="0066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L-Mohanad">
    <w:panose1 w:val="000000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MCS Basmalah italic.">
    <w:altName w:val="Times New Roman"/>
    <w:panose1 w:val="00000000000000000000"/>
    <w:charset w:val="00"/>
    <w:family w:val="auto"/>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Diwani Outline Shaded">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GA Arabesque">
    <w:panose1 w:val="05010101010101010101"/>
    <w:charset w:val="02"/>
    <w:family w:val="auto"/>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DecoType Thuluth">
    <w:panose1 w:val="02010000000000000000"/>
    <w:charset w:val="B2"/>
    <w:family w:val="auto"/>
    <w:pitch w:val="variable"/>
    <w:sig w:usb0="00002001" w:usb1="00000000" w:usb2="00000000" w:usb3="00000000" w:csb0="00000040" w:csb1="00000000"/>
  </w:font>
  <w:font w:name="DecoType Naskh Swashes">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ECC" w:rsidRDefault="009552AB" w:rsidP="00454716">
    <w:pPr>
      <w:pStyle w:val="a4"/>
      <w:framePr w:wrap="around" w:vAnchor="text" w:hAnchor="text" w:y="1"/>
      <w:rPr>
        <w:rStyle w:val="a5"/>
      </w:rPr>
    </w:pPr>
    <w:r>
      <w:rPr>
        <w:rStyle w:val="a5"/>
        <w:rtl/>
      </w:rPr>
      <w:fldChar w:fldCharType="begin"/>
    </w:r>
    <w:r w:rsidR="00344486">
      <w:rPr>
        <w:rStyle w:val="a5"/>
      </w:rPr>
      <w:instrText xml:space="preserve">PAGE  </w:instrText>
    </w:r>
    <w:r>
      <w:rPr>
        <w:rStyle w:val="a5"/>
        <w:rtl/>
      </w:rPr>
      <w:fldChar w:fldCharType="end"/>
    </w:r>
  </w:p>
  <w:p w:rsidR="00626ECC" w:rsidRDefault="006B11AD" w:rsidP="0045471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112136"/>
      <w:docPartObj>
        <w:docPartGallery w:val="Page Numbers (Bottom of Page)"/>
        <w:docPartUnique/>
      </w:docPartObj>
    </w:sdtPr>
    <w:sdtEndPr/>
    <w:sdtContent>
      <w:p w:rsidR="00626ECC" w:rsidRDefault="006B11AD" w:rsidP="00C9718C">
        <w:pPr>
          <w:pStyle w:val="a4"/>
          <w:pBdr>
            <w:top w:val="thinThickSmallGap" w:sz="24" w:space="0" w:color="622423" w:themeColor="accent2" w:themeShade="7F"/>
          </w:pBdr>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left:0;text-align:left;margin-left:0;margin-top:0;width:42.95pt;height:18.8pt;flip:x;z-index:251657216;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626ECC" w:rsidRDefault="009552AB">
                    <w:pPr>
                      <w:jc w:val="center"/>
                    </w:pPr>
                    <w:r>
                      <w:fldChar w:fldCharType="begin"/>
                    </w:r>
                    <w:r w:rsidR="00344486">
                      <w:instrText xml:space="preserve"> PAGE    \* MERGEFORMAT </w:instrText>
                    </w:r>
                    <w:r>
                      <w:fldChar w:fldCharType="separate"/>
                    </w:r>
                    <w:r w:rsidR="00F41CFB" w:rsidRPr="00F41CFB">
                      <w:rPr>
                        <w:rFonts w:cs="Calibri"/>
                        <w:noProof/>
                        <w:rtl/>
                        <w:lang w:val="ar-SA"/>
                      </w:rPr>
                      <w:t>143</w:t>
                    </w:r>
                    <w:r>
                      <w:fldChar w:fldCharType="end"/>
                    </w:r>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2049" type="#_x0000_t32" style="position:absolute;left:0;text-align:left;margin-left:0;margin-top:0;width:434.5pt;height:0;flip:x;z-index:251658240;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1AD" w:rsidRDefault="006B11AD" w:rsidP="00662820">
      <w:r>
        <w:separator/>
      </w:r>
    </w:p>
  </w:footnote>
  <w:footnote w:type="continuationSeparator" w:id="0">
    <w:p w:rsidR="006B11AD" w:rsidRDefault="006B11AD" w:rsidP="00662820">
      <w:r>
        <w:continuationSeparator/>
      </w:r>
    </w:p>
  </w:footnote>
  <w:footnote w:id="1">
    <w:p w:rsidR="00662820" w:rsidRPr="00520DF3" w:rsidRDefault="00662820" w:rsidP="00662820">
      <w:pPr>
        <w:pStyle w:val="a6"/>
        <w:jc w:val="both"/>
      </w:pPr>
      <w:r>
        <w:rPr>
          <w:rStyle w:val="a7"/>
          <w:b w:val="0"/>
          <w:bCs w:val="0"/>
          <w:sz w:val="22"/>
          <w:szCs w:val="22"/>
        </w:rPr>
        <w:t>)</w:t>
      </w:r>
      <w:r>
        <w:rPr>
          <w:rFonts w:hint="cs"/>
          <w:b w:val="0"/>
          <w:bCs w:val="0"/>
          <w:sz w:val="22"/>
          <w:szCs w:val="22"/>
          <w:rtl/>
          <w:lang w:bidi="ar-EG"/>
        </w:rPr>
        <w:t>1</w:t>
      </w:r>
      <w:r w:rsidRPr="00D03EC3">
        <w:rPr>
          <w:rFonts w:hint="cs"/>
          <w:b w:val="0"/>
          <w:bCs w:val="0"/>
          <w:sz w:val="22"/>
          <w:szCs w:val="22"/>
          <w:vertAlign w:val="superscript"/>
          <w:rtl/>
          <w:lang w:bidi="ar-EG"/>
        </w:rPr>
        <w:t>)</w:t>
      </w:r>
      <w:r>
        <w:rPr>
          <w:rFonts w:hint="cs"/>
          <w:b w:val="0"/>
          <w:bCs w:val="0"/>
          <w:sz w:val="22"/>
          <w:szCs w:val="22"/>
          <w:rtl/>
          <w:lang w:bidi="ar-EG"/>
        </w:rPr>
        <w:t xml:space="preserve"> </w:t>
      </w:r>
      <w:r w:rsidRPr="00520DF3">
        <w:rPr>
          <w:b w:val="0"/>
          <w:bCs w:val="0"/>
          <w:sz w:val="18"/>
          <w:szCs w:val="18"/>
          <w:rtl/>
          <w:lang w:bidi="ar-EG"/>
        </w:rPr>
        <w:t xml:space="preserve">قال هذه الشروط الخمسة أحد دعاة الفضائيات </w:t>
      </w:r>
      <w:proofErr w:type="spellStart"/>
      <w:r w:rsidRPr="00520DF3">
        <w:rPr>
          <w:b w:val="0"/>
          <w:bCs w:val="0"/>
          <w:sz w:val="18"/>
          <w:szCs w:val="18"/>
          <w:rtl/>
          <w:lang w:bidi="ar-EG"/>
        </w:rPr>
        <w:t>فى</w:t>
      </w:r>
      <w:proofErr w:type="spellEnd"/>
      <w:r w:rsidRPr="00520DF3">
        <w:rPr>
          <w:b w:val="0"/>
          <w:bCs w:val="0"/>
          <w:sz w:val="18"/>
          <w:szCs w:val="18"/>
          <w:rtl/>
          <w:lang w:bidi="ar-EG"/>
        </w:rPr>
        <w:t xml:space="preserve"> مصر  يدعى عبد العظيم بدوى الخلفي على قناة الرحمة يوم الثلاثاء 28/12/1430 بعد المغرب</w:t>
      </w:r>
      <w:r w:rsidRPr="00520DF3">
        <w:rPr>
          <w:rFonts w:hint="cs"/>
          <w:b w:val="0"/>
          <w:bCs w:val="0"/>
          <w:sz w:val="18"/>
          <w:szCs w:val="18"/>
          <w:rtl/>
          <w:lang w:bidi="ar-EG"/>
        </w:rPr>
        <w:t xml:space="preserve"> </w:t>
      </w:r>
      <w:r w:rsidRPr="00520DF3">
        <w:rPr>
          <w:b w:val="0"/>
          <w:bCs w:val="0"/>
          <w:sz w:val="18"/>
          <w:szCs w:val="18"/>
          <w:rtl/>
          <w:lang w:bidi="ar-EG"/>
        </w:rPr>
        <w:t>,</w:t>
      </w:r>
      <w:r w:rsidRPr="00520DF3">
        <w:rPr>
          <w:rFonts w:hint="cs"/>
          <w:b w:val="0"/>
          <w:bCs w:val="0"/>
          <w:sz w:val="18"/>
          <w:szCs w:val="18"/>
          <w:rtl/>
          <w:lang w:bidi="ar-EG"/>
        </w:rPr>
        <w:t xml:space="preserve"> </w:t>
      </w:r>
      <w:r w:rsidRPr="00520DF3">
        <w:rPr>
          <w:b w:val="0"/>
          <w:bCs w:val="0"/>
          <w:sz w:val="18"/>
          <w:szCs w:val="18"/>
          <w:rtl/>
          <w:lang w:bidi="ar-EG"/>
        </w:rPr>
        <w:t>وهو إمام وخطيب أزهري ينتمي حزبي</w:t>
      </w:r>
      <w:r w:rsidRPr="00520DF3">
        <w:rPr>
          <w:rFonts w:hint="cs"/>
          <w:b w:val="0"/>
          <w:bCs w:val="0"/>
          <w:sz w:val="18"/>
          <w:szCs w:val="18"/>
          <w:rtl/>
          <w:lang w:bidi="ar-EG"/>
        </w:rPr>
        <w:t>ً</w:t>
      </w:r>
      <w:r w:rsidRPr="00520DF3">
        <w:rPr>
          <w:b w:val="0"/>
          <w:bCs w:val="0"/>
          <w:sz w:val="18"/>
          <w:szCs w:val="18"/>
          <w:rtl/>
          <w:lang w:bidi="ar-EG"/>
        </w:rPr>
        <w:t>ا إلى جماعة أنصار السنة ,</w:t>
      </w:r>
      <w:r w:rsidRPr="00520DF3">
        <w:rPr>
          <w:rFonts w:hint="cs"/>
          <w:b w:val="0"/>
          <w:bCs w:val="0"/>
          <w:sz w:val="18"/>
          <w:szCs w:val="18"/>
          <w:rtl/>
          <w:lang w:bidi="ar-EG"/>
        </w:rPr>
        <w:t xml:space="preserve"> </w:t>
      </w:r>
      <w:r w:rsidRPr="00520DF3">
        <w:rPr>
          <w:b w:val="0"/>
          <w:bCs w:val="0"/>
          <w:sz w:val="18"/>
          <w:szCs w:val="18"/>
          <w:rtl/>
          <w:lang w:bidi="ar-EG"/>
        </w:rPr>
        <w:t xml:space="preserve">وهى جماعة مصرح لها من النظام </w:t>
      </w:r>
      <w:r w:rsidRPr="00520DF3">
        <w:rPr>
          <w:rFonts w:hint="cs"/>
          <w:b w:val="0"/>
          <w:bCs w:val="0"/>
          <w:sz w:val="18"/>
          <w:szCs w:val="18"/>
          <w:rtl/>
          <w:lang w:bidi="ar-EG"/>
        </w:rPr>
        <w:t xml:space="preserve"> </w:t>
      </w:r>
      <w:r w:rsidRPr="00520DF3">
        <w:rPr>
          <w:b w:val="0"/>
          <w:bCs w:val="0"/>
          <w:sz w:val="18"/>
          <w:szCs w:val="18"/>
          <w:rtl/>
          <w:lang w:bidi="ar-EG"/>
        </w:rPr>
        <w:t xml:space="preserve">المصري </w:t>
      </w:r>
      <w:r w:rsidRPr="00520DF3">
        <w:rPr>
          <w:rFonts w:hint="cs"/>
          <w:b w:val="0"/>
          <w:bCs w:val="0"/>
          <w:sz w:val="18"/>
          <w:szCs w:val="18"/>
          <w:rtl/>
          <w:lang w:bidi="ar-EG"/>
        </w:rPr>
        <w:t xml:space="preserve">، </w:t>
      </w:r>
      <w:r w:rsidRPr="00520DF3">
        <w:rPr>
          <w:b w:val="0"/>
          <w:bCs w:val="0"/>
          <w:sz w:val="18"/>
          <w:szCs w:val="18"/>
          <w:rtl/>
          <w:lang w:bidi="ar-EG"/>
        </w:rPr>
        <w:t xml:space="preserve">وهم مرجئة </w:t>
      </w:r>
      <w:proofErr w:type="spellStart"/>
      <w:r w:rsidRPr="00520DF3">
        <w:rPr>
          <w:b w:val="0"/>
          <w:bCs w:val="0"/>
          <w:sz w:val="18"/>
          <w:szCs w:val="18"/>
          <w:rtl/>
          <w:lang w:bidi="ar-EG"/>
        </w:rPr>
        <w:t>فى</w:t>
      </w:r>
      <w:proofErr w:type="spellEnd"/>
      <w:r w:rsidRPr="00520DF3">
        <w:rPr>
          <w:b w:val="0"/>
          <w:bCs w:val="0"/>
          <w:sz w:val="18"/>
          <w:szCs w:val="18"/>
          <w:rtl/>
          <w:lang w:bidi="ar-EG"/>
        </w:rPr>
        <w:t xml:space="preserve"> باب الإيمان ,وجهمية </w:t>
      </w:r>
      <w:proofErr w:type="spellStart"/>
      <w:r w:rsidRPr="00520DF3">
        <w:rPr>
          <w:b w:val="0"/>
          <w:bCs w:val="0"/>
          <w:sz w:val="18"/>
          <w:szCs w:val="18"/>
          <w:rtl/>
          <w:lang w:bidi="ar-EG"/>
        </w:rPr>
        <w:t>فى</w:t>
      </w:r>
      <w:proofErr w:type="spellEnd"/>
      <w:r w:rsidRPr="00520DF3">
        <w:rPr>
          <w:b w:val="0"/>
          <w:bCs w:val="0"/>
          <w:sz w:val="18"/>
          <w:szCs w:val="18"/>
          <w:rtl/>
          <w:lang w:bidi="ar-EG"/>
        </w:rPr>
        <w:t xml:space="preserve"> باب الكفر</w:t>
      </w:r>
      <w:r w:rsidRPr="00520DF3">
        <w:rPr>
          <w:rFonts w:hint="cs"/>
          <w:b w:val="0"/>
          <w:bCs w:val="0"/>
          <w:sz w:val="18"/>
          <w:szCs w:val="18"/>
          <w:rtl/>
          <w:lang w:bidi="ar-EG"/>
        </w:rPr>
        <w:t xml:space="preserve"> </w:t>
      </w:r>
      <w:r w:rsidRPr="00520DF3">
        <w:rPr>
          <w:b w:val="0"/>
          <w:bCs w:val="0"/>
          <w:sz w:val="18"/>
          <w:szCs w:val="18"/>
          <w:rtl/>
          <w:lang w:bidi="ar-EG"/>
        </w:rPr>
        <w:t>كما هو ظاهر من كلام الخلفي ,</w:t>
      </w:r>
      <w:r w:rsidRPr="00520DF3">
        <w:rPr>
          <w:rFonts w:hint="cs"/>
          <w:b w:val="0"/>
          <w:bCs w:val="0"/>
          <w:sz w:val="18"/>
          <w:szCs w:val="18"/>
          <w:rtl/>
          <w:lang w:bidi="ar-EG"/>
        </w:rPr>
        <w:t xml:space="preserve"> </w:t>
      </w:r>
      <w:r w:rsidRPr="00520DF3">
        <w:rPr>
          <w:b w:val="0"/>
          <w:bCs w:val="0"/>
          <w:sz w:val="18"/>
          <w:szCs w:val="18"/>
          <w:rtl/>
          <w:lang w:bidi="ar-EG"/>
        </w:rPr>
        <w:t>والخلفي هذا له طامات  مع شيخه ,</w:t>
      </w:r>
      <w:r w:rsidRPr="00520DF3">
        <w:rPr>
          <w:rFonts w:hint="cs"/>
          <w:b w:val="0"/>
          <w:bCs w:val="0"/>
          <w:sz w:val="18"/>
          <w:szCs w:val="18"/>
          <w:rtl/>
          <w:lang w:bidi="ar-EG"/>
        </w:rPr>
        <w:t xml:space="preserve"> </w:t>
      </w:r>
      <w:r w:rsidRPr="00520DF3">
        <w:rPr>
          <w:b w:val="0"/>
          <w:bCs w:val="0"/>
          <w:sz w:val="18"/>
          <w:szCs w:val="18"/>
          <w:rtl/>
          <w:lang w:bidi="ar-EG"/>
        </w:rPr>
        <w:t xml:space="preserve">الشيخ المفضال محمد إبراهيم شقرة </w:t>
      </w:r>
      <w:r w:rsidRPr="00520DF3">
        <w:rPr>
          <w:rFonts w:hint="cs"/>
          <w:b w:val="0"/>
          <w:bCs w:val="0"/>
          <w:sz w:val="18"/>
          <w:szCs w:val="18"/>
          <w:rtl/>
          <w:lang w:bidi="ar-EG"/>
        </w:rPr>
        <w:t xml:space="preserve">- </w:t>
      </w:r>
      <w:r w:rsidRPr="00520DF3">
        <w:rPr>
          <w:b w:val="0"/>
          <w:bCs w:val="0"/>
          <w:sz w:val="18"/>
          <w:szCs w:val="18"/>
          <w:rtl/>
          <w:lang w:bidi="ar-EG"/>
        </w:rPr>
        <w:t>رحمه الله –</w:t>
      </w:r>
      <w:r w:rsidRPr="00520DF3">
        <w:rPr>
          <w:rFonts w:hint="cs"/>
          <w:b w:val="0"/>
          <w:bCs w:val="0"/>
          <w:sz w:val="18"/>
          <w:szCs w:val="18"/>
          <w:rtl/>
          <w:lang w:bidi="ar-EG"/>
        </w:rPr>
        <w:t xml:space="preserve"> </w:t>
      </w:r>
      <w:r w:rsidRPr="00520DF3">
        <w:rPr>
          <w:b w:val="0"/>
          <w:bCs w:val="0"/>
          <w:sz w:val="18"/>
          <w:szCs w:val="18"/>
          <w:rtl/>
          <w:lang w:bidi="ar-EG"/>
        </w:rPr>
        <w:t xml:space="preserve">فهو </w:t>
      </w:r>
      <w:r w:rsidRPr="00520DF3">
        <w:rPr>
          <w:b w:val="0"/>
          <w:bCs w:val="0"/>
          <w:rtl/>
          <w:lang w:bidi="ar-EG"/>
        </w:rPr>
        <w:t xml:space="preserve">الذى استقبله </w:t>
      </w:r>
      <w:proofErr w:type="spellStart"/>
      <w:r w:rsidRPr="00520DF3">
        <w:rPr>
          <w:b w:val="0"/>
          <w:bCs w:val="0"/>
          <w:rtl/>
          <w:lang w:bidi="ar-EG"/>
        </w:rPr>
        <w:t>فى</w:t>
      </w:r>
      <w:proofErr w:type="spellEnd"/>
      <w:r w:rsidRPr="00520DF3">
        <w:rPr>
          <w:b w:val="0"/>
          <w:bCs w:val="0"/>
          <w:rtl/>
          <w:lang w:bidi="ar-EG"/>
        </w:rPr>
        <w:t xml:space="preserve"> الأردن واحتضنه دعوي</w:t>
      </w:r>
      <w:r w:rsidRPr="00520DF3">
        <w:rPr>
          <w:rFonts w:hint="cs"/>
          <w:b w:val="0"/>
          <w:bCs w:val="0"/>
          <w:rtl/>
          <w:lang w:bidi="ar-EG"/>
        </w:rPr>
        <w:t>ً</w:t>
      </w:r>
      <w:r w:rsidRPr="00520DF3">
        <w:rPr>
          <w:b w:val="0"/>
          <w:bCs w:val="0"/>
          <w:rtl/>
          <w:lang w:bidi="ar-EG"/>
        </w:rPr>
        <w:t xml:space="preserve">ا وأغدق عليه وأكرمه كما يكرم الوالد ولده ,وعندما منْ الله على الشيخ أبى شقرة  وتاب ورجع عن مذهب الإرجاء الخبيث وأعلن ذلك </w:t>
      </w:r>
      <w:proofErr w:type="spellStart"/>
      <w:r w:rsidRPr="00520DF3">
        <w:rPr>
          <w:b w:val="0"/>
          <w:bCs w:val="0"/>
          <w:rtl/>
          <w:lang w:bidi="ar-EG"/>
        </w:rPr>
        <w:t>فى</w:t>
      </w:r>
      <w:proofErr w:type="spellEnd"/>
      <w:r w:rsidRPr="00520DF3">
        <w:rPr>
          <w:b w:val="0"/>
          <w:bCs w:val="0"/>
          <w:rtl/>
          <w:lang w:bidi="ar-EG"/>
        </w:rPr>
        <w:t xml:space="preserve">  مقدمته لكتاب (حقيقة الإيمان عند الشيخ الألباني رحمه الله)</w:t>
      </w:r>
      <w:r w:rsidRPr="00520DF3">
        <w:rPr>
          <w:rFonts w:hint="cs"/>
          <w:b w:val="0"/>
          <w:bCs w:val="0"/>
          <w:rtl/>
          <w:lang w:bidi="ar-EG"/>
        </w:rPr>
        <w:t xml:space="preserve"> </w:t>
      </w:r>
      <w:r w:rsidRPr="00520DF3">
        <w:rPr>
          <w:b w:val="0"/>
          <w:bCs w:val="0"/>
          <w:rtl/>
          <w:lang w:bidi="ar-EG"/>
        </w:rPr>
        <w:t xml:space="preserve">وغيره, تبرأ منه عبد العظيم الخلفي  وقال للمقربين منه إن الشيخ الوالد انتحل مذهب الخوارج والغلو </w:t>
      </w:r>
      <w:proofErr w:type="spellStart"/>
      <w:r w:rsidRPr="00520DF3">
        <w:rPr>
          <w:b w:val="0"/>
          <w:bCs w:val="0"/>
          <w:rtl/>
          <w:lang w:bidi="ar-EG"/>
        </w:rPr>
        <w:t>فى</w:t>
      </w:r>
      <w:proofErr w:type="spellEnd"/>
      <w:r w:rsidRPr="00520DF3">
        <w:rPr>
          <w:b w:val="0"/>
          <w:bCs w:val="0"/>
          <w:rtl/>
          <w:lang w:bidi="ar-EG"/>
        </w:rPr>
        <w:t xml:space="preserve"> التكفير ! يقول هذا مع شيخه فما بالك بقوله على غيره ؟ وهذه التهم جاهزة عندهم  يرمون بها كل من خالفهم وأظهر فساد مذهبهم  دون ورع ولا دين ولا خوف من الله </w:t>
      </w:r>
      <w:r w:rsidRPr="00520DF3">
        <w:rPr>
          <w:rFonts w:hint="cs"/>
          <w:b w:val="0"/>
          <w:bCs w:val="0"/>
          <w:rtl/>
          <w:lang w:bidi="ar-EG"/>
        </w:rPr>
        <w:t xml:space="preserve">! </w:t>
      </w:r>
      <w:r w:rsidRPr="00520DF3">
        <w:rPr>
          <w:b w:val="0"/>
          <w:bCs w:val="0"/>
          <w:rtl/>
          <w:lang w:bidi="ar-EG"/>
        </w:rPr>
        <w:t>والمصيبة  الكبرى أنهم يقولون ذلك باسم السلف والسلفية تلبيس</w:t>
      </w:r>
      <w:r w:rsidRPr="00520DF3">
        <w:rPr>
          <w:rFonts w:hint="cs"/>
          <w:b w:val="0"/>
          <w:bCs w:val="0"/>
          <w:rtl/>
          <w:lang w:bidi="ar-EG"/>
        </w:rPr>
        <w:t>ً</w:t>
      </w:r>
      <w:r w:rsidRPr="00520DF3">
        <w:rPr>
          <w:b w:val="0"/>
          <w:bCs w:val="0"/>
          <w:rtl/>
          <w:lang w:bidi="ar-EG"/>
        </w:rPr>
        <w:t>ا على الشباب ليصرفوهم عن دعوة أهل السنة  ,</w:t>
      </w:r>
      <w:r w:rsidRPr="00520DF3">
        <w:rPr>
          <w:rFonts w:hint="cs"/>
          <w:b w:val="0"/>
          <w:bCs w:val="0"/>
          <w:rtl/>
          <w:lang w:bidi="ar-EG"/>
        </w:rPr>
        <w:t xml:space="preserve"> </w:t>
      </w:r>
      <w:proofErr w:type="spellStart"/>
      <w:r w:rsidRPr="00520DF3">
        <w:rPr>
          <w:b w:val="0"/>
          <w:bCs w:val="0"/>
          <w:rtl/>
          <w:lang w:bidi="ar-EG"/>
        </w:rPr>
        <w:t>و</w:t>
      </w:r>
      <w:r w:rsidRPr="00520DF3">
        <w:rPr>
          <w:rFonts w:hint="cs"/>
          <w:b w:val="0"/>
          <w:bCs w:val="0"/>
          <w:rtl/>
          <w:lang w:bidi="ar-EG"/>
        </w:rPr>
        <w:t>إ</w:t>
      </w:r>
      <w:r w:rsidRPr="00520DF3">
        <w:rPr>
          <w:b w:val="0"/>
          <w:bCs w:val="0"/>
          <w:rtl/>
          <w:lang w:bidi="ar-EG"/>
        </w:rPr>
        <w:t>حياء</w:t>
      </w:r>
      <w:r w:rsidRPr="00520DF3">
        <w:rPr>
          <w:rFonts w:hint="cs"/>
          <w:b w:val="0"/>
          <w:bCs w:val="0"/>
          <w:rtl/>
          <w:lang w:bidi="ar-EG"/>
        </w:rPr>
        <w:t>ً</w:t>
      </w:r>
      <w:r w:rsidRPr="00520DF3">
        <w:rPr>
          <w:b w:val="0"/>
          <w:bCs w:val="0"/>
          <w:rtl/>
          <w:lang w:bidi="ar-EG"/>
        </w:rPr>
        <w:t>ا</w:t>
      </w:r>
      <w:proofErr w:type="spellEnd"/>
      <w:r w:rsidRPr="00520DF3">
        <w:rPr>
          <w:b w:val="0"/>
          <w:bCs w:val="0"/>
          <w:rtl/>
          <w:lang w:bidi="ar-EG"/>
        </w:rPr>
        <w:t xml:space="preserve"> لمذهب الإرجاء الخبيث </w:t>
      </w:r>
      <w:r w:rsidRPr="00520DF3">
        <w:rPr>
          <w:rFonts w:hint="cs"/>
          <w:b w:val="0"/>
          <w:bCs w:val="0"/>
          <w:rtl/>
          <w:lang w:bidi="ar-EG"/>
        </w:rPr>
        <w:t>.</w:t>
      </w:r>
      <w:r w:rsidRPr="00520DF3">
        <w:rPr>
          <w:b w:val="0"/>
          <w:bCs w:val="0"/>
          <w:rtl/>
          <w:lang w:bidi="ar-EG"/>
        </w:rPr>
        <w:t xml:space="preserve"> فهلا رجع هذا الخلفي إلى مذهب السلف وما كان عليه الصحابة كما رجع شيخه ؟ أم هو الهوى والتعصب  والحزبية ؟نسأل الله السلامة والعافية وحسن الخاتمة </w:t>
      </w:r>
      <w:r w:rsidRPr="00520DF3">
        <w:rPr>
          <w:b w:val="0"/>
          <w:bCs w:val="0"/>
          <w:sz w:val="16"/>
          <w:szCs w:val="16"/>
          <w:rtl/>
          <w:lang w:bidi="ar-EG"/>
        </w:rPr>
        <w:t>.</w:t>
      </w:r>
      <w:r w:rsidRPr="00520DF3">
        <w:rPr>
          <w:rFonts w:hint="cs"/>
          <w:b w:val="0"/>
          <w:bCs w:val="0"/>
          <w:sz w:val="16"/>
          <w:szCs w:val="16"/>
          <w:rtl/>
          <w:lang w:bidi="ar-EG"/>
        </w:rPr>
        <w:t xml:space="preserve"> ( مجمل أقوال السلف </w:t>
      </w:r>
      <w:proofErr w:type="spellStart"/>
      <w:r w:rsidRPr="00520DF3">
        <w:rPr>
          <w:rFonts w:hint="cs"/>
          <w:b w:val="0"/>
          <w:bCs w:val="0"/>
          <w:sz w:val="16"/>
          <w:szCs w:val="16"/>
          <w:rtl/>
          <w:lang w:bidi="ar-EG"/>
        </w:rPr>
        <w:t>فى</w:t>
      </w:r>
      <w:proofErr w:type="spellEnd"/>
      <w:r w:rsidRPr="00520DF3">
        <w:rPr>
          <w:rFonts w:hint="cs"/>
          <w:b w:val="0"/>
          <w:bCs w:val="0"/>
          <w:sz w:val="16"/>
          <w:szCs w:val="16"/>
          <w:rtl/>
          <w:lang w:bidi="ar-EG"/>
        </w:rPr>
        <w:t xml:space="preserve"> ذم المرجئة والإرجاء )</w:t>
      </w:r>
      <w:r w:rsidRPr="00520DF3">
        <w:rPr>
          <w:rFonts w:hint="cs"/>
          <w:rtl/>
        </w:rPr>
        <w:t xml:space="preserve"> .</w:t>
      </w:r>
    </w:p>
  </w:footnote>
  <w:footnote w:id="2">
    <w:p w:rsidR="00662820" w:rsidRPr="00EC1491" w:rsidRDefault="00662820" w:rsidP="00662820">
      <w:pPr>
        <w:pStyle w:val="a6"/>
        <w:ind w:left="340" w:hanging="340"/>
        <w:jc w:val="lowKashida"/>
        <w:rPr>
          <w:rFonts w:ascii="Traditional Arabic" w:hAnsi="Traditional Arabic"/>
          <w:sz w:val="24"/>
          <w:szCs w:val="24"/>
          <w:rtl/>
        </w:rPr>
      </w:pPr>
      <w:r w:rsidRPr="00EC1491">
        <w:rPr>
          <w:rFonts w:ascii="Traditional Arabic" w:hAnsi="Traditional Arabic"/>
          <w:sz w:val="24"/>
          <w:szCs w:val="24"/>
          <w:vertAlign w:val="superscript"/>
          <w:rtl/>
        </w:rPr>
        <w:t>(</w:t>
      </w:r>
      <w:r w:rsidRPr="00EC1491">
        <w:rPr>
          <w:rStyle w:val="a7"/>
          <w:rFonts w:ascii="Traditional Arabic" w:hAnsi="Traditional Arabic"/>
          <w:sz w:val="24"/>
          <w:szCs w:val="24"/>
          <w:rtl/>
        </w:rPr>
        <w:footnoteRef/>
      </w:r>
      <w:r w:rsidRPr="00EC1491">
        <w:rPr>
          <w:rFonts w:ascii="Traditional Arabic" w:hAnsi="Traditional Arabic"/>
          <w:sz w:val="24"/>
          <w:szCs w:val="24"/>
          <w:vertAlign w:val="superscript"/>
          <w:rtl/>
        </w:rPr>
        <w:t>)</w:t>
      </w:r>
      <w:r w:rsidRPr="00EC1491">
        <w:rPr>
          <w:rFonts w:ascii="Traditional Arabic" w:hAnsi="Traditional Arabic"/>
          <w:sz w:val="24"/>
          <w:szCs w:val="24"/>
          <w:rtl/>
        </w:rPr>
        <w:t xml:space="preserve">  وهو فلاح لم يكمل دراسته ، ولم يكلف نفسه بسؤال أهل العلم بل جعلوه إمامًا لهم على جهله وضلاله كما ترى ، والثاني : أ</w:t>
      </w:r>
      <w:r>
        <w:rPr>
          <w:rFonts w:ascii="Traditional Arabic" w:hAnsi="Traditional Arabic" w:hint="cs"/>
          <w:sz w:val="24"/>
          <w:szCs w:val="24"/>
          <w:rtl/>
        </w:rPr>
        <w:t>ُ</w:t>
      </w:r>
      <w:r w:rsidRPr="00EC1491">
        <w:rPr>
          <w:rFonts w:ascii="Traditional Arabic" w:hAnsi="Traditional Arabic"/>
          <w:sz w:val="24"/>
          <w:szCs w:val="24"/>
          <w:rtl/>
        </w:rPr>
        <w:t>مي يعمل في الحياكة وهو بليد غبي بطيء الفهم أبله</w:t>
      </w:r>
      <w:r>
        <w:rPr>
          <w:rFonts w:ascii="Traditional Arabic" w:hAnsi="Traditional Arabic"/>
          <w:sz w:val="24"/>
          <w:szCs w:val="24"/>
          <w:rtl/>
        </w:rPr>
        <w:t xml:space="preserve"> ومع كل ذلك يظن أنه على شيء ، و</w:t>
      </w:r>
      <w:r>
        <w:rPr>
          <w:rFonts w:ascii="Traditional Arabic" w:hAnsi="Traditional Arabic" w:hint="cs"/>
          <w:sz w:val="24"/>
          <w:szCs w:val="24"/>
          <w:rtl/>
        </w:rPr>
        <w:t>أ</w:t>
      </w:r>
      <w:r w:rsidRPr="00EC1491">
        <w:rPr>
          <w:rFonts w:ascii="Traditional Arabic" w:hAnsi="Traditional Arabic"/>
          <w:sz w:val="24"/>
          <w:szCs w:val="24"/>
          <w:rtl/>
        </w:rPr>
        <w:t>ر</w:t>
      </w:r>
      <w:r>
        <w:rPr>
          <w:rFonts w:ascii="Traditional Arabic" w:hAnsi="Traditional Arabic" w:hint="cs"/>
          <w:sz w:val="24"/>
          <w:szCs w:val="24"/>
          <w:rtl/>
        </w:rPr>
        <w:t>ا</w:t>
      </w:r>
      <w:r w:rsidRPr="00EC1491">
        <w:rPr>
          <w:rFonts w:ascii="Traditional Arabic" w:hAnsi="Traditional Arabic"/>
          <w:sz w:val="24"/>
          <w:szCs w:val="24"/>
          <w:rtl/>
        </w:rPr>
        <w:t>د</w:t>
      </w:r>
      <w:r>
        <w:rPr>
          <w:rFonts w:ascii="Traditional Arabic" w:hAnsi="Traditional Arabic" w:hint="cs"/>
          <w:sz w:val="24"/>
          <w:szCs w:val="24"/>
          <w:rtl/>
        </w:rPr>
        <w:t xml:space="preserve"> هذا </w:t>
      </w:r>
      <w:proofErr w:type="spellStart"/>
      <w:r>
        <w:rPr>
          <w:rFonts w:ascii="Traditional Arabic" w:hAnsi="Traditional Arabic" w:hint="cs"/>
          <w:sz w:val="24"/>
          <w:szCs w:val="24"/>
          <w:rtl/>
        </w:rPr>
        <w:t>الأُمى</w:t>
      </w:r>
      <w:proofErr w:type="spellEnd"/>
      <w:r>
        <w:rPr>
          <w:rFonts w:ascii="Traditional Arabic" w:hAnsi="Traditional Arabic" w:hint="cs"/>
          <w:sz w:val="24"/>
          <w:szCs w:val="24"/>
          <w:rtl/>
        </w:rPr>
        <w:t xml:space="preserve"> </w:t>
      </w:r>
      <w:r w:rsidRPr="00EC1491">
        <w:rPr>
          <w:rFonts w:ascii="Traditional Arabic" w:hAnsi="Traditional Arabic"/>
          <w:sz w:val="24"/>
          <w:szCs w:val="24"/>
          <w:rtl/>
        </w:rPr>
        <w:t xml:space="preserve"> أن يعلم </w:t>
      </w:r>
      <w:r>
        <w:rPr>
          <w:rFonts w:ascii="Traditional Arabic" w:hAnsi="Traditional Arabic" w:hint="cs"/>
          <w:sz w:val="24"/>
          <w:szCs w:val="24"/>
          <w:rtl/>
        </w:rPr>
        <w:t xml:space="preserve">أخ </w:t>
      </w:r>
      <w:r w:rsidRPr="00EC1491">
        <w:rPr>
          <w:rFonts w:ascii="Traditional Arabic" w:hAnsi="Traditional Arabic"/>
          <w:sz w:val="24"/>
          <w:szCs w:val="24"/>
          <w:rtl/>
        </w:rPr>
        <w:t xml:space="preserve">جامعي الدعاء في النوازل ، والنوازل عنده هي النزول للركوع </w:t>
      </w:r>
      <w:r w:rsidRPr="00EC1491">
        <w:rPr>
          <w:rFonts w:ascii="Traditional Arabic" w:hAnsi="Traditional Arabic" w:hint="cs"/>
          <w:sz w:val="24"/>
          <w:szCs w:val="24"/>
          <w:rtl/>
        </w:rPr>
        <w:t>والسجود</w:t>
      </w:r>
      <w:r>
        <w:rPr>
          <w:rFonts w:ascii="Traditional Arabic" w:hAnsi="Traditional Arabic" w:hint="cs"/>
          <w:sz w:val="24"/>
          <w:szCs w:val="24"/>
          <w:rtl/>
        </w:rPr>
        <w:t xml:space="preserve"> </w:t>
      </w:r>
      <w:proofErr w:type="spellStart"/>
      <w:r>
        <w:rPr>
          <w:rFonts w:ascii="Traditional Arabic" w:hAnsi="Traditional Arabic" w:hint="cs"/>
          <w:sz w:val="24"/>
          <w:szCs w:val="24"/>
          <w:rtl/>
        </w:rPr>
        <w:t>ف</w:t>
      </w:r>
      <w:r>
        <w:rPr>
          <w:rFonts w:ascii="Traditional Arabic" w:hAnsi="Traditional Arabic" w:hint="eastAsia"/>
          <w:sz w:val="24"/>
          <w:szCs w:val="24"/>
          <w:rtl/>
        </w:rPr>
        <w:t>ى</w:t>
      </w:r>
      <w:proofErr w:type="spellEnd"/>
      <w:r>
        <w:rPr>
          <w:rFonts w:ascii="Traditional Arabic" w:hAnsi="Traditional Arabic" w:hint="cs"/>
          <w:sz w:val="24"/>
          <w:szCs w:val="24"/>
          <w:rtl/>
        </w:rPr>
        <w:t xml:space="preserve"> الصلاة</w:t>
      </w:r>
      <w:r w:rsidRPr="00EC1491">
        <w:rPr>
          <w:rFonts w:ascii="Traditional Arabic" w:hAnsi="Traditional Arabic"/>
          <w:sz w:val="24"/>
          <w:szCs w:val="24"/>
          <w:rtl/>
        </w:rPr>
        <w:t xml:space="preserve"> فتأمل.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ECC" w:rsidRPr="00AD06DB" w:rsidRDefault="00344486" w:rsidP="00A45DF5">
    <w:pPr>
      <w:pStyle w:val="a9"/>
      <w:pBdr>
        <w:top w:val="single" w:sz="4" w:space="1" w:color="auto"/>
        <w:left w:val="single" w:sz="4" w:space="4" w:color="auto"/>
        <w:bottom w:val="single" w:sz="4" w:space="1" w:color="auto"/>
        <w:right w:val="single" w:sz="4" w:space="4" w:color="auto"/>
      </w:pBdr>
      <w:shd w:val="clear" w:color="auto" w:fill="FFFF00"/>
      <w:rPr>
        <w:rFonts w:cs="DecoType Naskh"/>
        <w:b/>
        <w:bCs/>
        <w:sz w:val="32"/>
        <w:szCs w:val="32"/>
        <w:lang w:bidi="ar-EG"/>
      </w:rPr>
    </w:pPr>
    <w:r>
      <w:rPr>
        <w:rFonts w:cs="DecoType Naskh" w:hint="cs"/>
        <w:rtl/>
        <w:lang w:bidi="ar-EG"/>
      </w:rPr>
      <w:t xml:space="preserve"> {الغلو مفهومة وحقيقته وصوره وأسبابه وعلاجه</w:t>
    </w:r>
    <w:r w:rsidRPr="00AD06DB">
      <w:rPr>
        <w:rFonts w:cs="DecoType Naskh" w:hint="cs"/>
        <w:b/>
        <w:bCs/>
        <w:sz w:val="32"/>
        <w:szCs w:val="32"/>
        <w:rtl/>
        <w:lang w:bidi="ar-EG"/>
      </w:rPr>
      <w:t xml:space="preserve"> }                                 الجزء </w:t>
    </w:r>
    <w:proofErr w:type="spellStart"/>
    <w:r w:rsidRPr="00AD06DB">
      <w:rPr>
        <w:rFonts w:cs="DecoType Naskh" w:hint="cs"/>
        <w:b/>
        <w:bCs/>
        <w:sz w:val="32"/>
        <w:szCs w:val="32"/>
        <w:rtl/>
        <w:lang w:bidi="ar-EG"/>
      </w:rPr>
      <w:t>الثانى</w:t>
    </w:r>
    <w:proofErr w:type="spellEnd"/>
    <w:r w:rsidRPr="00AD06DB">
      <w:rPr>
        <w:rFonts w:cs="DecoType Naskh" w:hint="cs"/>
        <w:b/>
        <w:bCs/>
        <w:sz w:val="32"/>
        <w:szCs w:val="32"/>
        <w:rtl/>
        <w:lang w:bidi="ar-EG"/>
      </w:rPr>
      <w:t xml:space="preserve">  غلو الخوارج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7C24146"/>
    <w:lvl w:ilvl="0">
      <w:start w:val="1"/>
      <w:numFmt w:val="decimal"/>
      <w:lvlText w:val="%1."/>
      <w:lvlJc w:val="left"/>
      <w:pPr>
        <w:tabs>
          <w:tab w:val="num" w:pos="1800"/>
        </w:tabs>
        <w:ind w:left="1800" w:hanging="360"/>
      </w:pPr>
    </w:lvl>
  </w:abstractNum>
  <w:abstractNum w:abstractNumId="1">
    <w:nsid w:val="FFFFFF7D"/>
    <w:multiLevelType w:val="singleLevel"/>
    <w:tmpl w:val="A0B4B044"/>
    <w:lvl w:ilvl="0">
      <w:start w:val="1"/>
      <w:numFmt w:val="decimal"/>
      <w:lvlText w:val="%1."/>
      <w:lvlJc w:val="left"/>
      <w:pPr>
        <w:tabs>
          <w:tab w:val="num" w:pos="1440"/>
        </w:tabs>
        <w:ind w:left="1440" w:hanging="360"/>
      </w:pPr>
    </w:lvl>
  </w:abstractNum>
  <w:abstractNum w:abstractNumId="2">
    <w:nsid w:val="FFFFFF7E"/>
    <w:multiLevelType w:val="singleLevel"/>
    <w:tmpl w:val="F7C4BF26"/>
    <w:lvl w:ilvl="0">
      <w:start w:val="1"/>
      <w:numFmt w:val="decimal"/>
      <w:lvlText w:val="%1."/>
      <w:lvlJc w:val="left"/>
      <w:pPr>
        <w:tabs>
          <w:tab w:val="num" w:pos="1080"/>
        </w:tabs>
        <w:ind w:left="1080" w:hanging="360"/>
      </w:pPr>
    </w:lvl>
  </w:abstractNum>
  <w:abstractNum w:abstractNumId="3">
    <w:nsid w:val="FFFFFF7F"/>
    <w:multiLevelType w:val="singleLevel"/>
    <w:tmpl w:val="A6C2F53E"/>
    <w:lvl w:ilvl="0">
      <w:start w:val="1"/>
      <w:numFmt w:val="decimal"/>
      <w:lvlText w:val="%1."/>
      <w:lvlJc w:val="left"/>
      <w:pPr>
        <w:tabs>
          <w:tab w:val="num" w:pos="720"/>
        </w:tabs>
        <w:ind w:left="720" w:hanging="360"/>
      </w:pPr>
    </w:lvl>
  </w:abstractNum>
  <w:abstractNum w:abstractNumId="4">
    <w:nsid w:val="FFFFFF80"/>
    <w:multiLevelType w:val="singleLevel"/>
    <w:tmpl w:val="FE2A1C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F3CEA4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AAE1EA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0F81DD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214A9E8"/>
    <w:lvl w:ilvl="0">
      <w:start w:val="1"/>
      <w:numFmt w:val="decimal"/>
      <w:lvlText w:val="%1."/>
      <w:lvlJc w:val="left"/>
      <w:pPr>
        <w:tabs>
          <w:tab w:val="num" w:pos="360"/>
        </w:tabs>
        <w:ind w:left="360" w:hanging="360"/>
      </w:pPr>
    </w:lvl>
  </w:abstractNum>
  <w:abstractNum w:abstractNumId="9">
    <w:nsid w:val="FFFFFF89"/>
    <w:multiLevelType w:val="singleLevel"/>
    <w:tmpl w:val="26C4B584"/>
    <w:lvl w:ilvl="0">
      <w:start w:val="1"/>
      <w:numFmt w:val="bullet"/>
      <w:lvlText w:val=""/>
      <w:lvlJc w:val="left"/>
      <w:pPr>
        <w:tabs>
          <w:tab w:val="num" w:pos="360"/>
        </w:tabs>
        <w:ind w:left="360" w:hanging="360"/>
      </w:pPr>
      <w:rPr>
        <w:rFonts w:ascii="Symbol" w:hAnsi="Symbol" w:hint="default"/>
      </w:rPr>
    </w:lvl>
  </w:abstractNum>
  <w:abstractNum w:abstractNumId="10">
    <w:nsid w:val="057F7AF5"/>
    <w:multiLevelType w:val="hybridMultilevel"/>
    <w:tmpl w:val="F09419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806EBC"/>
    <w:multiLevelType w:val="singleLevel"/>
    <w:tmpl w:val="076ABDEC"/>
    <w:lvl w:ilvl="0">
      <w:numFmt w:val="irohaFullWidth"/>
      <w:lvlText w:val="-"/>
      <w:lvlJc w:val="left"/>
      <w:pPr>
        <w:tabs>
          <w:tab w:val="num" w:pos="360"/>
        </w:tabs>
        <w:ind w:hanging="360"/>
      </w:pPr>
      <w:rPr>
        <w:rFonts w:cs="Traditional Arabic" w:hint="cs"/>
        <w:sz w:val="32"/>
      </w:rPr>
    </w:lvl>
  </w:abstractNum>
  <w:abstractNum w:abstractNumId="12">
    <w:nsid w:val="0C1079DF"/>
    <w:multiLevelType w:val="singleLevel"/>
    <w:tmpl w:val="0409000B"/>
    <w:lvl w:ilvl="0">
      <w:start w:val="1"/>
      <w:numFmt w:val="bullet"/>
      <w:lvlText w:val=""/>
      <w:lvlJc w:val="center"/>
      <w:pPr>
        <w:tabs>
          <w:tab w:val="num" w:pos="648"/>
        </w:tabs>
        <w:ind w:hanging="72"/>
      </w:pPr>
      <w:rPr>
        <w:rFonts w:ascii="Wingdings" w:hAnsi="Wingdings" w:hint="default"/>
      </w:rPr>
    </w:lvl>
  </w:abstractNum>
  <w:abstractNum w:abstractNumId="13">
    <w:nsid w:val="0C2642F4"/>
    <w:multiLevelType w:val="hybridMultilevel"/>
    <w:tmpl w:val="AF18AAF8"/>
    <w:lvl w:ilvl="0" w:tplc="68FACC5E">
      <w:numFmt w:val="bullet"/>
      <w:lvlText w:val="-"/>
      <w:lvlJc w:val="left"/>
      <w:pPr>
        <w:tabs>
          <w:tab w:val="num" w:pos="720"/>
        </w:tabs>
        <w:ind w:left="720" w:hanging="360"/>
      </w:pPr>
      <w:rPr>
        <w:rFonts w:ascii="Times New Roman" w:eastAsia="Times New Roman" w:hAnsi="Times New Roman" w:cs="AL-Mohanad"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D9C5A0F"/>
    <w:multiLevelType w:val="hybridMultilevel"/>
    <w:tmpl w:val="CB94863E"/>
    <w:lvl w:ilvl="0" w:tplc="F9ACCC6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0C1743"/>
    <w:multiLevelType w:val="hybridMultilevel"/>
    <w:tmpl w:val="58B6D414"/>
    <w:lvl w:ilvl="0" w:tplc="B5FE6C5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B7E6552"/>
    <w:multiLevelType w:val="hybridMultilevel"/>
    <w:tmpl w:val="8F1EE5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5D51DB"/>
    <w:multiLevelType w:val="hybridMultilevel"/>
    <w:tmpl w:val="566AAB24"/>
    <w:lvl w:ilvl="0" w:tplc="E27896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CB0CC5"/>
    <w:multiLevelType w:val="hybridMultilevel"/>
    <w:tmpl w:val="DF72A0A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6243FB"/>
    <w:multiLevelType w:val="singleLevel"/>
    <w:tmpl w:val="8698E8BC"/>
    <w:lvl w:ilvl="0">
      <w:numFmt w:val="irohaFullWidth"/>
      <w:lvlText w:val=""/>
      <w:lvlJc w:val="left"/>
      <w:pPr>
        <w:tabs>
          <w:tab w:val="num" w:pos="360"/>
        </w:tabs>
        <w:ind w:hanging="360"/>
      </w:pPr>
      <w:rPr>
        <w:rFonts w:ascii="Symbol" w:hAnsi="Symbol" w:cs="Traditional Arabic" w:hint="cs"/>
        <w:sz w:val="32"/>
      </w:rPr>
    </w:lvl>
  </w:abstractNum>
  <w:abstractNum w:abstractNumId="20">
    <w:nsid w:val="36E64C5E"/>
    <w:multiLevelType w:val="hybridMultilevel"/>
    <w:tmpl w:val="CB1681A2"/>
    <w:lvl w:ilvl="0" w:tplc="C6C0506C">
      <w:start w:val="1"/>
      <w:numFmt w:val="decimal"/>
      <w:lvlText w:val="%1-"/>
      <w:lvlJc w:val="left"/>
      <w:pPr>
        <w:tabs>
          <w:tab w:val="num" w:pos="945"/>
        </w:tabs>
        <w:ind w:left="945" w:hanging="720"/>
      </w:pPr>
      <w:rPr>
        <w:rFonts w:hint="default"/>
        <w:b/>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1">
    <w:nsid w:val="4F885F77"/>
    <w:multiLevelType w:val="hybridMultilevel"/>
    <w:tmpl w:val="099AD5FA"/>
    <w:lvl w:ilvl="0" w:tplc="4D4E1F5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9B32D5"/>
    <w:multiLevelType w:val="hybridMultilevel"/>
    <w:tmpl w:val="C2327BBA"/>
    <w:lvl w:ilvl="0" w:tplc="8FDA2A0E">
      <w:numFmt w:val="bullet"/>
      <w:lvlText w:val="-"/>
      <w:lvlJc w:val="left"/>
      <w:pPr>
        <w:tabs>
          <w:tab w:val="num" w:pos="720"/>
        </w:tabs>
        <w:ind w:left="720" w:hanging="360"/>
      </w:pPr>
      <w:rPr>
        <w:rFonts w:ascii="Traditional Arabic" w:eastAsia="Times New Roman" w:hAnsi="Times New Roman" w:cs="DecoType Naskh"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ED86091"/>
    <w:multiLevelType w:val="hybridMultilevel"/>
    <w:tmpl w:val="E92600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0502C19"/>
    <w:multiLevelType w:val="hybridMultilevel"/>
    <w:tmpl w:val="83722476"/>
    <w:lvl w:ilvl="0" w:tplc="F770277E">
      <w:start w:val="2"/>
      <w:numFmt w:val="bullet"/>
      <w:lvlText w:val="-"/>
      <w:lvlJc w:val="left"/>
      <w:pPr>
        <w:tabs>
          <w:tab w:val="num" w:pos="720"/>
        </w:tabs>
        <w:ind w:left="720" w:hanging="360"/>
      </w:pPr>
      <w:rPr>
        <w:rFonts w:ascii="Times New Roman" w:eastAsia="Times New Roman" w:hAnsi="Times New Roman" w:cs="Simplified Arabic"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7E57FF"/>
    <w:multiLevelType w:val="hybridMultilevel"/>
    <w:tmpl w:val="566AAB24"/>
    <w:lvl w:ilvl="0" w:tplc="E27896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FE6760"/>
    <w:multiLevelType w:val="hybridMultilevel"/>
    <w:tmpl w:val="FB78C456"/>
    <w:lvl w:ilvl="0" w:tplc="178CC4AE">
      <w:start w:val="1"/>
      <w:numFmt w:val="decimal"/>
      <w:lvlText w:val="%1-"/>
      <w:lvlJc w:val="left"/>
      <w:pPr>
        <w:tabs>
          <w:tab w:val="num" w:pos="720"/>
        </w:tabs>
        <w:ind w:left="720" w:hanging="360"/>
      </w:pPr>
      <w:rPr>
        <w:rFonts w:hint="default"/>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925836"/>
    <w:multiLevelType w:val="hybridMultilevel"/>
    <w:tmpl w:val="A99C51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7CA62FF5"/>
    <w:multiLevelType w:val="hybridMultilevel"/>
    <w:tmpl w:val="6C4864A8"/>
    <w:lvl w:ilvl="0" w:tplc="76F04FEC">
      <w:start w:val="1"/>
      <w:numFmt w:val="arabicAlpha"/>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F55890"/>
    <w:multiLevelType w:val="hybridMultilevel"/>
    <w:tmpl w:val="3AD0AEFC"/>
    <w:lvl w:ilvl="0" w:tplc="CB04F4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0"/>
  </w:num>
  <w:num w:numId="4">
    <w:abstractNumId w:val="16"/>
  </w:num>
  <w:num w:numId="5">
    <w:abstractNumId w:val="23"/>
  </w:num>
  <w:num w:numId="6">
    <w:abstractNumId w:val="19"/>
  </w:num>
  <w:num w:numId="7">
    <w:abstractNumId w:val="11"/>
  </w:num>
  <w:num w:numId="8">
    <w:abstractNumId w:val="12"/>
  </w:num>
  <w:num w:numId="9">
    <w:abstractNumId w:val="2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24"/>
  </w:num>
  <w:num w:numId="22">
    <w:abstractNumId w:val="18"/>
  </w:num>
  <w:num w:numId="23">
    <w:abstractNumId w:val="10"/>
  </w:num>
  <w:num w:numId="24">
    <w:abstractNumId w:val="14"/>
  </w:num>
  <w:num w:numId="25">
    <w:abstractNumId w:val="15"/>
  </w:num>
  <w:num w:numId="26">
    <w:abstractNumId w:val="29"/>
  </w:num>
  <w:num w:numId="27">
    <w:abstractNumId w:val="17"/>
  </w:num>
  <w:num w:numId="28">
    <w:abstractNumId w:val="25"/>
  </w:num>
  <w:num w:numId="29">
    <w:abstractNumId w:val="28"/>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1"/>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662820"/>
    <w:rsid w:val="000E600D"/>
    <w:rsid w:val="00287E1E"/>
    <w:rsid w:val="00344486"/>
    <w:rsid w:val="005F0B23"/>
    <w:rsid w:val="00662820"/>
    <w:rsid w:val="006B11AD"/>
    <w:rsid w:val="007642D2"/>
    <w:rsid w:val="00856B1F"/>
    <w:rsid w:val="009552AB"/>
    <w:rsid w:val="009A4A8B"/>
    <w:rsid w:val="00BF6DC0"/>
    <w:rsid w:val="00F41CFB"/>
    <w:rsid w:val="00F867D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HTML Top of Form" w:uiPriority="0"/>
    <w:lsdException w:name="HTML Bottom of Form"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820"/>
    <w:pPr>
      <w:bidi/>
    </w:pPr>
    <w:rPr>
      <w:sz w:val="24"/>
      <w:szCs w:val="24"/>
    </w:rPr>
  </w:style>
  <w:style w:type="paragraph" w:styleId="1">
    <w:name w:val="heading 1"/>
    <w:basedOn w:val="a"/>
    <w:next w:val="a"/>
    <w:link w:val="1Char"/>
    <w:qFormat/>
    <w:rsid w:val="000E60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0E6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qFormat/>
    <w:rsid w:val="00662820"/>
    <w:pPr>
      <w:keepNext/>
      <w:spacing w:before="240" w:after="60"/>
      <w:outlineLvl w:val="2"/>
    </w:pPr>
    <w:rPr>
      <w:rFonts w:ascii="Arial" w:hAnsi="Arial" w:cs="Arial"/>
      <w:b/>
      <w:bCs/>
      <w:sz w:val="26"/>
      <w:szCs w:val="26"/>
    </w:rPr>
  </w:style>
  <w:style w:type="paragraph" w:styleId="4">
    <w:name w:val="heading 4"/>
    <w:basedOn w:val="a"/>
    <w:next w:val="a"/>
    <w:link w:val="4Char"/>
    <w:qFormat/>
    <w:rsid w:val="00662820"/>
    <w:pPr>
      <w:keepNext/>
      <w:spacing w:line="216" w:lineRule="auto"/>
      <w:jc w:val="center"/>
      <w:outlineLvl w:val="3"/>
    </w:pPr>
    <w:rPr>
      <w:rFonts w:cs="Traditional Arabic"/>
      <w:b/>
      <w:bCs/>
      <w:szCs w:val="36"/>
      <w:lang w:eastAsia="ar-SA"/>
    </w:rPr>
  </w:style>
  <w:style w:type="paragraph" w:styleId="5">
    <w:name w:val="heading 5"/>
    <w:basedOn w:val="a"/>
    <w:next w:val="a"/>
    <w:link w:val="5Char"/>
    <w:qFormat/>
    <w:rsid w:val="00662820"/>
    <w:pPr>
      <w:spacing w:before="240" w:after="60"/>
      <w:outlineLvl w:val="4"/>
    </w:pPr>
    <w:rPr>
      <w:b/>
      <w:bCs/>
      <w:i/>
      <w:iCs/>
      <w:sz w:val="26"/>
      <w:szCs w:val="26"/>
    </w:rPr>
  </w:style>
  <w:style w:type="paragraph" w:styleId="6">
    <w:name w:val="heading 6"/>
    <w:basedOn w:val="a"/>
    <w:next w:val="a"/>
    <w:link w:val="6Char"/>
    <w:qFormat/>
    <w:rsid w:val="00662820"/>
    <w:pPr>
      <w:keepNext/>
      <w:jc w:val="lowKashida"/>
      <w:outlineLvl w:val="5"/>
    </w:pPr>
    <w:rPr>
      <w:rFonts w:cs="Simplified Arabic"/>
      <w:b/>
      <w:bCs/>
      <w:sz w:val="32"/>
      <w:szCs w:val="32"/>
      <w:lang w:eastAsia="ar-SA"/>
    </w:rPr>
  </w:style>
  <w:style w:type="paragraph" w:styleId="8">
    <w:name w:val="heading 8"/>
    <w:basedOn w:val="a"/>
    <w:next w:val="a"/>
    <w:link w:val="8Char"/>
    <w:qFormat/>
    <w:rsid w:val="00662820"/>
    <w:pPr>
      <w:keepNext/>
      <w:jc w:val="center"/>
      <w:outlineLvl w:val="7"/>
    </w:pPr>
    <w:rPr>
      <w:rFonts w:ascii="MCS Basmalah italic." w:hAnsi="MCS Basmalah italic." w:cs="Andalus"/>
      <w:sz w:val="40"/>
      <w:szCs w:val="40"/>
      <w:lang w:eastAsia="ar-SA"/>
    </w:rPr>
  </w:style>
  <w:style w:type="paragraph" w:styleId="9">
    <w:name w:val="heading 9"/>
    <w:basedOn w:val="a"/>
    <w:next w:val="a"/>
    <w:link w:val="9Char"/>
    <w:qFormat/>
    <w:rsid w:val="00662820"/>
    <w:pPr>
      <w:keepNext/>
      <w:jc w:val="center"/>
      <w:outlineLvl w:val="8"/>
    </w:pPr>
    <w:rPr>
      <w:rFonts w:ascii="MCS Basmalah italic." w:hAnsi="MCS Basmalah italic." w:cs="Traditional Arabic"/>
      <w:b/>
      <w:bCs/>
      <w:sz w:val="96"/>
      <w:szCs w:val="9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0E600D"/>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0E600D"/>
    <w:rPr>
      <w:rFonts w:asciiTheme="majorHAnsi" w:eastAsiaTheme="majorEastAsia" w:hAnsiTheme="majorHAnsi" w:cstheme="majorBidi"/>
      <w:b/>
      <w:bCs/>
      <w:color w:val="4F81BD" w:themeColor="accent1"/>
      <w:sz w:val="26"/>
      <w:szCs w:val="26"/>
    </w:rPr>
  </w:style>
  <w:style w:type="paragraph" w:styleId="a3">
    <w:name w:val="Subtitle"/>
    <w:basedOn w:val="a"/>
    <w:next w:val="a"/>
    <w:link w:val="Char"/>
    <w:qFormat/>
    <w:rsid w:val="000E600D"/>
    <w:pPr>
      <w:numPr>
        <w:ilvl w:val="1"/>
      </w:numPr>
    </w:pPr>
    <w:rPr>
      <w:rFonts w:asciiTheme="majorHAnsi" w:eastAsiaTheme="majorEastAsia" w:hAnsiTheme="majorHAnsi" w:cstheme="majorBidi"/>
      <w:i/>
      <w:iCs/>
      <w:color w:val="4F81BD" w:themeColor="accent1"/>
      <w:spacing w:val="15"/>
    </w:rPr>
  </w:style>
  <w:style w:type="character" w:customStyle="1" w:styleId="Char">
    <w:name w:val="عنوان فرعي Char"/>
    <w:basedOn w:val="a0"/>
    <w:link w:val="a3"/>
    <w:rsid w:val="000E600D"/>
    <w:rPr>
      <w:rFonts w:asciiTheme="majorHAnsi" w:eastAsiaTheme="majorEastAsia" w:hAnsiTheme="majorHAnsi" w:cstheme="majorBidi"/>
      <w:i/>
      <w:iCs/>
      <w:color w:val="4F81BD" w:themeColor="accent1"/>
      <w:spacing w:val="15"/>
      <w:sz w:val="24"/>
      <w:szCs w:val="24"/>
    </w:rPr>
  </w:style>
  <w:style w:type="character" w:customStyle="1" w:styleId="3Char">
    <w:name w:val="عنوان 3 Char"/>
    <w:basedOn w:val="a0"/>
    <w:link w:val="3"/>
    <w:rsid w:val="00662820"/>
    <w:rPr>
      <w:rFonts w:ascii="Arial" w:hAnsi="Arial" w:cs="Arial"/>
      <w:b/>
      <w:bCs/>
      <w:sz w:val="26"/>
      <w:szCs w:val="26"/>
    </w:rPr>
  </w:style>
  <w:style w:type="character" w:customStyle="1" w:styleId="4Char">
    <w:name w:val="عنوان 4 Char"/>
    <w:basedOn w:val="a0"/>
    <w:link w:val="4"/>
    <w:rsid w:val="00662820"/>
    <w:rPr>
      <w:rFonts w:cs="Traditional Arabic"/>
      <w:b/>
      <w:bCs/>
      <w:sz w:val="24"/>
      <w:szCs w:val="36"/>
      <w:lang w:eastAsia="ar-SA"/>
    </w:rPr>
  </w:style>
  <w:style w:type="character" w:customStyle="1" w:styleId="5Char">
    <w:name w:val="عنوان 5 Char"/>
    <w:basedOn w:val="a0"/>
    <w:link w:val="5"/>
    <w:rsid w:val="00662820"/>
    <w:rPr>
      <w:b/>
      <w:bCs/>
      <w:i/>
      <w:iCs/>
      <w:sz w:val="26"/>
      <w:szCs w:val="26"/>
    </w:rPr>
  </w:style>
  <w:style w:type="character" w:customStyle="1" w:styleId="6Char">
    <w:name w:val="عنوان 6 Char"/>
    <w:basedOn w:val="a0"/>
    <w:link w:val="6"/>
    <w:rsid w:val="00662820"/>
    <w:rPr>
      <w:rFonts w:cs="Simplified Arabic"/>
      <w:b/>
      <w:bCs/>
      <w:sz w:val="32"/>
      <w:szCs w:val="32"/>
      <w:lang w:eastAsia="ar-SA"/>
    </w:rPr>
  </w:style>
  <w:style w:type="character" w:customStyle="1" w:styleId="8Char">
    <w:name w:val="عنوان 8 Char"/>
    <w:basedOn w:val="a0"/>
    <w:link w:val="8"/>
    <w:rsid w:val="00662820"/>
    <w:rPr>
      <w:rFonts w:ascii="MCS Basmalah italic." w:hAnsi="MCS Basmalah italic." w:cs="Andalus"/>
      <w:sz w:val="40"/>
      <w:szCs w:val="40"/>
      <w:lang w:eastAsia="ar-SA"/>
    </w:rPr>
  </w:style>
  <w:style w:type="character" w:customStyle="1" w:styleId="9Char">
    <w:name w:val="عنوان 9 Char"/>
    <w:basedOn w:val="a0"/>
    <w:link w:val="9"/>
    <w:rsid w:val="00662820"/>
    <w:rPr>
      <w:rFonts w:ascii="MCS Basmalah italic." w:hAnsi="MCS Basmalah italic." w:cs="Traditional Arabic"/>
      <w:b/>
      <w:bCs/>
      <w:sz w:val="96"/>
      <w:szCs w:val="96"/>
      <w:lang w:eastAsia="ar-SA"/>
    </w:rPr>
  </w:style>
  <w:style w:type="paragraph" w:styleId="a4">
    <w:name w:val="footer"/>
    <w:basedOn w:val="a"/>
    <w:link w:val="Char0"/>
    <w:uiPriority w:val="99"/>
    <w:rsid w:val="00662820"/>
    <w:pPr>
      <w:tabs>
        <w:tab w:val="center" w:pos="4153"/>
        <w:tab w:val="right" w:pos="8306"/>
      </w:tabs>
    </w:pPr>
  </w:style>
  <w:style w:type="character" w:customStyle="1" w:styleId="Char0">
    <w:name w:val="تذييل الصفحة Char"/>
    <w:basedOn w:val="a0"/>
    <w:link w:val="a4"/>
    <w:uiPriority w:val="99"/>
    <w:rsid w:val="00662820"/>
    <w:rPr>
      <w:sz w:val="24"/>
      <w:szCs w:val="24"/>
    </w:rPr>
  </w:style>
  <w:style w:type="character" w:styleId="a5">
    <w:name w:val="page number"/>
    <w:basedOn w:val="a0"/>
    <w:rsid w:val="00662820"/>
  </w:style>
  <w:style w:type="paragraph" w:styleId="a6">
    <w:name w:val="footnote text"/>
    <w:aliases w:val=" Char,Footnote Text1,Char"/>
    <w:basedOn w:val="a"/>
    <w:link w:val="Char1"/>
    <w:semiHidden/>
    <w:rsid w:val="00662820"/>
    <w:rPr>
      <w:rFonts w:cs="Traditional Arabic"/>
      <w:b/>
      <w:bCs/>
      <w:sz w:val="20"/>
      <w:szCs w:val="20"/>
      <w:lang w:eastAsia="ar-SA"/>
    </w:rPr>
  </w:style>
  <w:style w:type="character" w:customStyle="1" w:styleId="Char1">
    <w:name w:val="نص حاشية سفلية Char"/>
    <w:aliases w:val=" Char Char,Footnote Text1 Char,Char Char"/>
    <w:basedOn w:val="a0"/>
    <w:link w:val="a6"/>
    <w:semiHidden/>
    <w:rsid w:val="00662820"/>
    <w:rPr>
      <w:rFonts w:cs="Traditional Arabic"/>
      <w:b/>
      <w:bCs/>
      <w:lang w:eastAsia="ar-SA"/>
    </w:rPr>
  </w:style>
  <w:style w:type="character" w:styleId="a7">
    <w:name w:val="footnote reference"/>
    <w:aliases w:val="AA Footnote"/>
    <w:basedOn w:val="a0"/>
    <w:semiHidden/>
    <w:rsid w:val="00662820"/>
    <w:rPr>
      <w:vertAlign w:val="superscript"/>
    </w:rPr>
  </w:style>
  <w:style w:type="paragraph" w:styleId="a8">
    <w:name w:val="Normal (Web)"/>
    <w:basedOn w:val="a"/>
    <w:uiPriority w:val="99"/>
    <w:rsid w:val="00662820"/>
    <w:pPr>
      <w:bidi w:val="0"/>
      <w:spacing w:before="100" w:beforeAutospacing="1" w:after="100" w:afterAutospacing="1"/>
    </w:pPr>
    <w:rPr>
      <w:rFonts w:cs="Traditional Arabic"/>
      <w:sz w:val="30"/>
      <w:szCs w:val="30"/>
    </w:rPr>
  </w:style>
  <w:style w:type="character" w:styleId="Hyperlink">
    <w:name w:val="Hyperlink"/>
    <w:basedOn w:val="a0"/>
    <w:rsid w:val="00662820"/>
    <w:rPr>
      <w:color w:val="0000FF"/>
      <w:u w:val="single"/>
    </w:rPr>
  </w:style>
  <w:style w:type="paragraph" w:styleId="a9">
    <w:name w:val="header"/>
    <w:basedOn w:val="a"/>
    <w:link w:val="Char2"/>
    <w:rsid w:val="00662820"/>
    <w:pPr>
      <w:tabs>
        <w:tab w:val="center" w:pos="4153"/>
        <w:tab w:val="right" w:pos="8306"/>
      </w:tabs>
    </w:pPr>
  </w:style>
  <w:style w:type="character" w:customStyle="1" w:styleId="Char2">
    <w:name w:val="رأس الصفحة Char"/>
    <w:basedOn w:val="a0"/>
    <w:link w:val="a9"/>
    <w:rsid w:val="00662820"/>
    <w:rPr>
      <w:sz w:val="24"/>
      <w:szCs w:val="24"/>
    </w:rPr>
  </w:style>
  <w:style w:type="character" w:customStyle="1" w:styleId="formatkoufi">
    <w:name w:val="formatkoufi"/>
    <w:basedOn w:val="a0"/>
    <w:rsid w:val="00662820"/>
  </w:style>
  <w:style w:type="character" w:styleId="aa">
    <w:name w:val="Strong"/>
    <w:basedOn w:val="a0"/>
    <w:uiPriority w:val="22"/>
    <w:qFormat/>
    <w:rsid w:val="00662820"/>
    <w:rPr>
      <w:b/>
      <w:bCs/>
    </w:rPr>
  </w:style>
  <w:style w:type="paragraph" w:customStyle="1" w:styleId="10">
    <w:name w:val="تذييل صفحة1"/>
    <w:basedOn w:val="a4"/>
    <w:rsid w:val="00662820"/>
    <w:pPr>
      <w:overflowPunct w:val="0"/>
      <w:autoSpaceDE w:val="0"/>
      <w:autoSpaceDN w:val="0"/>
      <w:adjustRightInd w:val="0"/>
      <w:spacing w:line="192" w:lineRule="auto"/>
      <w:jc w:val="center"/>
      <w:textAlignment w:val="baseline"/>
    </w:pPr>
    <w:rPr>
      <w:sz w:val="20"/>
      <w:szCs w:val="32"/>
      <w:lang w:eastAsia="zh-CN"/>
    </w:rPr>
  </w:style>
  <w:style w:type="paragraph" w:styleId="20">
    <w:name w:val="Body Text Indent 2"/>
    <w:basedOn w:val="a"/>
    <w:link w:val="2Char0"/>
    <w:rsid w:val="00662820"/>
    <w:pPr>
      <w:ind w:firstLine="720"/>
      <w:jc w:val="lowKashida"/>
    </w:pPr>
    <w:rPr>
      <w:rFonts w:ascii="MCS Basmalah italic." w:hAnsi="MCS Basmalah italic." w:cs="Traditional Arabic"/>
      <w:szCs w:val="36"/>
      <w:lang w:eastAsia="ar-SA"/>
    </w:rPr>
  </w:style>
  <w:style w:type="character" w:customStyle="1" w:styleId="2Char0">
    <w:name w:val="نص أساسي بمسافة بادئة 2 Char"/>
    <w:basedOn w:val="a0"/>
    <w:link w:val="20"/>
    <w:rsid w:val="00662820"/>
    <w:rPr>
      <w:rFonts w:ascii="MCS Basmalah italic." w:hAnsi="MCS Basmalah italic." w:cs="Traditional Arabic"/>
      <w:sz w:val="24"/>
      <w:szCs w:val="36"/>
      <w:lang w:eastAsia="ar-SA"/>
    </w:rPr>
  </w:style>
  <w:style w:type="paragraph" w:styleId="ab">
    <w:name w:val="Body Text"/>
    <w:basedOn w:val="a"/>
    <w:link w:val="Char3"/>
    <w:rsid w:val="00662820"/>
    <w:pPr>
      <w:spacing w:after="120"/>
    </w:pPr>
    <w:rPr>
      <w:sz w:val="32"/>
      <w:szCs w:val="32"/>
    </w:rPr>
  </w:style>
  <w:style w:type="character" w:customStyle="1" w:styleId="Char3">
    <w:name w:val="نص أساسي Char"/>
    <w:basedOn w:val="a0"/>
    <w:link w:val="ab"/>
    <w:rsid w:val="00662820"/>
    <w:rPr>
      <w:sz w:val="32"/>
      <w:szCs w:val="32"/>
    </w:rPr>
  </w:style>
  <w:style w:type="paragraph" w:styleId="21">
    <w:name w:val="Body Text 2"/>
    <w:basedOn w:val="a"/>
    <w:link w:val="2Char1"/>
    <w:rsid w:val="00662820"/>
    <w:pPr>
      <w:spacing w:after="120" w:line="480" w:lineRule="auto"/>
    </w:pPr>
    <w:rPr>
      <w:sz w:val="32"/>
      <w:szCs w:val="32"/>
    </w:rPr>
  </w:style>
  <w:style w:type="character" w:customStyle="1" w:styleId="2Char1">
    <w:name w:val="نص أساسي 2 Char"/>
    <w:basedOn w:val="a0"/>
    <w:link w:val="21"/>
    <w:rsid w:val="00662820"/>
    <w:rPr>
      <w:sz w:val="32"/>
      <w:szCs w:val="32"/>
    </w:rPr>
  </w:style>
  <w:style w:type="paragraph" w:styleId="ac">
    <w:name w:val="Title"/>
    <w:basedOn w:val="a"/>
    <w:link w:val="Char4"/>
    <w:qFormat/>
    <w:rsid w:val="00662820"/>
    <w:pPr>
      <w:spacing w:before="120" w:after="240" w:line="500" w:lineRule="exact"/>
      <w:ind w:firstLine="576"/>
      <w:jc w:val="center"/>
    </w:pPr>
    <w:rPr>
      <w:rFonts w:eastAsia="SimSun" w:cs="Diwani Outline Shaded"/>
      <w:b/>
      <w:bCs/>
      <w:color w:val="333399"/>
      <w:sz w:val="56"/>
      <w:szCs w:val="56"/>
      <w:lang w:eastAsia="zh-CN"/>
    </w:rPr>
  </w:style>
  <w:style w:type="character" w:customStyle="1" w:styleId="Char4">
    <w:name w:val="العنوان Char"/>
    <w:basedOn w:val="a0"/>
    <w:link w:val="ac"/>
    <w:rsid w:val="00662820"/>
    <w:rPr>
      <w:rFonts w:eastAsia="SimSun" w:cs="Diwani Outline Shaded"/>
      <w:b/>
      <w:bCs/>
      <w:color w:val="333399"/>
      <w:sz w:val="56"/>
      <w:szCs w:val="56"/>
      <w:lang w:eastAsia="zh-CN"/>
    </w:rPr>
  </w:style>
  <w:style w:type="table" w:styleId="ad">
    <w:name w:val="Table Grid"/>
    <w:basedOn w:val="a1"/>
    <w:rsid w:val="0066282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qFormat/>
    <w:rsid w:val="00662820"/>
    <w:pPr>
      <w:bidi w:val="0"/>
      <w:spacing w:after="200" w:line="276" w:lineRule="auto"/>
      <w:ind w:left="720"/>
      <w:contextualSpacing/>
    </w:pPr>
    <w:rPr>
      <w:rFonts w:ascii="Calibri" w:eastAsia="Calibri" w:hAnsi="Calibri" w:cs="Arial"/>
      <w:sz w:val="22"/>
      <w:szCs w:val="22"/>
    </w:rPr>
  </w:style>
  <w:style w:type="paragraph" w:styleId="af">
    <w:name w:val="Plain Text"/>
    <w:basedOn w:val="a"/>
    <w:link w:val="Char5"/>
    <w:rsid w:val="00662820"/>
    <w:rPr>
      <w:rFonts w:ascii="Courier New" w:cs="Traditional Arabic"/>
      <w:sz w:val="20"/>
      <w:szCs w:val="20"/>
    </w:rPr>
  </w:style>
  <w:style w:type="character" w:customStyle="1" w:styleId="Char5">
    <w:name w:val="نص عادي Char"/>
    <w:basedOn w:val="a0"/>
    <w:link w:val="af"/>
    <w:rsid w:val="00662820"/>
    <w:rPr>
      <w:rFonts w:ascii="Courier New" w:cs="Traditional Arabic"/>
    </w:rPr>
  </w:style>
  <w:style w:type="character" w:styleId="af0">
    <w:name w:val="Emphasis"/>
    <w:basedOn w:val="a0"/>
    <w:qFormat/>
    <w:rsid w:val="00662820"/>
    <w:rPr>
      <w:i/>
      <w:iCs/>
    </w:rPr>
  </w:style>
  <w:style w:type="paragraph" w:customStyle="1" w:styleId="11">
    <w:name w:val="نمط1"/>
    <w:basedOn w:val="a"/>
    <w:link w:val="1Char0"/>
    <w:qFormat/>
    <w:rsid w:val="00662820"/>
    <w:pPr>
      <w:spacing w:before="60" w:after="60" w:line="264" w:lineRule="auto"/>
      <w:ind w:firstLine="720"/>
      <w:jc w:val="lowKashida"/>
    </w:pPr>
    <w:rPr>
      <w:rFonts w:ascii="AGA Arabesque" w:hAnsi="AGA Arabesque" w:cs="AGA Arabesque"/>
      <w:sz w:val="30"/>
      <w:szCs w:val="30"/>
      <w:lang w:val="fr-FR"/>
    </w:rPr>
  </w:style>
  <w:style w:type="character" w:customStyle="1" w:styleId="1Char0">
    <w:name w:val="نمط1 Char"/>
    <w:basedOn w:val="a0"/>
    <w:link w:val="11"/>
    <w:rsid w:val="00662820"/>
    <w:rPr>
      <w:rFonts w:ascii="AGA Arabesque" w:hAnsi="AGA Arabesque" w:cs="AGA Arabesque"/>
      <w:sz w:val="30"/>
      <w:szCs w:val="30"/>
      <w:lang w:val="fr-FR"/>
    </w:rPr>
  </w:style>
  <w:style w:type="paragraph" w:styleId="af1">
    <w:name w:val="Body Text Indent"/>
    <w:basedOn w:val="a"/>
    <w:link w:val="Char6"/>
    <w:rsid w:val="00662820"/>
    <w:pPr>
      <w:spacing w:after="120"/>
      <w:ind w:left="360"/>
    </w:pPr>
    <w:rPr>
      <w:rFonts w:cs="Simplified Arabic"/>
      <w:sz w:val="30"/>
      <w:szCs w:val="30"/>
      <w:lang w:val="fr-FR"/>
    </w:rPr>
  </w:style>
  <w:style w:type="character" w:customStyle="1" w:styleId="Char6">
    <w:name w:val="نص أساسي بمسافة بادئة Char"/>
    <w:basedOn w:val="a0"/>
    <w:link w:val="af1"/>
    <w:rsid w:val="00662820"/>
    <w:rPr>
      <w:rFonts w:cs="Simplified Arabic"/>
      <w:sz w:val="30"/>
      <w:szCs w:val="30"/>
      <w:lang w:val="fr-FR"/>
    </w:rPr>
  </w:style>
  <w:style w:type="character" w:customStyle="1" w:styleId="quran1">
    <w:name w:val="quran1"/>
    <w:basedOn w:val="a0"/>
    <w:rsid w:val="00662820"/>
    <w:rPr>
      <w:rFonts w:ascii="Arial" w:hAnsi="Arial" w:cs="Arial" w:hint="default"/>
      <w:color w:val="800000"/>
      <w:sz w:val="24"/>
      <w:szCs w:val="24"/>
    </w:rPr>
  </w:style>
  <w:style w:type="character" w:customStyle="1" w:styleId="text1">
    <w:name w:val="text1"/>
    <w:basedOn w:val="a0"/>
    <w:rsid w:val="00662820"/>
    <w:rPr>
      <w:rFonts w:ascii="Tahoma" w:hAnsi="Tahoma" w:cs="Tahoma" w:hint="default"/>
      <w:sz w:val="20"/>
      <w:szCs w:val="20"/>
    </w:rPr>
  </w:style>
  <w:style w:type="paragraph" w:styleId="22">
    <w:name w:val="List 2"/>
    <w:basedOn w:val="a"/>
    <w:rsid w:val="00662820"/>
    <w:pPr>
      <w:ind w:left="566" w:hanging="283"/>
    </w:pPr>
    <w:rPr>
      <w:sz w:val="32"/>
      <w:szCs w:val="32"/>
    </w:rPr>
  </w:style>
  <w:style w:type="paragraph" w:styleId="af2">
    <w:name w:val="Normal Indent"/>
    <w:basedOn w:val="a"/>
    <w:rsid w:val="00662820"/>
    <w:pPr>
      <w:ind w:left="720"/>
    </w:pPr>
    <w:rPr>
      <w:sz w:val="32"/>
      <w:szCs w:val="32"/>
    </w:rPr>
  </w:style>
  <w:style w:type="paragraph" w:customStyle="1" w:styleId="af3">
    <w:name w:val="عنوان"/>
    <w:basedOn w:val="a"/>
    <w:rsid w:val="00662820"/>
    <w:pPr>
      <w:jc w:val="center"/>
    </w:pPr>
    <w:rPr>
      <w:rFonts w:cs="DecoType Thuluth"/>
      <w:b/>
      <w:bCs/>
      <w:shadow/>
      <w:sz w:val="28"/>
      <w:szCs w:val="50"/>
    </w:rPr>
  </w:style>
  <w:style w:type="paragraph" w:styleId="30">
    <w:name w:val="Body Text Indent 3"/>
    <w:basedOn w:val="a"/>
    <w:link w:val="3Char0"/>
    <w:rsid w:val="00662820"/>
    <w:pPr>
      <w:framePr w:hSpace="181" w:wrap="notBeside" w:vAnchor="text" w:hAnchor="text" w:y="1"/>
      <w:widowControl w:val="0"/>
      <w:autoSpaceDE w:val="0"/>
      <w:autoSpaceDN w:val="0"/>
      <w:spacing w:before="80" w:after="80" w:line="360" w:lineRule="auto"/>
      <w:ind w:firstLine="567"/>
      <w:jc w:val="both"/>
    </w:pPr>
    <w:rPr>
      <w:sz w:val="26"/>
      <w:szCs w:val="28"/>
    </w:rPr>
  </w:style>
  <w:style w:type="character" w:customStyle="1" w:styleId="3Char0">
    <w:name w:val="نص أساسي بمسافة بادئة 3 Char"/>
    <w:basedOn w:val="a0"/>
    <w:link w:val="30"/>
    <w:rsid w:val="00662820"/>
    <w:rPr>
      <w:sz w:val="26"/>
      <w:szCs w:val="28"/>
    </w:rPr>
  </w:style>
  <w:style w:type="paragraph" w:customStyle="1" w:styleId="footnoteenglish">
    <w:name w:val="footnote english"/>
    <w:basedOn w:val="a6"/>
    <w:rsid w:val="00662820"/>
    <w:pPr>
      <w:autoSpaceDE w:val="0"/>
      <w:autoSpaceDN w:val="0"/>
      <w:bidi w:val="0"/>
      <w:spacing w:line="320" w:lineRule="exact"/>
      <w:ind w:left="397" w:right="340" w:hanging="340"/>
      <w:jc w:val="both"/>
    </w:pPr>
    <w:rPr>
      <w:rFonts w:cs="Times New Roman"/>
      <w:b w:val="0"/>
      <w:bCs w:val="0"/>
      <w:sz w:val="22"/>
      <w:szCs w:val="30"/>
      <w:lang w:eastAsia="en-US"/>
    </w:rPr>
  </w:style>
  <w:style w:type="paragraph" w:styleId="af4">
    <w:name w:val="HTML Top of Form"/>
    <w:basedOn w:val="a"/>
    <w:next w:val="a"/>
    <w:link w:val="Char7"/>
    <w:hidden/>
    <w:rsid w:val="00662820"/>
    <w:pPr>
      <w:pBdr>
        <w:bottom w:val="single" w:sz="6" w:space="1" w:color="auto"/>
      </w:pBdr>
      <w:bidi w:val="0"/>
      <w:jc w:val="center"/>
    </w:pPr>
    <w:rPr>
      <w:rFonts w:ascii="Arial" w:hAnsi="Arial" w:cs="Arial"/>
      <w:vanish/>
      <w:sz w:val="16"/>
      <w:szCs w:val="16"/>
      <w:lang w:bidi="ar-EG"/>
    </w:rPr>
  </w:style>
  <w:style w:type="character" w:customStyle="1" w:styleId="Char7">
    <w:name w:val="أعلى النموذج Char"/>
    <w:basedOn w:val="a0"/>
    <w:link w:val="af4"/>
    <w:rsid w:val="00662820"/>
    <w:rPr>
      <w:rFonts w:ascii="Arial" w:hAnsi="Arial" w:cs="Arial"/>
      <w:vanish/>
      <w:sz w:val="16"/>
      <w:szCs w:val="16"/>
      <w:lang w:bidi="ar-EG"/>
    </w:rPr>
  </w:style>
  <w:style w:type="paragraph" w:styleId="af5">
    <w:name w:val="HTML Bottom of Form"/>
    <w:basedOn w:val="a"/>
    <w:next w:val="a"/>
    <w:link w:val="Char8"/>
    <w:hidden/>
    <w:rsid w:val="00662820"/>
    <w:pPr>
      <w:pBdr>
        <w:top w:val="single" w:sz="6" w:space="1" w:color="auto"/>
      </w:pBdr>
      <w:bidi w:val="0"/>
      <w:jc w:val="center"/>
    </w:pPr>
    <w:rPr>
      <w:rFonts w:ascii="Arial" w:hAnsi="Arial" w:cs="Arial"/>
      <w:vanish/>
      <w:sz w:val="16"/>
      <w:szCs w:val="16"/>
      <w:lang w:bidi="ar-EG"/>
    </w:rPr>
  </w:style>
  <w:style w:type="character" w:customStyle="1" w:styleId="Char8">
    <w:name w:val="أسفل النموذج Char"/>
    <w:basedOn w:val="a0"/>
    <w:link w:val="af5"/>
    <w:rsid w:val="00662820"/>
    <w:rPr>
      <w:rFonts w:ascii="Arial" w:hAnsi="Arial" w:cs="Arial"/>
      <w:vanish/>
      <w:sz w:val="16"/>
      <w:szCs w:val="16"/>
      <w:lang w:bidi="ar-EG"/>
    </w:rPr>
  </w:style>
  <w:style w:type="paragraph" w:customStyle="1" w:styleId="af6">
    <w:name w:val="م"/>
    <w:basedOn w:val="a"/>
    <w:rsid w:val="00662820"/>
    <w:pPr>
      <w:widowControl w:val="0"/>
      <w:overflowPunct w:val="0"/>
      <w:autoSpaceDE w:val="0"/>
      <w:autoSpaceDN w:val="0"/>
      <w:adjustRightInd w:val="0"/>
      <w:spacing w:before="100"/>
      <w:ind w:firstLine="510"/>
      <w:jc w:val="both"/>
      <w:textAlignment w:val="baseline"/>
    </w:pPr>
    <w:rPr>
      <w:sz w:val="36"/>
      <w:szCs w:val="38"/>
      <w:lang w:eastAsia="ar-SA"/>
    </w:rPr>
  </w:style>
  <w:style w:type="paragraph" w:styleId="af7">
    <w:name w:val="List"/>
    <w:basedOn w:val="a"/>
    <w:rsid w:val="00662820"/>
    <w:pPr>
      <w:ind w:left="360" w:hanging="360"/>
    </w:pPr>
    <w:rPr>
      <w:rFonts w:cs="Simplified Arabic"/>
      <w:sz w:val="30"/>
      <w:szCs w:val="30"/>
      <w:lang w:val="fr-FR"/>
    </w:rPr>
  </w:style>
  <w:style w:type="paragraph" w:styleId="af8">
    <w:name w:val="List Continue"/>
    <w:basedOn w:val="a"/>
    <w:rsid w:val="00662820"/>
    <w:pPr>
      <w:spacing w:after="120"/>
      <w:ind w:left="360"/>
    </w:pPr>
    <w:rPr>
      <w:rFonts w:cs="Simplified Arabic"/>
      <w:sz w:val="30"/>
      <w:szCs w:val="30"/>
      <w:lang w:val="fr-FR"/>
    </w:rPr>
  </w:style>
  <w:style w:type="paragraph" w:styleId="23">
    <w:name w:val="Body Text First Indent 2"/>
    <w:basedOn w:val="af1"/>
    <w:link w:val="2Char2"/>
    <w:rsid w:val="00662820"/>
    <w:pPr>
      <w:ind w:firstLine="210"/>
    </w:pPr>
  </w:style>
  <w:style w:type="character" w:customStyle="1" w:styleId="2Char2">
    <w:name w:val="نص أساسي بمسافة بادئة للسطر الأول 2 Char"/>
    <w:basedOn w:val="Char6"/>
    <w:link w:val="23"/>
    <w:rsid w:val="00662820"/>
    <w:rPr>
      <w:rFonts w:cs="Simplified Arabic"/>
      <w:sz w:val="30"/>
      <w:szCs w:val="30"/>
      <w:lang w:val="fr-FR"/>
    </w:rPr>
  </w:style>
  <w:style w:type="paragraph" w:customStyle="1" w:styleId="24">
    <w:name w:val="نمط2"/>
    <w:basedOn w:val="a"/>
    <w:link w:val="2Char3"/>
    <w:qFormat/>
    <w:rsid w:val="00662820"/>
    <w:pPr>
      <w:spacing w:before="60" w:after="60" w:line="264" w:lineRule="auto"/>
      <w:ind w:firstLine="720"/>
      <w:jc w:val="lowKashida"/>
    </w:pPr>
    <w:rPr>
      <w:rFonts w:ascii="AGA Arabesque" w:hAnsi="AGA Arabesque" w:cs="Simplified Arabic"/>
      <w:sz w:val="30"/>
      <w:szCs w:val="30"/>
    </w:rPr>
  </w:style>
  <w:style w:type="character" w:customStyle="1" w:styleId="2Char3">
    <w:name w:val="نمط2 Char"/>
    <w:basedOn w:val="a0"/>
    <w:link w:val="24"/>
    <w:rsid w:val="00662820"/>
    <w:rPr>
      <w:rFonts w:ascii="AGA Arabesque" w:hAnsi="AGA Arabesque" w:cs="Simplified Arabic"/>
      <w:sz w:val="30"/>
      <w:szCs w:val="30"/>
    </w:rPr>
  </w:style>
  <w:style w:type="character" w:customStyle="1" w:styleId="aaya1">
    <w:name w:val="aaya1"/>
    <w:basedOn w:val="a0"/>
    <w:rsid w:val="00662820"/>
    <w:rPr>
      <w:color w:val="630601"/>
    </w:rPr>
  </w:style>
  <w:style w:type="paragraph" w:styleId="af9">
    <w:name w:val="Balloon Text"/>
    <w:basedOn w:val="a"/>
    <w:link w:val="Char9"/>
    <w:uiPriority w:val="99"/>
    <w:semiHidden/>
    <w:unhideWhenUsed/>
    <w:rsid w:val="00662820"/>
    <w:rPr>
      <w:rFonts w:ascii="Tahoma" w:hAnsi="Tahoma" w:cs="Tahoma"/>
      <w:sz w:val="16"/>
      <w:szCs w:val="16"/>
    </w:rPr>
  </w:style>
  <w:style w:type="character" w:customStyle="1" w:styleId="Char9">
    <w:name w:val="نص في بالون Char"/>
    <w:basedOn w:val="a0"/>
    <w:link w:val="af9"/>
    <w:uiPriority w:val="99"/>
    <w:semiHidden/>
    <w:rsid w:val="006628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53814</Words>
  <Characters>306741</Characters>
  <Application>Microsoft Office Word</Application>
  <DocSecurity>0</DocSecurity>
  <Lines>2556</Lines>
  <Paragraphs>719</Paragraphs>
  <ScaleCrop>false</ScaleCrop>
  <Company/>
  <LinksUpToDate>false</LinksUpToDate>
  <CharactersWithSpaces>359836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سلمان</dc:creator>
  <cp:lastModifiedBy>sa</cp:lastModifiedBy>
  <cp:revision>5</cp:revision>
  <dcterms:created xsi:type="dcterms:W3CDTF">2013-01-11T18:28:00Z</dcterms:created>
  <dcterms:modified xsi:type="dcterms:W3CDTF">2013-01-19T13:36:00Z</dcterms:modified>
</cp:coreProperties>
</file>